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C9584" w14:textId="3C7538D3" w:rsidR="00816046" w:rsidRPr="00816046" w:rsidRDefault="00816046" w:rsidP="00816046">
      <w:pPr>
        <w:spacing w:before="100" w:beforeAutospacing="1" w:after="100" w:afterAutospacing="1" w:line="240" w:lineRule="auto"/>
        <w:jc w:val="center"/>
        <w:rPr>
          <w:rFonts w:eastAsia="Times New Roman" w:cstheme="minorHAnsi"/>
          <w:b/>
          <w:bCs/>
          <w:sz w:val="24"/>
          <w:szCs w:val="24"/>
          <w:lang w:val="es-MX"/>
        </w:rPr>
      </w:pPr>
      <w:bookmarkStart w:id="0" w:name="_GoBack"/>
      <w:bookmarkEnd w:id="0"/>
      <w:r w:rsidRPr="00816046">
        <w:rPr>
          <w:rFonts w:eastAsia="Times New Roman" w:cstheme="minorHAnsi"/>
          <w:b/>
          <w:bCs/>
          <w:sz w:val="24"/>
          <w:szCs w:val="24"/>
          <w:lang w:val="es-MX"/>
        </w:rPr>
        <w:t>UNIVERSIDAD NACIONAL DE JUJUY</w:t>
      </w:r>
    </w:p>
    <w:p w14:paraId="7811B836" w14:textId="6DA209F1" w:rsidR="00816046" w:rsidRPr="00816046" w:rsidRDefault="00816046" w:rsidP="00816046">
      <w:pPr>
        <w:spacing w:before="100" w:beforeAutospacing="1" w:after="100" w:afterAutospacing="1" w:line="240" w:lineRule="auto"/>
        <w:jc w:val="center"/>
        <w:rPr>
          <w:rFonts w:eastAsia="Times New Roman" w:cstheme="minorHAnsi"/>
          <w:b/>
          <w:bCs/>
          <w:sz w:val="24"/>
          <w:szCs w:val="24"/>
          <w:lang w:val="es-MX"/>
        </w:rPr>
      </w:pPr>
      <w:r w:rsidRPr="00816046">
        <w:rPr>
          <w:rFonts w:eastAsia="Times New Roman" w:cstheme="minorHAnsi"/>
          <w:b/>
          <w:bCs/>
          <w:sz w:val="24"/>
          <w:szCs w:val="24"/>
          <w:lang w:val="es-MX"/>
        </w:rPr>
        <w:t>FACULTAD DE INGENIERIA</w:t>
      </w:r>
    </w:p>
    <w:p w14:paraId="7C644275" w14:textId="35DD9D52" w:rsidR="00816046" w:rsidRDefault="00816046" w:rsidP="00816046">
      <w:pPr>
        <w:spacing w:before="100" w:beforeAutospacing="1" w:after="100" w:afterAutospacing="1" w:line="240" w:lineRule="auto"/>
        <w:jc w:val="center"/>
        <w:rPr>
          <w:rFonts w:eastAsia="Times New Roman" w:cstheme="minorHAnsi"/>
          <w:b/>
          <w:bCs/>
          <w:sz w:val="24"/>
          <w:szCs w:val="24"/>
          <w:lang w:val="es-MX"/>
        </w:rPr>
      </w:pPr>
      <w:r w:rsidRPr="00816046">
        <w:rPr>
          <w:rFonts w:eastAsia="Times New Roman" w:cstheme="minorHAnsi"/>
          <w:b/>
          <w:bCs/>
          <w:sz w:val="24"/>
          <w:szCs w:val="24"/>
          <w:lang w:val="es-MX"/>
        </w:rPr>
        <w:t>DIDACTICA Y CURRICULUM</w:t>
      </w:r>
    </w:p>
    <w:p w14:paraId="11E91B2C" w14:textId="284ED473" w:rsidR="009A29BF" w:rsidRDefault="009A29BF" w:rsidP="00816046">
      <w:pPr>
        <w:spacing w:before="100" w:beforeAutospacing="1" w:after="100" w:afterAutospacing="1" w:line="240" w:lineRule="auto"/>
        <w:jc w:val="center"/>
        <w:rPr>
          <w:rFonts w:eastAsia="Times New Roman" w:cstheme="minorHAnsi"/>
          <w:b/>
          <w:bCs/>
          <w:sz w:val="24"/>
          <w:szCs w:val="24"/>
          <w:lang w:val="es-MX"/>
        </w:rPr>
      </w:pPr>
      <w:r>
        <w:rPr>
          <w:rFonts w:eastAsia="Times New Roman" w:cstheme="minorHAnsi"/>
          <w:b/>
          <w:bCs/>
          <w:sz w:val="24"/>
          <w:szCs w:val="24"/>
          <w:lang w:val="es-MX"/>
        </w:rPr>
        <w:t>Modulo 3</w:t>
      </w:r>
    </w:p>
    <w:p w14:paraId="58D6467B" w14:textId="3609E34E" w:rsidR="009A29BF" w:rsidRPr="009A29BF" w:rsidRDefault="009A29BF" w:rsidP="009A29BF">
      <w:p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lang w:val="es-MX"/>
        </w:rPr>
        <w:t xml:space="preserve">     En la enseñanza, los </w:t>
      </w:r>
      <w:r w:rsidRPr="009A29BF">
        <w:rPr>
          <w:rFonts w:ascii="Arial" w:eastAsia="Times New Roman" w:hAnsi="Arial" w:cs="Arial"/>
          <w:b/>
          <w:bCs/>
          <w:lang w:val="es-MX"/>
        </w:rPr>
        <w:t>enfoques didácticos</w:t>
      </w:r>
      <w:r w:rsidRPr="009A29BF">
        <w:rPr>
          <w:rFonts w:ascii="Arial" w:eastAsia="Times New Roman" w:hAnsi="Arial" w:cs="Arial"/>
          <w:lang w:val="es-MX"/>
        </w:rPr>
        <w:t xml:space="preserve"> son los marcos teóricos y prácticos que guían las decisiones del docente sobre </w:t>
      </w:r>
      <w:r w:rsidRPr="009A29BF">
        <w:rPr>
          <w:rFonts w:ascii="Arial" w:eastAsia="Times New Roman" w:hAnsi="Arial" w:cs="Arial"/>
          <w:i/>
          <w:iCs/>
          <w:lang w:val="es-MX"/>
        </w:rPr>
        <w:t>qué</w:t>
      </w:r>
      <w:r w:rsidRPr="009A29BF">
        <w:rPr>
          <w:rFonts w:ascii="Arial" w:eastAsia="Times New Roman" w:hAnsi="Arial" w:cs="Arial"/>
          <w:lang w:val="es-MX"/>
        </w:rPr>
        <w:t xml:space="preserve"> enseñar, </w:t>
      </w:r>
      <w:r w:rsidRPr="009A29BF">
        <w:rPr>
          <w:rFonts w:ascii="Arial" w:eastAsia="Times New Roman" w:hAnsi="Arial" w:cs="Arial"/>
          <w:i/>
          <w:iCs/>
          <w:lang w:val="es-MX"/>
        </w:rPr>
        <w:t>cómo</w:t>
      </w:r>
      <w:r w:rsidRPr="009A29BF">
        <w:rPr>
          <w:rFonts w:ascii="Arial" w:eastAsia="Times New Roman" w:hAnsi="Arial" w:cs="Arial"/>
          <w:lang w:val="es-MX"/>
        </w:rPr>
        <w:t xml:space="preserve"> enseñar y </w:t>
      </w:r>
      <w:r w:rsidRPr="009A29BF">
        <w:rPr>
          <w:rFonts w:ascii="Arial" w:eastAsia="Times New Roman" w:hAnsi="Arial" w:cs="Arial"/>
          <w:i/>
          <w:iCs/>
          <w:lang w:val="es-MX"/>
        </w:rPr>
        <w:t>cómo</w:t>
      </w:r>
      <w:r w:rsidRPr="009A29BF">
        <w:rPr>
          <w:rFonts w:ascii="Arial" w:eastAsia="Times New Roman" w:hAnsi="Arial" w:cs="Arial"/>
          <w:lang w:val="es-MX"/>
        </w:rPr>
        <w:t xml:space="preserve"> evaluar. Reflejan las creencias pedagógicas subyacentes sobre cómo aprenden los estudiantes y cuál es el rol del maestro.</w:t>
      </w:r>
    </w:p>
    <w:p w14:paraId="2F5AB241" w14:textId="77777777" w:rsidR="009A29BF" w:rsidRPr="009A29BF" w:rsidRDefault="009A29BF" w:rsidP="009A29BF">
      <w:p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lang w:val="es-MX"/>
        </w:rPr>
        <w:t>A lo largo de la historia de la educación, y en la actualidad, coexisten diversos enfoques. Aquí te presento los principales, clasificados para mayor claridad:</w:t>
      </w:r>
    </w:p>
    <w:p w14:paraId="45752BB9" w14:textId="77777777" w:rsidR="009A29BF" w:rsidRPr="009A29BF" w:rsidRDefault="009A29BF" w:rsidP="009A29BF">
      <w:pPr>
        <w:spacing w:before="100" w:beforeAutospacing="1" w:after="100" w:afterAutospacing="1" w:line="360" w:lineRule="auto"/>
        <w:jc w:val="both"/>
        <w:outlineLvl w:val="2"/>
        <w:rPr>
          <w:rFonts w:ascii="Arial" w:eastAsia="Times New Roman" w:hAnsi="Arial" w:cs="Arial"/>
          <w:b/>
          <w:bCs/>
          <w:lang w:val="es-MX"/>
        </w:rPr>
      </w:pPr>
      <w:r w:rsidRPr="009A29BF">
        <w:rPr>
          <w:rFonts w:ascii="Arial" w:eastAsia="Times New Roman" w:hAnsi="Arial" w:cs="Arial"/>
          <w:b/>
          <w:bCs/>
          <w:lang w:val="es-MX"/>
        </w:rPr>
        <w:t>Enfoques Didácticos en la Enseñanza</w:t>
      </w:r>
    </w:p>
    <w:p w14:paraId="3B1B3651" w14:textId="77777777" w:rsidR="009A29BF" w:rsidRPr="009A29BF" w:rsidRDefault="009A29BF" w:rsidP="009A29BF">
      <w:p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lang w:val="es-MX"/>
        </w:rPr>
        <w:t>Los enfoques didácticos pueden entenderse como las diferentes "lentes" a través de las cuales se mira y se planifica la enseñanza, cada una con sus propias implicaciones para el aula.</w:t>
      </w:r>
    </w:p>
    <w:p w14:paraId="1DFFA0A9" w14:textId="77777777" w:rsidR="009A29BF" w:rsidRPr="009A29BF" w:rsidRDefault="009A29BF" w:rsidP="009A29BF">
      <w:pPr>
        <w:spacing w:before="100" w:beforeAutospacing="1" w:after="100" w:afterAutospacing="1" w:line="360" w:lineRule="auto"/>
        <w:jc w:val="both"/>
        <w:outlineLvl w:val="3"/>
        <w:rPr>
          <w:rFonts w:ascii="Arial" w:eastAsia="Times New Roman" w:hAnsi="Arial" w:cs="Arial"/>
          <w:b/>
          <w:bCs/>
          <w:lang w:val="es-MX"/>
        </w:rPr>
      </w:pPr>
      <w:r w:rsidRPr="009A29BF">
        <w:rPr>
          <w:rFonts w:ascii="Arial" w:eastAsia="Times New Roman" w:hAnsi="Arial" w:cs="Arial"/>
          <w:b/>
          <w:bCs/>
          <w:lang w:val="es-MX"/>
        </w:rPr>
        <w:t>I. Enfoques Tradicionales (Centrados en el Contenido/Docente)</w:t>
      </w:r>
    </w:p>
    <w:p w14:paraId="72C34810" w14:textId="77777777" w:rsidR="009A29BF" w:rsidRPr="009A29BF" w:rsidRDefault="009A29BF" w:rsidP="009A29BF">
      <w:pPr>
        <w:numPr>
          <w:ilvl w:val="0"/>
          <w:numId w:val="6"/>
        </w:numPr>
        <w:spacing w:before="100" w:beforeAutospacing="1" w:after="100" w:afterAutospacing="1" w:line="360" w:lineRule="auto"/>
        <w:jc w:val="both"/>
        <w:rPr>
          <w:rFonts w:ascii="Arial" w:eastAsia="Times New Roman" w:hAnsi="Arial" w:cs="Arial"/>
        </w:rPr>
      </w:pPr>
      <w:r w:rsidRPr="009A29BF">
        <w:rPr>
          <w:rFonts w:ascii="Arial" w:eastAsia="Times New Roman" w:hAnsi="Arial" w:cs="Arial"/>
          <w:b/>
          <w:bCs/>
        </w:rPr>
        <w:t>Enfoque Conductista:</w:t>
      </w:r>
    </w:p>
    <w:p w14:paraId="48B07164" w14:textId="77777777" w:rsidR="009A29BF" w:rsidRPr="009A29BF" w:rsidRDefault="009A29BF" w:rsidP="009A29BF">
      <w:pPr>
        <w:numPr>
          <w:ilvl w:val="1"/>
          <w:numId w:val="6"/>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t>Idea Central:</w:t>
      </w:r>
      <w:r w:rsidRPr="009A29BF">
        <w:rPr>
          <w:rFonts w:ascii="Arial" w:eastAsia="Times New Roman" w:hAnsi="Arial" w:cs="Arial"/>
          <w:lang w:val="es-MX"/>
        </w:rPr>
        <w:t xml:space="preserve"> El aprendizaje se ve como un cambio observable en el comportamiento, que se logra a través de estímulos, respuestas y refuerzos (premios o castigos).</w:t>
      </w:r>
    </w:p>
    <w:p w14:paraId="33FAF29A" w14:textId="77777777" w:rsidR="009A29BF" w:rsidRPr="009A29BF" w:rsidRDefault="009A29BF" w:rsidP="009A29BF">
      <w:pPr>
        <w:numPr>
          <w:ilvl w:val="1"/>
          <w:numId w:val="6"/>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t>Rol del Docente:</w:t>
      </w:r>
      <w:r w:rsidRPr="009A29BF">
        <w:rPr>
          <w:rFonts w:ascii="Arial" w:eastAsia="Times New Roman" w:hAnsi="Arial" w:cs="Arial"/>
          <w:lang w:val="es-MX"/>
        </w:rPr>
        <w:t xml:space="preserve"> Transmisor de información, controlador del ambiente de aprendizaje, diseñador de estímulos y recompensas.</w:t>
      </w:r>
    </w:p>
    <w:p w14:paraId="3D39DFA7" w14:textId="77777777" w:rsidR="009A29BF" w:rsidRPr="009A29BF" w:rsidRDefault="009A29BF" w:rsidP="009A29BF">
      <w:pPr>
        <w:numPr>
          <w:ilvl w:val="1"/>
          <w:numId w:val="6"/>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t>Rol del Alumno:</w:t>
      </w:r>
      <w:r w:rsidRPr="009A29BF">
        <w:rPr>
          <w:rFonts w:ascii="Arial" w:eastAsia="Times New Roman" w:hAnsi="Arial" w:cs="Arial"/>
          <w:lang w:val="es-MX"/>
        </w:rPr>
        <w:t xml:space="preserve"> Receptor pasivo, reacciona a los estímulos.</w:t>
      </w:r>
    </w:p>
    <w:p w14:paraId="7045DE1C" w14:textId="77777777" w:rsidR="009A29BF" w:rsidRPr="009A29BF" w:rsidRDefault="009A29BF" w:rsidP="009A29BF">
      <w:pPr>
        <w:numPr>
          <w:ilvl w:val="1"/>
          <w:numId w:val="6"/>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t>Didáctica:</w:t>
      </w:r>
      <w:r w:rsidRPr="009A29BF">
        <w:rPr>
          <w:rFonts w:ascii="Arial" w:eastAsia="Times New Roman" w:hAnsi="Arial" w:cs="Arial"/>
          <w:lang w:val="es-MX"/>
        </w:rPr>
        <w:t xml:space="preserve"> Repetición, memorización, ejercicios drill. La evaluación se centra en la reproducción del conocimiento.</w:t>
      </w:r>
    </w:p>
    <w:p w14:paraId="4366CD36" w14:textId="77777777" w:rsidR="009A29BF" w:rsidRPr="009A29BF" w:rsidRDefault="009A29BF" w:rsidP="009A29BF">
      <w:pPr>
        <w:numPr>
          <w:ilvl w:val="1"/>
          <w:numId w:val="6"/>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t>Ejemplo en el aula:</w:t>
      </w:r>
      <w:r w:rsidRPr="009A29BF">
        <w:rPr>
          <w:rFonts w:ascii="Arial" w:eastAsia="Times New Roman" w:hAnsi="Arial" w:cs="Arial"/>
          <w:lang w:val="es-MX"/>
        </w:rPr>
        <w:t xml:space="preserve"> Clases magistrales, repetición de tablas de multiplicar, ejercicios de completación con una única respuesta correcta.</w:t>
      </w:r>
    </w:p>
    <w:p w14:paraId="59DB5FF7" w14:textId="77777777" w:rsidR="009A29BF" w:rsidRPr="009A29BF" w:rsidRDefault="009A29BF" w:rsidP="009A29BF">
      <w:pPr>
        <w:spacing w:before="100" w:beforeAutospacing="1" w:after="100" w:afterAutospacing="1" w:line="360" w:lineRule="auto"/>
        <w:jc w:val="both"/>
        <w:outlineLvl w:val="3"/>
        <w:rPr>
          <w:rFonts w:ascii="Arial" w:eastAsia="Times New Roman" w:hAnsi="Arial" w:cs="Arial"/>
          <w:b/>
          <w:bCs/>
          <w:lang w:val="es-MX"/>
        </w:rPr>
      </w:pPr>
      <w:r w:rsidRPr="009A29BF">
        <w:rPr>
          <w:rFonts w:ascii="Arial" w:eastAsia="Times New Roman" w:hAnsi="Arial" w:cs="Arial"/>
          <w:b/>
          <w:bCs/>
          <w:lang w:val="es-MX"/>
        </w:rPr>
        <w:t>II. Enfoques Contemporáneos (Centrados en el Estudiante/Proceso)</w:t>
      </w:r>
    </w:p>
    <w:p w14:paraId="4FFD6E48" w14:textId="77777777" w:rsidR="009A29BF" w:rsidRPr="009A29BF" w:rsidRDefault="009A29BF" w:rsidP="009A29BF">
      <w:p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lang w:val="es-MX"/>
        </w:rPr>
        <w:t>Estos enfoques se asocian a menudo con las "metodologías activas" de las que ya hemos hablado.</w:t>
      </w:r>
    </w:p>
    <w:p w14:paraId="487C9B0B" w14:textId="77777777" w:rsidR="009A29BF" w:rsidRPr="009A29BF" w:rsidRDefault="009A29BF" w:rsidP="009A29BF">
      <w:pPr>
        <w:numPr>
          <w:ilvl w:val="0"/>
          <w:numId w:val="7"/>
        </w:numPr>
        <w:spacing w:before="100" w:beforeAutospacing="1" w:after="100" w:afterAutospacing="1" w:line="360" w:lineRule="auto"/>
        <w:jc w:val="both"/>
        <w:rPr>
          <w:rFonts w:ascii="Arial" w:eastAsia="Times New Roman" w:hAnsi="Arial" w:cs="Arial"/>
        </w:rPr>
      </w:pPr>
      <w:r w:rsidRPr="009A29BF">
        <w:rPr>
          <w:rFonts w:ascii="Arial" w:eastAsia="Times New Roman" w:hAnsi="Arial" w:cs="Arial"/>
          <w:b/>
          <w:bCs/>
        </w:rPr>
        <w:lastRenderedPageBreak/>
        <w:t>Enfoque Cognitivista:</w:t>
      </w:r>
    </w:p>
    <w:p w14:paraId="6F54DB7F" w14:textId="77777777" w:rsidR="009A29BF" w:rsidRPr="009A29BF" w:rsidRDefault="009A29BF" w:rsidP="009A29BF">
      <w:pPr>
        <w:numPr>
          <w:ilvl w:val="1"/>
          <w:numId w:val="7"/>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t>Idea Central:</w:t>
      </w:r>
      <w:r w:rsidRPr="009A29BF">
        <w:rPr>
          <w:rFonts w:ascii="Arial" w:eastAsia="Times New Roman" w:hAnsi="Arial" w:cs="Arial"/>
          <w:lang w:val="es-MX"/>
        </w:rPr>
        <w:t xml:space="preserve"> El aprendizaje es un proceso mental activo donde los estudiantes construyen significado a través de la organización y procesamiento de la información. Se enfoca en la memoria, percepción, resolución de problemas y otras operaciones mentales.</w:t>
      </w:r>
    </w:p>
    <w:p w14:paraId="2575838F" w14:textId="77777777" w:rsidR="009A29BF" w:rsidRPr="009A29BF" w:rsidRDefault="009A29BF" w:rsidP="009A29BF">
      <w:pPr>
        <w:numPr>
          <w:ilvl w:val="1"/>
          <w:numId w:val="7"/>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t>Rol del Docente:</w:t>
      </w:r>
      <w:r w:rsidRPr="009A29BF">
        <w:rPr>
          <w:rFonts w:ascii="Arial" w:eastAsia="Times New Roman" w:hAnsi="Arial" w:cs="Arial"/>
          <w:lang w:val="es-MX"/>
        </w:rPr>
        <w:t xml:space="preserve"> Diseñador de situaciones que estimulan el pensamiento, facilitador de estrategias cognitivas.</w:t>
      </w:r>
    </w:p>
    <w:p w14:paraId="2844D87F" w14:textId="77777777" w:rsidR="009A29BF" w:rsidRPr="009A29BF" w:rsidRDefault="009A29BF" w:rsidP="009A29BF">
      <w:pPr>
        <w:numPr>
          <w:ilvl w:val="1"/>
          <w:numId w:val="7"/>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t>Rol del Alumno:</w:t>
      </w:r>
      <w:r w:rsidRPr="009A29BF">
        <w:rPr>
          <w:rFonts w:ascii="Arial" w:eastAsia="Times New Roman" w:hAnsi="Arial" w:cs="Arial"/>
          <w:lang w:val="es-MX"/>
        </w:rPr>
        <w:t xml:space="preserve"> Procesador activo de la información, elaborador de esquemas mentales.</w:t>
      </w:r>
    </w:p>
    <w:p w14:paraId="743247EA" w14:textId="77777777" w:rsidR="009A29BF" w:rsidRPr="009A29BF" w:rsidRDefault="009A29BF" w:rsidP="009A29BF">
      <w:pPr>
        <w:numPr>
          <w:ilvl w:val="1"/>
          <w:numId w:val="7"/>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t>Didáctica:</w:t>
      </w:r>
      <w:r w:rsidRPr="009A29BF">
        <w:rPr>
          <w:rFonts w:ascii="Arial" w:eastAsia="Times New Roman" w:hAnsi="Arial" w:cs="Arial"/>
          <w:lang w:val="es-MX"/>
        </w:rPr>
        <w:t xml:space="preserve"> Mapas conceptuales, resolución de problemas, estrategias de estudio, metacognición (aprender a aprender).</w:t>
      </w:r>
    </w:p>
    <w:p w14:paraId="47FDDCA9" w14:textId="77777777" w:rsidR="009A29BF" w:rsidRPr="009A29BF" w:rsidRDefault="009A29BF" w:rsidP="009A29BF">
      <w:pPr>
        <w:numPr>
          <w:ilvl w:val="1"/>
          <w:numId w:val="7"/>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t>Ejemplo en el aula:</w:t>
      </w:r>
      <w:r w:rsidRPr="009A29BF">
        <w:rPr>
          <w:rFonts w:ascii="Arial" w:eastAsia="Times New Roman" w:hAnsi="Arial" w:cs="Arial"/>
          <w:lang w:val="es-MX"/>
        </w:rPr>
        <w:t xml:space="preserve"> Análisis de casos, ejercicios que requieren inferencia, uso de organizadores gráficos.</w:t>
      </w:r>
    </w:p>
    <w:p w14:paraId="71071496" w14:textId="77777777" w:rsidR="009A29BF" w:rsidRPr="009A29BF" w:rsidRDefault="009A29BF" w:rsidP="009A29BF">
      <w:pPr>
        <w:numPr>
          <w:ilvl w:val="0"/>
          <w:numId w:val="7"/>
        </w:numPr>
        <w:spacing w:before="100" w:beforeAutospacing="1" w:after="100" w:afterAutospacing="1" w:line="360" w:lineRule="auto"/>
        <w:jc w:val="both"/>
        <w:rPr>
          <w:rFonts w:ascii="Arial" w:eastAsia="Times New Roman" w:hAnsi="Arial" w:cs="Arial"/>
        </w:rPr>
      </w:pPr>
      <w:r w:rsidRPr="009A29BF">
        <w:rPr>
          <w:rFonts w:ascii="Arial" w:eastAsia="Times New Roman" w:hAnsi="Arial" w:cs="Arial"/>
          <w:b/>
          <w:bCs/>
        </w:rPr>
        <w:t>Enfoque Constructivista:</w:t>
      </w:r>
    </w:p>
    <w:p w14:paraId="37ADAC7D" w14:textId="77777777" w:rsidR="009A29BF" w:rsidRPr="009A29BF" w:rsidRDefault="009A29BF" w:rsidP="009A29BF">
      <w:pPr>
        <w:numPr>
          <w:ilvl w:val="1"/>
          <w:numId w:val="7"/>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t>Idea Central:</w:t>
      </w:r>
      <w:r w:rsidRPr="009A29BF">
        <w:rPr>
          <w:rFonts w:ascii="Arial" w:eastAsia="Times New Roman" w:hAnsi="Arial" w:cs="Arial"/>
          <w:lang w:val="es-MX"/>
        </w:rPr>
        <w:t xml:space="preserve"> El conocimiento no se "transmite", sino que se </w:t>
      </w:r>
      <w:r w:rsidRPr="009A29BF">
        <w:rPr>
          <w:rFonts w:ascii="Arial" w:eastAsia="Times New Roman" w:hAnsi="Arial" w:cs="Arial"/>
          <w:b/>
          <w:bCs/>
          <w:lang w:val="es-MX"/>
        </w:rPr>
        <w:t>construye</w:t>
      </w:r>
      <w:r w:rsidRPr="009A29BF">
        <w:rPr>
          <w:rFonts w:ascii="Arial" w:eastAsia="Times New Roman" w:hAnsi="Arial" w:cs="Arial"/>
          <w:lang w:val="es-MX"/>
        </w:rPr>
        <w:t xml:space="preserve"> activamente por el estudiante a partir de sus experiencias previas y su interacción con el entorno. El aprendizaje es un proceso de adaptación y reconstrucción de esquemas mentales.</w:t>
      </w:r>
    </w:p>
    <w:p w14:paraId="1CBF03C4" w14:textId="77777777" w:rsidR="009A29BF" w:rsidRPr="009A29BF" w:rsidRDefault="009A29BF" w:rsidP="009A29BF">
      <w:pPr>
        <w:numPr>
          <w:ilvl w:val="1"/>
          <w:numId w:val="7"/>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t>Rol del Docente:</w:t>
      </w:r>
      <w:r w:rsidRPr="009A29BF">
        <w:rPr>
          <w:rFonts w:ascii="Arial" w:eastAsia="Times New Roman" w:hAnsi="Arial" w:cs="Arial"/>
          <w:lang w:val="es-MX"/>
        </w:rPr>
        <w:t xml:space="preserve"> Guía, facilitador, creador de ambientes ricos en desafíos, promotor de la reflexión.</w:t>
      </w:r>
    </w:p>
    <w:p w14:paraId="67002D33" w14:textId="77777777" w:rsidR="009A29BF" w:rsidRPr="009A29BF" w:rsidRDefault="009A29BF" w:rsidP="009A29BF">
      <w:pPr>
        <w:numPr>
          <w:ilvl w:val="1"/>
          <w:numId w:val="7"/>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t>Rol del Alumno:</w:t>
      </w:r>
      <w:r w:rsidRPr="009A29BF">
        <w:rPr>
          <w:rFonts w:ascii="Arial" w:eastAsia="Times New Roman" w:hAnsi="Arial" w:cs="Arial"/>
          <w:lang w:val="es-MX"/>
        </w:rPr>
        <w:t xml:space="preserve"> Constructor activo de su propio conocimiento, explorador, experimentador.</w:t>
      </w:r>
    </w:p>
    <w:p w14:paraId="0CD2E3CF" w14:textId="77777777" w:rsidR="009A29BF" w:rsidRPr="009A29BF" w:rsidRDefault="009A29BF" w:rsidP="009A29BF">
      <w:pPr>
        <w:numPr>
          <w:ilvl w:val="1"/>
          <w:numId w:val="7"/>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t>Didáctica:</w:t>
      </w:r>
      <w:r w:rsidRPr="009A29BF">
        <w:rPr>
          <w:rFonts w:ascii="Arial" w:eastAsia="Times New Roman" w:hAnsi="Arial" w:cs="Arial"/>
          <w:lang w:val="es-MX"/>
        </w:rPr>
        <w:t xml:space="preserve"> Aprendizaje basado en proyectos, aprendizaje basado en problemas, investigación, experimentación, resolución de situaciones auténticas.</w:t>
      </w:r>
    </w:p>
    <w:p w14:paraId="117A2D5B" w14:textId="77777777" w:rsidR="009A29BF" w:rsidRPr="009A29BF" w:rsidRDefault="009A29BF" w:rsidP="009A29BF">
      <w:pPr>
        <w:numPr>
          <w:ilvl w:val="1"/>
          <w:numId w:val="7"/>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t>Ejemplo en el aula:</w:t>
      </w:r>
      <w:r w:rsidRPr="009A29BF">
        <w:rPr>
          <w:rFonts w:ascii="Arial" w:eastAsia="Times New Roman" w:hAnsi="Arial" w:cs="Arial"/>
          <w:lang w:val="es-MX"/>
        </w:rPr>
        <w:t xml:space="preserve"> Diseño de maquetas, proyectos de investigación, debates.</w:t>
      </w:r>
    </w:p>
    <w:p w14:paraId="172AB588" w14:textId="77777777" w:rsidR="009A29BF" w:rsidRPr="009A29BF" w:rsidRDefault="009A29BF" w:rsidP="009A29BF">
      <w:pPr>
        <w:numPr>
          <w:ilvl w:val="0"/>
          <w:numId w:val="7"/>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t>Enfoque Socio-Constructivista (o Sociocultural):</w:t>
      </w:r>
    </w:p>
    <w:p w14:paraId="5C82E218" w14:textId="77777777" w:rsidR="009A29BF" w:rsidRPr="009A29BF" w:rsidRDefault="009A29BF" w:rsidP="009A29BF">
      <w:pPr>
        <w:numPr>
          <w:ilvl w:val="1"/>
          <w:numId w:val="7"/>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t>Idea Central:</w:t>
      </w:r>
      <w:r w:rsidRPr="009A29BF">
        <w:rPr>
          <w:rFonts w:ascii="Arial" w:eastAsia="Times New Roman" w:hAnsi="Arial" w:cs="Arial"/>
          <w:lang w:val="es-MX"/>
        </w:rPr>
        <w:t xml:space="preserve"> Extiende el constructivismo, enfatizando que el aprendizaje es fundamentalmente un </w:t>
      </w:r>
      <w:r w:rsidRPr="009A29BF">
        <w:rPr>
          <w:rFonts w:ascii="Arial" w:eastAsia="Times New Roman" w:hAnsi="Arial" w:cs="Arial"/>
          <w:b/>
          <w:bCs/>
          <w:lang w:val="es-MX"/>
        </w:rPr>
        <w:t>proceso social</w:t>
      </w:r>
      <w:r w:rsidRPr="009A29BF">
        <w:rPr>
          <w:rFonts w:ascii="Arial" w:eastAsia="Times New Roman" w:hAnsi="Arial" w:cs="Arial"/>
          <w:lang w:val="es-MX"/>
        </w:rPr>
        <w:t>. La interacción con otros (pares, docentes, comunidad) y el contexto cultural son cruciales para la construcción del conocimiento. Se basa en la "Zona de Desarrollo Próximo" de Vygotsky.</w:t>
      </w:r>
    </w:p>
    <w:p w14:paraId="24289BB2" w14:textId="77777777" w:rsidR="009A29BF" w:rsidRPr="009A29BF" w:rsidRDefault="009A29BF" w:rsidP="009A29BF">
      <w:pPr>
        <w:numPr>
          <w:ilvl w:val="1"/>
          <w:numId w:val="7"/>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t>Rol del Docente:</w:t>
      </w:r>
      <w:r w:rsidRPr="009A29BF">
        <w:rPr>
          <w:rFonts w:ascii="Arial" w:eastAsia="Times New Roman" w:hAnsi="Arial" w:cs="Arial"/>
          <w:lang w:val="es-MX"/>
        </w:rPr>
        <w:t xml:space="preserve"> Mediador, colaborador, promotor de la interacción social y el diálogo.</w:t>
      </w:r>
    </w:p>
    <w:p w14:paraId="44E9C17F" w14:textId="77777777" w:rsidR="009A29BF" w:rsidRPr="009A29BF" w:rsidRDefault="009A29BF" w:rsidP="009A29BF">
      <w:pPr>
        <w:numPr>
          <w:ilvl w:val="1"/>
          <w:numId w:val="7"/>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t>Rol del Alumno:</w:t>
      </w:r>
      <w:r w:rsidRPr="009A29BF">
        <w:rPr>
          <w:rFonts w:ascii="Arial" w:eastAsia="Times New Roman" w:hAnsi="Arial" w:cs="Arial"/>
          <w:lang w:val="es-MX"/>
        </w:rPr>
        <w:t xml:space="preserve"> Co-constructor del conocimiento, aprende interactuando con los demás.</w:t>
      </w:r>
    </w:p>
    <w:p w14:paraId="56B10A10" w14:textId="77777777" w:rsidR="009A29BF" w:rsidRPr="009A29BF" w:rsidRDefault="009A29BF" w:rsidP="009A29BF">
      <w:pPr>
        <w:numPr>
          <w:ilvl w:val="1"/>
          <w:numId w:val="7"/>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lastRenderedPageBreak/>
        <w:t>Didáctica:</w:t>
      </w:r>
      <w:r w:rsidRPr="009A29BF">
        <w:rPr>
          <w:rFonts w:ascii="Arial" w:eastAsia="Times New Roman" w:hAnsi="Arial" w:cs="Arial"/>
          <w:lang w:val="es-MX"/>
        </w:rPr>
        <w:t xml:space="preserve"> Aprendizaje colaborativo, trabajo en grupo, proyectos en comunidad, discusiones guiadas.</w:t>
      </w:r>
    </w:p>
    <w:p w14:paraId="60DBFB5A" w14:textId="77777777" w:rsidR="009A29BF" w:rsidRPr="009A29BF" w:rsidRDefault="009A29BF" w:rsidP="009A29BF">
      <w:pPr>
        <w:numPr>
          <w:ilvl w:val="1"/>
          <w:numId w:val="7"/>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t>Ejemplo en el aula:</w:t>
      </w:r>
      <w:r w:rsidRPr="009A29BF">
        <w:rPr>
          <w:rFonts w:ascii="Arial" w:eastAsia="Times New Roman" w:hAnsi="Arial" w:cs="Arial"/>
          <w:lang w:val="es-MX"/>
        </w:rPr>
        <w:t xml:space="preserve"> Trabajos en equipo, proyectos de servicio comunitario, debates en clase.</w:t>
      </w:r>
    </w:p>
    <w:p w14:paraId="4B1CE9BB" w14:textId="77777777" w:rsidR="009A29BF" w:rsidRPr="009A29BF" w:rsidRDefault="009A29BF" w:rsidP="009A29BF">
      <w:pPr>
        <w:numPr>
          <w:ilvl w:val="0"/>
          <w:numId w:val="7"/>
        </w:numPr>
        <w:spacing w:before="100" w:beforeAutospacing="1" w:after="100" w:afterAutospacing="1" w:line="360" w:lineRule="auto"/>
        <w:jc w:val="both"/>
        <w:rPr>
          <w:rFonts w:ascii="Arial" w:eastAsia="Times New Roman" w:hAnsi="Arial" w:cs="Arial"/>
        </w:rPr>
      </w:pPr>
      <w:r w:rsidRPr="009A29BF">
        <w:rPr>
          <w:rFonts w:ascii="Arial" w:eastAsia="Times New Roman" w:hAnsi="Arial" w:cs="Arial"/>
          <w:b/>
          <w:bCs/>
        </w:rPr>
        <w:t>Enfoque por Competencias:</w:t>
      </w:r>
    </w:p>
    <w:p w14:paraId="2F3F7B1C" w14:textId="77777777" w:rsidR="009A29BF" w:rsidRPr="009A29BF" w:rsidRDefault="009A29BF" w:rsidP="009A29BF">
      <w:pPr>
        <w:numPr>
          <w:ilvl w:val="1"/>
          <w:numId w:val="7"/>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t>Idea Central:</w:t>
      </w:r>
      <w:r w:rsidRPr="009A29BF">
        <w:rPr>
          <w:rFonts w:ascii="Arial" w:eastAsia="Times New Roman" w:hAnsi="Arial" w:cs="Arial"/>
          <w:lang w:val="es-MX"/>
        </w:rPr>
        <w:t xml:space="preserve"> El aprendizaje se orienta al desarrollo de capacidades complejas que permiten al estudiante movilizar conocimientos, habilidades, procedimientos y actitudes para resolver problemas y actuar de forma efectiva en diversos contextos del mundo real (ya lo desarrollamos en la pregunta anterior).</w:t>
      </w:r>
    </w:p>
    <w:p w14:paraId="3162ADC0" w14:textId="77777777" w:rsidR="009A29BF" w:rsidRPr="009A29BF" w:rsidRDefault="009A29BF" w:rsidP="009A29BF">
      <w:pPr>
        <w:numPr>
          <w:ilvl w:val="1"/>
          <w:numId w:val="7"/>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t>Rol del Docente:</w:t>
      </w:r>
      <w:r w:rsidRPr="009A29BF">
        <w:rPr>
          <w:rFonts w:ascii="Arial" w:eastAsia="Times New Roman" w:hAnsi="Arial" w:cs="Arial"/>
          <w:lang w:val="es-MX"/>
        </w:rPr>
        <w:t xml:space="preserve"> Diseñador de situaciones de aprendizaje auténticas, evaluador de desempeño, facilitador del desarrollo integral de habilidades.</w:t>
      </w:r>
    </w:p>
    <w:p w14:paraId="31B06AA7" w14:textId="77777777" w:rsidR="009A29BF" w:rsidRPr="009A29BF" w:rsidRDefault="009A29BF" w:rsidP="009A29BF">
      <w:pPr>
        <w:numPr>
          <w:ilvl w:val="1"/>
          <w:numId w:val="7"/>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t>Rol del Alumno:</w:t>
      </w:r>
      <w:r w:rsidRPr="009A29BF">
        <w:rPr>
          <w:rFonts w:ascii="Arial" w:eastAsia="Times New Roman" w:hAnsi="Arial" w:cs="Arial"/>
          <w:lang w:val="es-MX"/>
        </w:rPr>
        <w:t xml:space="preserve"> Constructor activo de competencias, aplicador de conocimientos, solucionador de problemas.</w:t>
      </w:r>
    </w:p>
    <w:p w14:paraId="57F86295" w14:textId="77777777" w:rsidR="009A29BF" w:rsidRPr="009A29BF" w:rsidRDefault="009A29BF" w:rsidP="009A29BF">
      <w:pPr>
        <w:numPr>
          <w:ilvl w:val="1"/>
          <w:numId w:val="7"/>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t>Didáctica:</w:t>
      </w:r>
      <w:r w:rsidRPr="009A29BF">
        <w:rPr>
          <w:rFonts w:ascii="Arial" w:eastAsia="Times New Roman" w:hAnsi="Arial" w:cs="Arial"/>
          <w:lang w:val="es-MX"/>
        </w:rPr>
        <w:t xml:space="preserve"> Aprendizaje basado en retos, estudio de casos, simulaciones, proyectos que culminan en productos o acciones concretas.</w:t>
      </w:r>
    </w:p>
    <w:p w14:paraId="6EEAC6C4" w14:textId="77777777" w:rsidR="009A29BF" w:rsidRPr="009A29BF" w:rsidRDefault="009A29BF" w:rsidP="009A29BF">
      <w:pPr>
        <w:numPr>
          <w:ilvl w:val="1"/>
          <w:numId w:val="7"/>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t>Ejemplo en el aula:</w:t>
      </w:r>
      <w:r w:rsidRPr="009A29BF">
        <w:rPr>
          <w:rFonts w:ascii="Arial" w:eastAsia="Times New Roman" w:hAnsi="Arial" w:cs="Arial"/>
          <w:lang w:val="es-MX"/>
        </w:rPr>
        <w:t xml:space="preserve"> Crear una campaña de concientización, desarrollar un prototipo tecnológico, organizar un evento.</w:t>
      </w:r>
    </w:p>
    <w:p w14:paraId="3FD848D6" w14:textId="77777777" w:rsidR="009A29BF" w:rsidRPr="009A29BF" w:rsidRDefault="009A29BF" w:rsidP="009A29BF">
      <w:p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lang w:val="es-MX"/>
        </w:rPr>
        <w:t xml:space="preserve">Estos enfoques no son mutuamente excluyentes; de hecho, en la práctica pedagógica contemporánea, muchos docentes adoptan un </w:t>
      </w:r>
      <w:r w:rsidRPr="009A29BF">
        <w:rPr>
          <w:rFonts w:ascii="Arial" w:eastAsia="Times New Roman" w:hAnsi="Arial" w:cs="Arial"/>
          <w:b/>
          <w:bCs/>
          <w:lang w:val="es-MX"/>
        </w:rPr>
        <w:t>enfoque ecléctico</w:t>
      </w:r>
      <w:r w:rsidRPr="009A29BF">
        <w:rPr>
          <w:rFonts w:ascii="Arial" w:eastAsia="Times New Roman" w:hAnsi="Arial" w:cs="Arial"/>
          <w:lang w:val="es-MX"/>
        </w:rPr>
        <w:t>, combinando elementos de varios de ellos para responder a las diversas necesidades y estilos de aprendizaje de sus estudiantes. La elección del enfoque depende de los objetivos de aprendizaje, el contexto, la disciplina y las características de los alumnos.</w:t>
      </w:r>
    </w:p>
    <w:p w14:paraId="793B5C6D" w14:textId="764C2163" w:rsidR="009A29BF" w:rsidRDefault="009A29BF" w:rsidP="009A29BF">
      <w:pPr>
        <w:spacing w:before="100" w:beforeAutospacing="1" w:after="100" w:afterAutospacing="1" w:line="240" w:lineRule="auto"/>
        <w:jc w:val="center"/>
        <w:rPr>
          <w:rFonts w:eastAsia="Times New Roman" w:cstheme="minorHAnsi"/>
          <w:b/>
          <w:bCs/>
          <w:sz w:val="24"/>
          <w:szCs w:val="24"/>
          <w:lang w:val="es-MX"/>
        </w:rPr>
      </w:pPr>
      <w:r>
        <w:rPr>
          <w:rFonts w:eastAsia="Times New Roman" w:cstheme="minorHAnsi"/>
          <w:b/>
          <w:bCs/>
          <w:sz w:val="24"/>
          <w:szCs w:val="24"/>
          <w:lang w:val="es-MX"/>
        </w:rPr>
        <w:t>Parte 2- ENFOQUE POR COMPETENCIAS</w:t>
      </w:r>
    </w:p>
    <w:p w14:paraId="2FAE1E21" w14:textId="77777777" w:rsidR="009A29BF" w:rsidRPr="00816046" w:rsidRDefault="009A29BF" w:rsidP="00816046">
      <w:pPr>
        <w:spacing w:before="100" w:beforeAutospacing="1" w:after="100" w:afterAutospacing="1" w:line="240" w:lineRule="auto"/>
        <w:jc w:val="center"/>
        <w:rPr>
          <w:rFonts w:eastAsia="Times New Roman" w:cstheme="minorHAnsi"/>
          <w:b/>
          <w:bCs/>
          <w:sz w:val="24"/>
          <w:szCs w:val="24"/>
          <w:lang w:val="es-MX"/>
        </w:rPr>
      </w:pPr>
    </w:p>
    <w:p w14:paraId="112090D4" w14:textId="447E8EE7" w:rsidR="009A29BF" w:rsidRPr="009A29BF" w:rsidRDefault="009A29BF" w:rsidP="009A29BF">
      <w:pPr>
        <w:spacing w:before="100" w:beforeAutospacing="1" w:after="100" w:afterAutospacing="1" w:line="360" w:lineRule="auto"/>
        <w:jc w:val="both"/>
        <w:rPr>
          <w:rFonts w:ascii="Arial" w:eastAsia="Times New Roman" w:hAnsi="Arial" w:cs="Arial"/>
          <w:lang w:val="es-MX"/>
        </w:rPr>
      </w:pPr>
      <w:r>
        <w:rPr>
          <w:rFonts w:ascii="Times New Roman" w:eastAsia="Times New Roman" w:hAnsi="Times New Roman" w:cs="Times New Roman"/>
          <w:sz w:val="24"/>
          <w:szCs w:val="24"/>
          <w:lang w:val="es-MX"/>
        </w:rPr>
        <w:t xml:space="preserve">     </w:t>
      </w:r>
      <w:r w:rsidRPr="009A29BF">
        <w:rPr>
          <w:rFonts w:ascii="Arial" w:eastAsia="Times New Roman" w:hAnsi="Arial" w:cs="Arial"/>
          <w:lang w:val="es-MX"/>
        </w:rPr>
        <w:t xml:space="preserve">El </w:t>
      </w:r>
      <w:r w:rsidRPr="009A29BF">
        <w:rPr>
          <w:rFonts w:ascii="Arial" w:eastAsia="Times New Roman" w:hAnsi="Arial" w:cs="Arial"/>
          <w:b/>
          <w:bCs/>
          <w:lang w:val="es-MX"/>
        </w:rPr>
        <w:t>enfoque por competencias</w:t>
      </w:r>
      <w:r w:rsidRPr="009A29BF">
        <w:rPr>
          <w:rFonts w:ascii="Arial" w:eastAsia="Times New Roman" w:hAnsi="Arial" w:cs="Arial"/>
          <w:lang w:val="es-MX"/>
        </w:rPr>
        <w:t xml:space="preserve"> es un modelo educativo que ha ganado mucha relevancia en las últimas décadas, marcando una clara diferencia con los modelos tradicionales de enseñanza.</w:t>
      </w:r>
    </w:p>
    <w:p w14:paraId="2960CC50" w14:textId="77777777" w:rsidR="009A29BF" w:rsidRPr="009A29BF" w:rsidRDefault="009A29BF" w:rsidP="009A29BF">
      <w:p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lang w:val="es-MX"/>
        </w:rPr>
        <w:t xml:space="preserve">En esencia, el </w:t>
      </w:r>
      <w:r w:rsidRPr="009A29BF">
        <w:rPr>
          <w:rFonts w:ascii="Arial" w:eastAsia="Times New Roman" w:hAnsi="Arial" w:cs="Arial"/>
          <w:b/>
          <w:bCs/>
          <w:lang w:val="es-MX"/>
        </w:rPr>
        <w:t>enfoque por competencias</w:t>
      </w:r>
      <w:r w:rsidRPr="009A29BF">
        <w:rPr>
          <w:rFonts w:ascii="Arial" w:eastAsia="Times New Roman" w:hAnsi="Arial" w:cs="Arial"/>
          <w:lang w:val="es-MX"/>
        </w:rPr>
        <w:t xml:space="preserve"> se centra en el </w:t>
      </w:r>
      <w:r w:rsidRPr="009A29BF">
        <w:rPr>
          <w:rFonts w:ascii="Arial" w:eastAsia="Times New Roman" w:hAnsi="Arial" w:cs="Arial"/>
          <w:b/>
          <w:bCs/>
          <w:lang w:val="es-MX"/>
        </w:rPr>
        <w:t>desarrollo de habilidades y capacidades prácticas</w:t>
      </w:r>
      <w:r w:rsidRPr="009A29BF">
        <w:rPr>
          <w:rFonts w:ascii="Arial" w:eastAsia="Times New Roman" w:hAnsi="Arial" w:cs="Arial"/>
          <w:lang w:val="es-MX"/>
        </w:rPr>
        <w:t xml:space="preserve"> en los estudiantes, más allá de la simple acumulación de conocimientos teóricos. No se trata solo de que el alumno "sepa" información, sino de que "sepa hacer" con esa información y "sepa ser" en diferentes contextos. Es decir, busca que los estudiantes sean </w:t>
      </w:r>
      <w:r w:rsidRPr="009A29BF">
        <w:rPr>
          <w:rFonts w:ascii="Arial" w:eastAsia="Times New Roman" w:hAnsi="Arial" w:cs="Arial"/>
          <w:lang w:val="es-MX"/>
        </w:rPr>
        <w:lastRenderedPageBreak/>
        <w:t xml:space="preserve">capaces de </w:t>
      </w:r>
      <w:r w:rsidRPr="009A29BF">
        <w:rPr>
          <w:rFonts w:ascii="Arial" w:eastAsia="Times New Roman" w:hAnsi="Arial" w:cs="Arial"/>
          <w:b/>
          <w:bCs/>
          <w:lang w:val="es-MX"/>
        </w:rPr>
        <w:t>movilizar e integrar conocimientos, habilidades, procedimientos y actitudes</w:t>
      </w:r>
      <w:r w:rsidRPr="009A29BF">
        <w:rPr>
          <w:rFonts w:ascii="Arial" w:eastAsia="Times New Roman" w:hAnsi="Arial" w:cs="Arial"/>
          <w:lang w:val="es-MX"/>
        </w:rPr>
        <w:t xml:space="preserve"> para resolver problemas y actuar de manera efectiva en situaciones reales y complejas.</w:t>
      </w:r>
    </w:p>
    <w:p w14:paraId="018AF4DB" w14:textId="77777777" w:rsidR="009A29BF" w:rsidRPr="009A29BF" w:rsidRDefault="009A29BF" w:rsidP="009A29BF">
      <w:p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t>Características clave de este enfoque:</w:t>
      </w:r>
    </w:p>
    <w:p w14:paraId="4AE0163A" w14:textId="77777777" w:rsidR="009A29BF" w:rsidRPr="009A29BF" w:rsidRDefault="009A29BF" w:rsidP="009A29BF">
      <w:pPr>
        <w:numPr>
          <w:ilvl w:val="0"/>
          <w:numId w:val="5"/>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t>Centrado en el Estudiante:</w:t>
      </w:r>
      <w:r w:rsidRPr="009A29BF">
        <w:rPr>
          <w:rFonts w:ascii="Arial" w:eastAsia="Times New Roman" w:hAnsi="Arial" w:cs="Arial"/>
          <w:lang w:val="es-MX"/>
        </w:rPr>
        <w:t xml:space="preserve"> El alumno es el protagonista de su propio aprendizaje. Se fomenta su autonomía, participación activa y responsabilidad en la construcción de su conocimiento.</w:t>
      </w:r>
    </w:p>
    <w:p w14:paraId="11C19068" w14:textId="77777777" w:rsidR="009A29BF" w:rsidRPr="009A29BF" w:rsidRDefault="009A29BF" w:rsidP="009A29BF">
      <w:pPr>
        <w:numPr>
          <w:ilvl w:val="0"/>
          <w:numId w:val="5"/>
        </w:numPr>
        <w:spacing w:before="100" w:beforeAutospacing="1" w:after="100" w:afterAutospacing="1" w:line="360" w:lineRule="auto"/>
        <w:jc w:val="both"/>
        <w:rPr>
          <w:rFonts w:ascii="Arial" w:eastAsia="Times New Roman" w:hAnsi="Arial" w:cs="Arial"/>
        </w:rPr>
      </w:pPr>
      <w:r w:rsidRPr="009A29BF">
        <w:rPr>
          <w:rFonts w:ascii="Arial" w:eastAsia="Times New Roman" w:hAnsi="Arial" w:cs="Arial"/>
          <w:b/>
          <w:bCs/>
          <w:lang w:val="es-MX"/>
        </w:rPr>
        <w:t>Orientado a la Acción y la Práctica:</w:t>
      </w:r>
      <w:r w:rsidRPr="009A29BF">
        <w:rPr>
          <w:rFonts w:ascii="Arial" w:eastAsia="Times New Roman" w:hAnsi="Arial" w:cs="Arial"/>
          <w:lang w:val="es-MX"/>
        </w:rPr>
        <w:t xml:space="preserve"> El aprendizaje se concibe como un proceso activo donde los estudiantes aplican lo que aprenden en situaciones concretas y significativas. </w:t>
      </w:r>
      <w:r w:rsidRPr="009A29BF">
        <w:rPr>
          <w:rFonts w:ascii="Arial" w:eastAsia="Times New Roman" w:hAnsi="Arial" w:cs="Arial"/>
        </w:rPr>
        <w:t>Se valora el "aprender haciendo".</w:t>
      </w:r>
    </w:p>
    <w:p w14:paraId="49CDA2D9" w14:textId="77777777" w:rsidR="009A29BF" w:rsidRPr="009A29BF" w:rsidRDefault="009A29BF" w:rsidP="009A29BF">
      <w:pPr>
        <w:numPr>
          <w:ilvl w:val="0"/>
          <w:numId w:val="5"/>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t>Desarrollo de Habilidades Integrales:</w:t>
      </w:r>
      <w:r w:rsidRPr="009A29BF">
        <w:rPr>
          <w:rFonts w:ascii="Arial" w:eastAsia="Times New Roman" w:hAnsi="Arial" w:cs="Arial"/>
          <w:lang w:val="es-MX"/>
        </w:rPr>
        <w:t xml:space="preserve"> No solo se busca la adquisición de conocimientos disciplinares, sino también el desarrollo de una serie de habilidades transversales (o "blandas") que son cruciales para la vida y el mundo laboral actual, como el pensamiento crítico, la resolución de problemas, la creatividad, la comunicación efectiva, la colaboración y la conciencia ética.</w:t>
      </w:r>
    </w:p>
    <w:p w14:paraId="70ED3A18" w14:textId="77777777" w:rsidR="009A29BF" w:rsidRPr="009A29BF" w:rsidRDefault="009A29BF" w:rsidP="009A29BF">
      <w:pPr>
        <w:numPr>
          <w:ilvl w:val="0"/>
          <w:numId w:val="5"/>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t>Contextualizado y Relevante:</w:t>
      </w:r>
      <w:r w:rsidRPr="009A29BF">
        <w:rPr>
          <w:rFonts w:ascii="Arial" w:eastAsia="Times New Roman" w:hAnsi="Arial" w:cs="Arial"/>
          <w:lang w:val="es-MX"/>
        </w:rPr>
        <w:t xml:space="preserve"> Los contenidos y actividades se presentan en situaciones que tienen sentido para los estudiantes y que se relacionan con su entorno real. Esto les permite ver la utilidad y aplicabilidad de lo que están aprendiendo.</w:t>
      </w:r>
    </w:p>
    <w:p w14:paraId="57DA8DB3" w14:textId="77777777" w:rsidR="009A29BF" w:rsidRPr="009A29BF" w:rsidRDefault="009A29BF" w:rsidP="009A29BF">
      <w:pPr>
        <w:numPr>
          <w:ilvl w:val="0"/>
          <w:numId w:val="5"/>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t>Evaluación Basada en el Desempeño:</w:t>
      </w:r>
      <w:r w:rsidRPr="009A29BF">
        <w:rPr>
          <w:rFonts w:ascii="Arial" w:eastAsia="Times New Roman" w:hAnsi="Arial" w:cs="Arial"/>
          <w:lang w:val="es-MX"/>
        </w:rPr>
        <w:t xml:space="preserve"> La evaluación no se limita a exámenes memorísticos, sino que se enfoca en observar cómo el estudiante demuestra la movilización de sus competencias en tareas y proyectos auténticos.</w:t>
      </w:r>
    </w:p>
    <w:p w14:paraId="767AE3EA" w14:textId="77777777" w:rsidR="009A29BF" w:rsidRPr="009A29BF" w:rsidRDefault="009A29BF" w:rsidP="009A29BF">
      <w:pPr>
        <w:numPr>
          <w:ilvl w:val="0"/>
          <w:numId w:val="5"/>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t>Flexibilidad y Adaptabilidad:</w:t>
      </w:r>
      <w:r w:rsidRPr="009A29BF">
        <w:rPr>
          <w:rFonts w:ascii="Arial" w:eastAsia="Times New Roman" w:hAnsi="Arial" w:cs="Arial"/>
          <w:lang w:val="es-MX"/>
        </w:rPr>
        <w:t xml:space="preserve"> Permite que los estudiantes progresen a su propio ritmo y que el proceso de enseñanza se adapte a sus necesidades individuales y estilos de aprendizaje.</w:t>
      </w:r>
    </w:p>
    <w:p w14:paraId="63868AAE" w14:textId="2A6CF383" w:rsidR="009A29BF" w:rsidRDefault="009A29BF" w:rsidP="009A29BF">
      <w:p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lang w:val="es-MX"/>
        </w:rPr>
        <w:t>En resumen, el enfoque por competencias busca formar individuos capaces de enfrentar los desafíos de un mundo en constante cambio, no solo con conocimientos, sino con la capacidad de actuar de manera competente en diversas situaciones, aplicando lo que saben de forma creativa y colaborativa.</w:t>
      </w:r>
    </w:p>
    <w:p w14:paraId="30C6B086" w14:textId="353D7971" w:rsidR="009A29BF" w:rsidRDefault="009A29BF" w:rsidP="009A29BF">
      <w:pPr>
        <w:spacing w:before="100" w:beforeAutospacing="1" w:after="100" w:afterAutospacing="1" w:line="360" w:lineRule="auto"/>
        <w:jc w:val="both"/>
        <w:rPr>
          <w:rFonts w:ascii="Arial" w:eastAsia="Times New Roman" w:hAnsi="Arial" w:cs="Arial"/>
          <w:lang w:val="es-MX"/>
        </w:rPr>
      </w:pPr>
      <w:r>
        <w:rPr>
          <w:rFonts w:ascii="Arial" w:eastAsia="Times New Roman" w:hAnsi="Arial" w:cs="Arial"/>
          <w:lang w:val="es-MX"/>
        </w:rPr>
        <w:t>CRITICAS AL ENFOQUE EDUCATIVO BASADO EN COMPETENCIAS</w:t>
      </w:r>
    </w:p>
    <w:p w14:paraId="2CE784F7" w14:textId="77777777" w:rsidR="009A29BF" w:rsidRPr="009A29BF" w:rsidRDefault="009A29BF" w:rsidP="009A29BF">
      <w:p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lang w:val="es-MX"/>
        </w:rPr>
        <w:t xml:space="preserve">La crítica de que el enfoque por competencias responde a un </w:t>
      </w:r>
      <w:r w:rsidRPr="009A29BF">
        <w:rPr>
          <w:rFonts w:ascii="Arial" w:eastAsia="Times New Roman" w:hAnsi="Arial" w:cs="Arial"/>
          <w:b/>
          <w:bCs/>
          <w:lang w:val="es-MX"/>
        </w:rPr>
        <w:t>modelo de educación economicista</w:t>
      </w:r>
      <w:r w:rsidRPr="009A29BF">
        <w:rPr>
          <w:rFonts w:ascii="Arial" w:eastAsia="Times New Roman" w:hAnsi="Arial" w:cs="Arial"/>
          <w:lang w:val="es-MX"/>
        </w:rPr>
        <w:t xml:space="preserve"> es una perspectiva muy común y relevante en los debates pedagógicos </w:t>
      </w:r>
      <w:r w:rsidRPr="009A29BF">
        <w:rPr>
          <w:rFonts w:ascii="Arial" w:eastAsia="Times New Roman" w:hAnsi="Arial" w:cs="Arial"/>
          <w:lang w:val="es-MX"/>
        </w:rPr>
        <w:lastRenderedPageBreak/>
        <w:t xml:space="preserve">contemporáneos. Esta visión sostiene que, si bien el enfoque por competencias tiene ventajas innegables, su origen y énfasis pueden estar demasiado ligados a las </w:t>
      </w:r>
      <w:r w:rsidRPr="009A29BF">
        <w:rPr>
          <w:rFonts w:ascii="Arial" w:eastAsia="Times New Roman" w:hAnsi="Arial" w:cs="Arial"/>
          <w:b/>
          <w:bCs/>
          <w:lang w:val="es-MX"/>
        </w:rPr>
        <w:t>demandas del mercado laboral y la lógica empresarial</w:t>
      </w:r>
      <w:r w:rsidRPr="009A29BF">
        <w:rPr>
          <w:rFonts w:ascii="Arial" w:eastAsia="Times New Roman" w:hAnsi="Arial" w:cs="Arial"/>
          <w:lang w:val="es-MX"/>
        </w:rPr>
        <w:t>, a veces en detrimento de objetivos educativos más amplios y humanistas.</w:t>
      </w:r>
    </w:p>
    <w:p w14:paraId="48E4D341" w14:textId="77777777" w:rsidR="009A29BF" w:rsidRPr="009A29BF" w:rsidRDefault="009A29BF" w:rsidP="009A29BF">
      <w:p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lang w:val="es-MX"/>
        </w:rPr>
        <w:t>Aquí te detallo las razones principales por las que se le atribuye esta característica:</w:t>
      </w:r>
    </w:p>
    <w:p w14:paraId="0D894CCE" w14:textId="77777777" w:rsidR="009A29BF" w:rsidRPr="009A29BF" w:rsidRDefault="009A29BF" w:rsidP="009A29BF">
      <w:pPr>
        <w:spacing w:before="100" w:beforeAutospacing="1" w:after="100" w:afterAutospacing="1" w:line="360" w:lineRule="auto"/>
        <w:jc w:val="both"/>
        <w:outlineLvl w:val="2"/>
        <w:rPr>
          <w:rFonts w:ascii="Arial" w:eastAsia="Times New Roman" w:hAnsi="Arial" w:cs="Arial"/>
          <w:b/>
          <w:bCs/>
          <w:lang w:val="es-MX"/>
        </w:rPr>
      </w:pPr>
      <w:r w:rsidRPr="009A29BF">
        <w:rPr>
          <w:rFonts w:ascii="Arial" w:eastAsia="Times New Roman" w:hAnsi="Arial" w:cs="Arial"/>
          <w:b/>
          <w:bCs/>
          <w:lang w:val="es-MX"/>
        </w:rPr>
        <w:t>¿Por Qué el Enfoque por Competencias se Considera un Modelo Economicista?</w:t>
      </w:r>
    </w:p>
    <w:p w14:paraId="67543115" w14:textId="77777777" w:rsidR="009A29BF" w:rsidRPr="009A29BF" w:rsidRDefault="009A29BF" w:rsidP="009A29BF">
      <w:pPr>
        <w:numPr>
          <w:ilvl w:val="0"/>
          <w:numId w:val="8"/>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t>Origen en el Ámbito Laboral y Empresarial:</w:t>
      </w:r>
    </w:p>
    <w:p w14:paraId="23EBDFF4" w14:textId="77777777" w:rsidR="009A29BF" w:rsidRPr="009A29BF" w:rsidRDefault="009A29BF" w:rsidP="009A29BF">
      <w:pPr>
        <w:numPr>
          <w:ilvl w:val="1"/>
          <w:numId w:val="8"/>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lang w:val="es-MX"/>
        </w:rPr>
        <w:t>El concepto de "competencia" se popularizó inicialmente en el mundo empresarial y de la gestión de recursos humanos. Surgió de la necesidad de identificar y desarrollar las habilidades y características que hacían a un empleado "competente" o de alto rendimiento en un puesto de trabajo específico.</w:t>
      </w:r>
    </w:p>
    <w:p w14:paraId="2AFB47A4" w14:textId="77777777" w:rsidR="009A29BF" w:rsidRPr="009A29BF" w:rsidRDefault="009A29BF" w:rsidP="009A29BF">
      <w:pPr>
        <w:numPr>
          <w:ilvl w:val="1"/>
          <w:numId w:val="8"/>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lang w:val="es-MX"/>
        </w:rPr>
        <w:t>Al ser adoptado por el sistema educativo, esta concepción se trasladó, generando la percepción de que la educación se está "empresarializando" o adaptando a una lógica de producción.</w:t>
      </w:r>
    </w:p>
    <w:p w14:paraId="04F83AAB" w14:textId="77777777" w:rsidR="009A29BF" w:rsidRPr="009A29BF" w:rsidRDefault="009A29BF" w:rsidP="009A29BF">
      <w:pPr>
        <w:numPr>
          <w:ilvl w:val="0"/>
          <w:numId w:val="8"/>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t>Énfasis en la Empleabilidad y la Productividad:</w:t>
      </w:r>
    </w:p>
    <w:p w14:paraId="41EF6EAA" w14:textId="77777777" w:rsidR="009A29BF" w:rsidRPr="009A29BF" w:rsidRDefault="009A29BF" w:rsidP="009A29BF">
      <w:pPr>
        <w:numPr>
          <w:ilvl w:val="1"/>
          <w:numId w:val="8"/>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lang w:val="es-MX"/>
        </w:rPr>
        <w:t>Uno de los principales argumentos a favor del enfoque por competencias es que prepara mejor a los estudiantes para el mundo laboral, dotándolos de las habilidades que las empresas demandan. Esto se traduce en un foco en la "empleabilidad" como resultado principal de la educación.</w:t>
      </w:r>
    </w:p>
    <w:p w14:paraId="1975409C" w14:textId="77777777" w:rsidR="009A29BF" w:rsidRPr="009A29BF" w:rsidRDefault="009A29BF" w:rsidP="009A29BF">
      <w:pPr>
        <w:numPr>
          <w:ilvl w:val="1"/>
          <w:numId w:val="8"/>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lang w:val="es-MX"/>
        </w:rPr>
        <w:t xml:space="preserve">Desde una perspectiva economicista, la educación se ve como una </w:t>
      </w:r>
      <w:r w:rsidRPr="009A29BF">
        <w:rPr>
          <w:rFonts w:ascii="Arial" w:eastAsia="Times New Roman" w:hAnsi="Arial" w:cs="Arial"/>
          <w:b/>
          <w:bCs/>
          <w:lang w:val="es-MX"/>
        </w:rPr>
        <w:t>inversión en "capital humano"</w:t>
      </w:r>
      <w:r w:rsidRPr="009A29BF">
        <w:rPr>
          <w:rFonts w:ascii="Arial" w:eastAsia="Times New Roman" w:hAnsi="Arial" w:cs="Arial"/>
          <w:lang w:val="es-MX"/>
        </w:rPr>
        <w:t>. Se invierte en la formación de individuos para que estos puedan ser más productivos, eficientes y adaptables en el mercado, contribuyendo así al crecimiento económico. La calidad de la educación se mediría, entonces, por su capacidad de generar trabajadores "competentes" y por su impacto en el PIB.</w:t>
      </w:r>
    </w:p>
    <w:p w14:paraId="423C53C6" w14:textId="77777777" w:rsidR="009A29BF" w:rsidRPr="009A29BF" w:rsidRDefault="009A29BF" w:rsidP="009A29BF">
      <w:pPr>
        <w:numPr>
          <w:ilvl w:val="0"/>
          <w:numId w:val="8"/>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t>Utilitarismo y Reduccionismo del Conocimiento:</w:t>
      </w:r>
    </w:p>
    <w:p w14:paraId="1F66A820" w14:textId="77777777" w:rsidR="009A29BF" w:rsidRPr="009A29BF" w:rsidRDefault="009A29BF" w:rsidP="009A29BF">
      <w:pPr>
        <w:numPr>
          <w:ilvl w:val="1"/>
          <w:numId w:val="8"/>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lang w:val="es-MX"/>
        </w:rPr>
        <w:t xml:space="preserve">Una crítica frecuente es que el enfoque por competencias puede llevar a una visión </w:t>
      </w:r>
      <w:r w:rsidRPr="009A29BF">
        <w:rPr>
          <w:rFonts w:ascii="Arial" w:eastAsia="Times New Roman" w:hAnsi="Arial" w:cs="Arial"/>
          <w:b/>
          <w:bCs/>
          <w:lang w:val="es-MX"/>
        </w:rPr>
        <w:t>utilitarista</w:t>
      </w:r>
      <w:r w:rsidRPr="009A29BF">
        <w:rPr>
          <w:rFonts w:ascii="Arial" w:eastAsia="Times New Roman" w:hAnsi="Arial" w:cs="Arial"/>
          <w:lang w:val="es-MX"/>
        </w:rPr>
        <w:t xml:space="preserve"> del conocimiento, donde solo se valora aquello que tiene una aplicación práctica inmediata o que es directamente "útil" para el desempeño de una tarea o para el mercado.</w:t>
      </w:r>
    </w:p>
    <w:p w14:paraId="404C9B42" w14:textId="77777777" w:rsidR="009A29BF" w:rsidRPr="009A29BF" w:rsidRDefault="009A29BF" w:rsidP="009A29BF">
      <w:pPr>
        <w:numPr>
          <w:ilvl w:val="1"/>
          <w:numId w:val="8"/>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lang w:val="es-MX"/>
        </w:rPr>
        <w:t xml:space="preserve">Esto podría implicar un </w:t>
      </w:r>
      <w:r w:rsidRPr="009A29BF">
        <w:rPr>
          <w:rFonts w:ascii="Arial" w:eastAsia="Times New Roman" w:hAnsi="Arial" w:cs="Arial"/>
          <w:b/>
          <w:bCs/>
          <w:lang w:val="es-MX"/>
        </w:rPr>
        <w:t>reduccionismo</w:t>
      </w:r>
      <w:r w:rsidRPr="009A29BF">
        <w:rPr>
          <w:rFonts w:ascii="Arial" w:eastAsia="Times New Roman" w:hAnsi="Arial" w:cs="Arial"/>
          <w:lang w:val="es-MX"/>
        </w:rPr>
        <w:t xml:space="preserve"> del contenido académico, priorizando habilidades funcionales sobre saberes teóricos profundos, el pensamiento crítico </w:t>
      </w:r>
      <w:r w:rsidRPr="009A29BF">
        <w:rPr>
          <w:rFonts w:ascii="Arial" w:eastAsia="Times New Roman" w:hAnsi="Arial" w:cs="Arial"/>
          <w:lang w:val="es-MX"/>
        </w:rPr>
        <w:lastRenderedPageBreak/>
        <w:t>no instrumental, la cultura general, las artes o las humanidades, a menos que estas puedan ser directamente "competencializadas" para un fin económico. Se corre el riesgo de que la educación se centre en "saber hacer" sin un profundo "saber por qué" o "saber ser" en un sentido más amplio.</w:t>
      </w:r>
    </w:p>
    <w:p w14:paraId="55ECFF54" w14:textId="77777777" w:rsidR="009A29BF" w:rsidRPr="009A29BF" w:rsidRDefault="009A29BF" w:rsidP="009A29BF">
      <w:pPr>
        <w:numPr>
          <w:ilvl w:val="0"/>
          <w:numId w:val="8"/>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t>Establecimiento de Estándares Externos y Homogeneización:</w:t>
      </w:r>
    </w:p>
    <w:p w14:paraId="000C16E1" w14:textId="77777777" w:rsidR="009A29BF" w:rsidRPr="009A29BF" w:rsidRDefault="009A29BF" w:rsidP="009A29BF">
      <w:pPr>
        <w:numPr>
          <w:ilvl w:val="1"/>
          <w:numId w:val="8"/>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lang w:val="es-MX"/>
        </w:rPr>
        <w:t>Para asegurar que los egresados sean "competentes" para el mercado, a menudo se desarrollan marcos de competencias estandarizados, que pueden ser definidos por organismos internacionales o por las propias industrias.</w:t>
      </w:r>
    </w:p>
    <w:p w14:paraId="6AD675A6" w14:textId="77777777" w:rsidR="009A29BF" w:rsidRPr="009A29BF" w:rsidRDefault="009A29BF" w:rsidP="009A29BF">
      <w:pPr>
        <w:numPr>
          <w:ilvl w:val="1"/>
          <w:numId w:val="8"/>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lang w:val="es-MX"/>
        </w:rPr>
        <w:t>Esta estandarización, aunque busca asegurar la calidad, a veces es criticada por no considerar suficientemente las particularidades culturales, sociales y contextuales de cada sistema educativo o comunidad, buscando una homogeneización que responda a modelos económicos globales.</w:t>
      </w:r>
    </w:p>
    <w:p w14:paraId="406C5F30" w14:textId="77777777" w:rsidR="009A29BF" w:rsidRPr="009A29BF" w:rsidRDefault="009A29BF" w:rsidP="009A29BF">
      <w:pPr>
        <w:numPr>
          <w:ilvl w:val="0"/>
          <w:numId w:val="8"/>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lang w:val="es-MX"/>
        </w:rPr>
        <w:t>Evaluación Basada en Resultados Medibles:</w:t>
      </w:r>
    </w:p>
    <w:p w14:paraId="188C7BB2" w14:textId="77777777" w:rsidR="009A29BF" w:rsidRPr="009A29BF" w:rsidRDefault="009A29BF" w:rsidP="009A29BF">
      <w:pPr>
        <w:numPr>
          <w:ilvl w:val="1"/>
          <w:numId w:val="8"/>
        </w:num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lang w:val="es-MX"/>
        </w:rPr>
        <w:t>Aunque la evaluación auténtica es una ventaja del enfoque por competencias, la insistencia en resultados "medibles y observables" puede llevar a simplificar procesos educativos complejos a indicadores cuantificables que se alinean con métricas de eficiencia y rendimiento, similares a las del sector empresarial.</w:t>
      </w:r>
    </w:p>
    <w:p w14:paraId="60722B89" w14:textId="77777777" w:rsidR="009A29BF" w:rsidRPr="009A29BF" w:rsidRDefault="009A29BF" w:rsidP="009A29BF">
      <w:pPr>
        <w:spacing w:before="100" w:beforeAutospacing="1" w:after="100" w:afterAutospacing="1" w:line="360" w:lineRule="auto"/>
        <w:jc w:val="both"/>
        <w:rPr>
          <w:rFonts w:ascii="Times New Roman" w:eastAsia="Times New Roman" w:hAnsi="Times New Roman" w:cs="Times New Roman"/>
          <w:sz w:val="24"/>
          <w:szCs w:val="24"/>
          <w:lang w:val="es-MX"/>
        </w:rPr>
      </w:pPr>
      <w:r w:rsidRPr="009A29BF">
        <w:rPr>
          <w:rFonts w:ascii="Arial" w:eastAsia="Times New Roman" w:hAnsi="Arial" w:cs="Arial"/>
          <w:lang w:val="es-MX"/>
        </w:rPr>
        <w:t xml:space="preserve">Es importante señalar que esta es una </w:t>
      </w:r>
      <w:r w:rsidRPr="009A29BF">
        <w:rPr>
          <w:rFonts w:ascii="Arial" w:eastAsia="Times New Roman" w:hAnsi="Arial" w:cs="Arial"/>
          <w:b/>
          <w:bCs/>
          <w:lang w:val="es-MX"/>
        </w:rPr>
        <w:t>crítica al enfoque por competencias</w:t>
      </w:r>
      <w:r w:rsidRPr="009A29BF">
        <w:rPr>
          <w:rFonts w:ascii="Arial" w:eastAsia="Times New Roman" w:hAnsi="Arial" w:cs="Arial"/>
          <w:lang w:val="es-MX"/>
        </w:rPr>
        <w:t>, no una descripción de sus únicas intenciones. Muchos defensores del enfoque por competencias argumentan que busca una formación integral del estudiante, dotándolo de herramientas para la vida, el desarrollo personal y la ciudadanía, y que la "empleabilidad" es solo una faceta de una formación más amplia. Sin embargo, la fuerte conexión con las demandas económicas y la teoría del capital humano es el principal argumento de quienes lo tildan de "economicista</w:t>
      </w:r>
      <w:r w:rsidRPr="009A29BF">
        <w:rPr>
          <w:rFonts w:ascii="Times New Roman" w:eastAsia="Times New Roman" w:hAnsi="Times New Roman" w:cs="Times New Roman"/>
          <w:sz w:val="24"/>
          <w:szCs w:val="24"/>
          <w:lang w:val="es-MX"/>
        </w:rPr>
        <w:t>".</w:t>
      </w:r>
    </w:p>
    <w:p w14:paraId="1E6D1640" w14:textId="78BF072E" w:rsidR="00816046" w:rsidRPr="009A29BF" w:rsidRDefault="009A29BF" w:rsidP="009A29BF">
      <w:pPr>
        <w:spacing w:before="100" w:beforeAutospacing="1" w:after="100" w:afterAutospacing="1" w:line="240" w:lineRule="auto"/>
        <w:jc w:val="center"/>
        <w:rPr>
          <w:rFonts w:ascii="Times New Roman" w:eastAsia="Times New Roman" w:hAnsi="Times New Roman" w:cs="Times New Roman"/>
          <w:b/>
          <w:bCs/>
          <w:sz w:val="24"/>
          <w:szCs w:val="24"/>
          <w:lang w:val="es-MX"/>
        </w:rPr>
      </w:pPr>
      <w:r w:rsidRPr="009A29BF">
        <w:rPr>
          <w:rFonts w:ascii="Arial" w:eastAsia="Times New Roman" w:hAnsi="Arial" w:cs="Arial"/>
          <w:b/>
          <w:bCs/>
          <w:lang w:val="es-MX"/>
        </w:rPr>
        <w:t>DIDACTICA Y METODOLOGIAS ACTIVAS</w:t>
      </w:r>
    </w:p>
    <w:p w14:paraId="09840F87" w14:textId="77777777" w:rsidR="00816046" w:rsidRPr="00816046" w:rsidRDefault="00816046" w:rsidP="009A29BF">
      <w:pPr>
        <w:spacing w:before="100" w:beforeAutospacing="1" w:after="100" w:afterAutospacing="1" w:line="360" w:lineRule="auto"/>
        <w:jc w:val="both"/>
        <w:rPr>
          <w:rFonts w:ascii="Arial" w:eastAsia="Times New Roman" w:hAnsi="Arial" w:cs="Arial"/>
          <w:lang w:val="es-MX"/>
        </w:rPr>
      </w:pPr>
      <w:r w:rsidRPr="00816046">
        <w:rPr>
          <w:rFonts w:ascii="Arial" w:eastAsia="Times New Roman" w:hAnsi="Arial" w:cs="Arial"/>
          <w:lang w:val="es-MX"/>
        </w:rPr>
        <w:t xml:space="preserve">En el ámbito educativo, las </w:t>
      </w:r>
      <w:r w:rsidRPr="00816046">
        <w:rPr>
          <w:rFonts w:ascii="Arial" w:eastAsia="Times New Roman" w:hAnsi="Arial" w:cs="Arial"/>
          <w:b/>
          <w:bCs/>
          <w:lang w:val="es-MX"/>
        </w:rPr>
        <w:t>metodologías activas</w:t>
      </w:r>
      <w:r w:rsidRPr="00816046">
        <w:rPr>
          <w:rFonts w:ascii="Arial" w:eastAsia="Times New Roman" w:hAnsi="Arial" w:cs="Arial"/>
          <w:lang w:val="es-MX"/>
        </w:rPr>
        <w:t xml:space="preserve"> representan un cambio de paradigma fundamental respecto a la enseñanza tradicional. No son simplemente técnicas aisladas, sino un </w:t>
      </w:r>
      <w:r w:rsidRPr="00816046">
        <w:rPr>
          <w:rFonts w:ascii="Arial" w:eastAsia="Times New Roman" w:hAnsi="Arial" w:cs="Arial"/>
          <w:b/>
          <w:bCs/>
          <w:lang w:val="es-MX"/>
        </w:rPr>
        <w:t>conjunto de enfoques pedagógicos que sitúan al estudiante en el centro del proceso de aprendizaje</w:t>
      </w:r>
      <w:r w:rsidRPr="00816046">
        <w:rPr>
          <w:rFonts w:ascii="Arial" w:eastAsia="Times New Roman" w:hAnsi="Arial" w:cs="Arial"/>
          <w:lang w:val="es-MX"/>
        </w:rPr>
        <w:t>, promoviendo su participación activa, su autonomía y la construcción significativa del conocimiento.</w:t>
      </w:r>
    </w:p>
    <w:p w14:paraId="2A54584E" w14:textId="77777777" w:rsidR="00816046" w:rsidRPr="00816046" w:rsidRDefault="00816046" w:rsidP="009A29BF">
      <w:pPr>
        <w:spacing w:before="100" w:beforeAutospacing="1" w:after="100" w:afterAutospacing="1" w:line="360" w:lineRule="auto"/>
        <w:outlineLvl w:val="2"/>
        <w:rPr>
          <w:rFonts w:ascii="Arial" w:eastAsia="Times New Roman" w:hAnsi="Arial" w:cs="Arial"/>
          <w:b/>
          <w:bCs/>
          <w:lang w:val="es-MX"/>
        </w:rPr>
      </w:pPr>
      <w:r w:rsidRPr="00816046">
        <w:rPr>
          <w:rFonts w:ascii="Arial" w:eastAsia="Times New Roman" w:hAnsi="Arial" w:cs="Arial"/>
          <w:b/>
          <w:bCs/>
          <w:lang w:val="es-MX"/>
        </w:rPr>
        <w:t>¿A Qué Llamamos Metodologías Activas?</w:t>
      </w:r>
    </w:p>
    <w:p w14:paraId="00CC6CE6" w14:textId="77777777" w:rsidR="00816046" w:rsidRPr="00816046" w:rsidRDefault="00816046" w:rsidP="009A29BF">
      <w:p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lang w:val="es-MX"/>
        </w:rPr>
        <w:lastRenderedPageBreak/>
        <w:t xml:space="preserve">Las metodologías activas son estrategias didácticas que buscan transformar el rol del alumno de un receptor pasivo de información a un </w:t>
      </w:r>
      <w:r w:rsidRPr="00816046">
        <w:rPr>
          <w:rFonts w:ascii="Arial" w:eastAsia="Times New Roman" w:hAnsi="Arial" w:cs="Arial"/>
          <w:b/>
          <w:bCs/>
          <w:lang w:val="es-MX"/>
        </w:rPr>
        <w:t>constructor activo de su propio aprendizaje</w:t>
      </w:r>
      <w:r w:rsidRPr="00816046">
        <w:rPr>
          <w:rFonts w:ascii="Arial" w:eastAsia="Times New Roman" w:hAnsi="Arial" w:cs="Arial"/>
          <w:lang w:val="es-MX"/>
        </w:rPr>
        <w:t>. En este modelo, el foco se desplaza desde lo que el docente "enseña" hacia lo que el estudiante "aprende" y "hace".</w:t>
      </w:r>
    </w:p>
    <w:p w14:paraId="3D7A6EC0" w14:textId="77777777" w:rsidR="00816046" w:rsidRPr="00816046" w:rsidRDefault="00816046" w:rsidP="009A29BF">
      <w:pPr>
        <w:spacing w:before="100" w:beforeAutospacing="1" w:after="100" w:afterAutospacing="1" w:line="360" w:lineRule="auto"/>
        <w:outlineLvl w:val="3"/>
        <w:rPr>
          <w:rFonts w:ascii="Arial" w:eastAsia="Times New Roman" w:hAnsi="Arial" w:cs="Arial"/>
          <w:b/>
          <w:bCs/>
          <w:lang w:val="es-MX"/>
        </w:rPr>
      </w:pPr>
      <w:r w:rsidRPr="00816046">
        <w:rPr>
          <w:rFonts w:ascii="Arial" w:eastAsia="Times New Roman" w:hAnsi="Arial" w:cs="Arial"/>
          <w:b/>
          <w:bCs/>
          <w:lang w:val="es-MX"/>
        </w:rPr>
        <w:t>Características Clave de las Metodologías Activas:</w:t>
      </w:r>
    </w:p>
    <w:p w14:paraId="1CF78243" w14:textId="77777777" w:rsidR="00816046" w:rsidRPr="00816046" w:rsidRDefault="00816046" w:rsidP="009A29BF">
      <w:pPr>
        <w:numPr>
          <w:ilvl w:val="0"/>
          <w:numId w:val="3"/>
        </w:numPr>
        <w:spacing w:before="100" w:beforeAutospacing="1" w:after="100" w:afterAutospacing="1" w:line="360" w:lineRule="auto"/>
        <w:rPr>
          <w:rFonts w:ascii="Arial" w:eastAsia="Times New Roman" w:hAnsi="Arial" w:cs="Arial"/>
        </w:rPr>
      </w:pPr>
      <w:r w:rsidRPr="00816046">
        <w:rPr>
          <w:rFonts w:ascii="Arial" w:eastAsia="Times New Roman" w:hAnsi="Arial" w:cs="Arial"/>
          <w:b/>
          <w:bCs/>
        </w:rPr>
        <w:t>Protagonismo del Estudiante:</w:t>
      </w:r>
    </w:p>
    <w:p w14:paraId="5E4D005B" w14:textId="77777777" w:rsidR="00816046" w:rsidRPr="00816046" w:rsidRDefault="00816046" w:rsidP="009A29BF">
      <w:pPr>
        <w:numPr>
          <w:ilvl w:val="1"/>
          <w:numId w:val="3"/>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lang w:val="es-MX"/>
        </w:rPr>
        <w:t xml:space="preserve">El alumno es el </w:t>
      </w:r>
      <w:r w:rsidRPr="00816046">
        <w:rPr>
          <w:rFonts w:ascii="Arial" w:eastAsia="Times New Roman" w:hAnsi="Arial" w:cs="Arial"/>
          <w:b/>
          <w:bCs/>
          <w:lang w:val="es-MX"/>
        </w:rPr>
        <w:t>centro</w:t>
      </w:r>
      <w:r w:rsidRPr="00816046">
        <w:rPr>
          <w:rFonts w:ascii="Arial" w:eastAsia="Times New Roman" w:hAnsi="Arial" w:cs="Arial"/>
          <w:lang w:val="es-MX"/>
        </w:rPr>
        <w:t xml:space="preserve"> del proceso de enseñanza-aprendizaje.</w:t>
      </w:r>
    </w:p>
    <w:p w14:paraId="4B138FDB" w14:textId="77777777" w:rsidR="00816046" w:rsidRPr="00816046" w:rsidRDefault="00816046" w:rsidP="009A29BF">
      <w:pPr>
        <w:numPr>
          <w:ilvl w:val="1"/>
          <w:numId w:val="3"/>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lang w:val="es-MX"/>
        </w:rPr>
        <w:t>Participa activamente en la búsqueda, análisis, elaboración y aplicación del conocimiento.</w:t>
      </w:r>
    </w:p>
    <w:p w14:paraId="48829482" w14:textId="77777777" w:rsidR="00816046" w:rsidRPr="00816046" w:rsidRDefault="00816046" w:rsidP="009A29BF">
      <w:pPr>
        <w:numPr>
          <w:ilvl w:val="1"/>
          <w:numId w:val="3"/>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lang w:val="es-MX"/>
        </w:rPr>
        <w:t>Asume un rol de investigador, solucionador de problemas, creador o diseñador.</w:t>
      </w:r>
    </w:p>
    <w:p w14:paraId="548811CC" w14:textId="77777777" w:rsidR="00816046" w:rsidRPr="00816046" w:rsidRDefault="00816046" w:rsidP="009A29BF">
      <w:pPr>
        <w:numPr>
          <w:ilvl w:val="0"/>
          <w:numId w:val="3"/>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b/>
          <w:bCs/>
          <w:lang w:val="es-MX"/>
        </w:rPr>
        <w:t>Aprendizaje por Descubrimiento y Experiencia:</w:t>
      </w:r>
    </w:p>
    <w:p w14:paraId="031F9F65" w14:textId="77777777" w:rsidR="00816046" w:rsidRPr="00816046" w:rsidRDefault="00816046" w:rsidP="009A29BF">
      <w:pPr>
        <w:numPr>
          <w:ilvl w:val="1"/>
          <w:numId w:val="3"/>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lang w:val="es-MX"/>
        </w:rPr>
        <w:t xml:space="preserve">Se promueve que el estudiante aprenda </w:t>
      </w:r>
      <w:r w:rsidRPr="00816046">
        <w:rPr>
          <w:rFonts w:ascii="Arial" w:eastAsia="Times New Roman" w:hAnsi="Arial" w:cs="Arial"/>
          <w:b/>
          <w:bCs/>
          <w:lang w:val="es-MX"/>
        </w:rPr>
        <w:t>haciendo, experimentando y descubriendo</w:t>
      </w:r>
      <w:r w:rsidRPr="00816046">
        <w:rPr>
          <w:rFonts w:ascii="Arial" w:eastAsia="Times New Roman" w:hAnsi="Arial" w:cs="Arial"/>
          <w:lang w:val="es-MX"/>
        </w:rPr>
        <w:t xml:space="preserve"> por sí mismo.</w:t>
      </w:r>
    </w:p>
    <w:p w14:paraId="6F32A8D3" w14:textId="77777777" w:rsidR="00816046" w:rsidRPr="00816046" w:rsidRDefault="00816046" w:rsidP="009A29BF">
      <w:pPr>
        <w:numPr>
          <w:ilvl w:val="1"/>
          <w:numId w:val="3"/>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lang w:val="es-MX"/>
        </w:rPr>
        <w:t>El conocimiento se construye a partir de la interacción con el entorno, los problemas y los compañeros, no solo de la memorización de contenidos.</w:t>
      </w:r>
    </w:p>
    <w:p w14:paraId="05839D45" w14:textId="77777777" w:rsidR="00816046" w:rsidRPr="00816046" w:rsidRDefault="00816046" w:rsidP="009A29BF">
      <w:pPr>
        <w:numPr>
          <w:ilvl w:val="0"/>
          <w:numId w:val="3"/>
        </w:numPr>
        <w:spacing w:before="100" w:beforeAutospacing="1" w:after="100" w:afterAutospacing="1" w:line="360" w:lineRule="auto"/>
        <w:rPr>
          <w:rFonts w:ascii="Arial" w:eastAsia="Times New Roman" w:hAnsi="Arial" w:cs="Arial"/>
        </w:rPr>
      </w:pPr>
      <w:r w:rsidRPr="00816046">
        <w:rPr>
          <w:rFonts w:ascii="Arial" w:eastAsia="Times New Roman" w:hAnsi="Arial" w:cs="Arial"/>
          <w:b/>
          <w:bCs/>
        </w:rPr>
        <w:t>Contextualización y Relevancia:</w:t>
      </w:r>
    </w:p>
    <w:p w14:paraId="253518CA" w14:textId="77777777" w:rsidR="00816046" w:rsidRPr="00816046" w:rsidRDefault="00816046" w:rsidP="009A29BF">
      <w:pPr>
        <w:numPr>
          <w:ilvl w:val="1"/>
          <w:numId w:val="3"/>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lang w:val="es-MX"/>
        </w:rPr>
        <w:t xml:space="preserve">El aprendizaje se conecta con situaciones y problemas </w:t>
      </w:r>
      <w:r w:rsidRPr="00816046">
        <w:rPr>
          <w:rFonts w:ascii="Arial" w:eastAsia="Times New Roman" w:hAnsi="Arial" w:cs="Arial"/>
          <w:b/>
          <w:bCs/>
          <w:lang w:val="es-MX"/>
        </w:rPr>
        <w:t>reales y significativos</w:t>
      </w:r>
      <w:r w:rsidRPr="00816046">
        <w:rPr>
          <w:rFonts w:ascii="Arial" w:eastAsia="Times New Roman" w:hAnsi="Arial" w:cs="Arial"/>
          <w:lang w:val="es-MX"/>
        </w:rPr>
        <w:t xml:space="preserve"> para el estudiante.</w:t>
      </w:r>
    </w:p>
    <w:p w14:paraId="0104C41F" w14:textId="77777777" w:rsidR="00816046" w:rsidRPr="00816046" w:rsidRDefault="00816046" w:rsidP="009A29BF">
      <w:pPr>
        <w:numPr>
          <w:ilvl w:val="1"/>
          <w:numId w:val="3"/>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lang w:val="es-MX"/>
        </w:rPr>
        <w:t>Esto permite que el alumno perciba la utilidad y aplicabilidad de lo que aprende en su vida diaria y futura profesión.</w:t>
      </w:r>
    </w:p>
    <w:p w14:paraId="2EE4785C" w14:textId="77777777" w:rsidR="00816046" w:rsidRPr="00816046" w:rsidRDefault="00816046" w:rsidP="009A29BF">
      <w:pPr>
        <w:numPr>
          <w:ilvl w:val="0"/>
          <w:numId w:val="3"/>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b/>
          <w:bCs/>
          <w:lang w:val="es-MX"/>
        </w:rPr>
        <w:t>Desarrollo de Habilidades y Competencias (Más Allá del Contenido):</w:t>
      </w:r>
    </w:p>
    <w:p w14:paraId="0DEA2383" w14:textId="77777777" w:rsidR="00816046" w:rsidRPr="00816046" w:rsidRDefault="00816046" w:rsidP="009A29BF">
      <w:pPr>
        <w:numPr>
          <w:ilvl w:val="1"/>
          <w:numId w:val="3"/>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lang w:val="es-MX"/>
        </w:rPr>
        <w:t xml:space="preserve">Además de la adquisición de conocimientos, el objetivo principal es el desarrollo de </w:t>
      </w:r>
      <w:r w:rsidRPr="00816046">
        <w:rPr>
          <w:rFonts w:ascii="Arial" w:eastAsia="Times New Roman" w:hAnsi="Arial" w:cs="Arial"/>
          <w:b/>
          <w:bCs/>
          <w:lang w:val="es-MX"/>
        </w:rPr>
        <w:t>competencias transversales o blandas</w:t>
      </w:r>
      <w:r w:rsidRPr="00816046">
        <w:rPr>
          <w:rFonts w:ascii="Arial" w:eastAsia="Times New Roman" w:hAnsi="Arial" w:cs="Arial"/>
          <w:lang w:val="es-MX"/>
        </w:rPr>
        <w:t xml:space="preserve"> (también conocidas como habilidades del siglo XXI).</w:t>
      </w:r>
    </w:p>
    <w:p w14:paraId="6A611F82" w14:textId="77777777" w:rsidR="00816046" w:rsidRPr="00816046" w:rsidRDefault="00816046" w:rsidP="009A29BF">
      <w:pPr>
        <w:numPr>
          <w:ilvl w:val="1"/>
          <w:numId w:val="3"/>
        </w:numPr>
        <w:spacing w:before="100" w:beforeAutospacing="1" w:after="100" w:afterAutospacing="1" w:line="360" w:lineRule="auto"/>
        <w:rPr>
          <w:rFonts w:ascii="Arial" w:eastAsia="Times New Roman" w:hAnsi="Arial" w:cs="Arial"/>
        </w:rPr>
      </w:pPr>
      <w:r w:rsidRPr="00816046">
        <w:rPr>
          <w:rFonts w:ascii="Arial" w:eastAsia="Times New Roman" w:hAnsi="Arial" w:cs="Arial"/>
        </w:rPr>
        <w:t>Estas incluyen:</w:t>
      </w:r>
    </w:p>
    <w:p w14:paraId="2B02A84A" w14:textId="77777777" w:rsidR="00816046" w:rsidRPr="00816046" w:rsidRDefault="00816046" w:rsidP="009A29BF">
      <w:pPr>
        <w:numPr>
          <w:ilvl w:val="2"/>
          <w:numId w:val="3"/>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b/>
          <w:bCs/>
          <w:lang w:val="es-MX"/>
        </w:rPr>
        <w:t>Pensamiento Crítico y Reflexivo:</w:t>
      </w:r>
      <w:r w:rsidRPr="00816046">
        <w:rPr>
          <w:rFonts w:ascii="Arial" w:eastAsia="Times New Roman" w:hAnsi="Arial" w:cs="Arial"/>
          <w:lang w:val="es-MX"/>
        </w:rPr>
        <w:t xml:space="preserve"> Cuestionar, analizar, evaluar información y situaciones.</w:t>
      </w:r>
    </w:p>
    <w:p w14:paraId="1FFEE9D0" w14:textId="77777777" w:rsidR="00816046" w:rsidRPr="00816046" w:rsidRDefault="00816046" w:rsidP="009A29BF">
      <w:pPr>
        <w:numPr>
          <w:ilvl w:val="2"/>
          <w:numId w:val="3"/>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b/>
          <w:bCs/>
          <w:lang w:val="es-MX"/>
        </w:rPr>
        <w:t>Resolución de Problemas:</w:t>
      </w:r>
      <w:r w:rsidRPr="00816046">
        <w:rPr>
          <w:rFonts w:ascii="Arial" w:eastAsia="Times New Roman" w:hAnsi="Arial" w:cs="Arial"/>
          <w:lang w:val="es-MX"/>
        </w:rPr>
        <w:t xml:space="preserve"> Identificar, abordar y proponer soluciones a desafíos complejos.</w:t>
      </w:r>
    </w:p>
    <w:p w14:paraId="115C9C9E" w14:textId="77777777" w:rsidR="00816046" w:rsidRPr="00816046" w:rsidRDefault="00816046" w:rsidP="009A29BF">
      <w:pPr>
        <w:numPr>
          <w:ilvl w:val="2"/>
          <w:numId w:val="3"/>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b/>
          <w:bCs/>
          <w:lang w:val="es-MX"/>
        </w:rPr>
        <w:t>Creatividad e Innovación:</w:t>
      </w:r>
      <w:r w:rsidRPr="00816046">
        <w:rPr>
          <w:rFonts w:ascii="Arial" w:eastAsia="Times New Roman" w:hAnsi="Arial" w:cs="Arial"/>
          <w:lang w:val="es-MX"/>
        </w:rPr>
        <w:t xml:space="preserve"> Generar ideas originales y diferentes enfoques.</w:t>
      </w:r>
    </w:p>
    <w:p w14:paraId="28F11AE3" w14:textId="77777777" w:rsidR="00816046" w:rsidRPr="00816046" w:rsidRDefault="00816046" w:rsidP="009A29BF">
      <w:pPr>
        <w:numPr>
          <w:ilvl w:val="2"/>
          <w:numId w:val="3"/>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b/>
          <w:bCs/>
          <w:lang w:val="es-MX"/>
        </w:rPr>
        <w:t>Colaboración y Trabajo en Equipo:</w:t>
      </w:r>
      <w:r w:rsidRPr="00816046">
        <w:rPr>
          <w:rFonts w:ascii="Arial" w:eastAsia="Times New Roman" w:hAnsi="Arial" w:cs="Arial"/>
          <w:lang w:val="es-MX"/>
        </w:rPr>
        <w:t xml:space="preserve"> Interactuar, negociar, cooperar y aprender de los demás.</w:t>
      </w:r>
    </w:p>
    <w:p w14:paraId="44A146DD" w14:textId="77777777" w:rsidR="00816046" w:rsidRPr="00816046" w:rsidRDefault="00816046" w:rsidP="009A29BF">
      <w:pPr>
        <w:numPr>
          <w:ilvl w:val="2"/>
          <w:numId w:val="3"/>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b/>
          <w:bCs/>
          <w:lang w:val="es-MX"/>
        </w:rPr>
        <w:lastRenderedPageBreak/>
        <w:t>Comunicación Efectiva:</w:t>
      </w:r>
      <w:r w:rsidRPr="00816046">
        <w:rPr>
          <w:rFonts w:ascii="Arial" w:eastAsia="Times New Roman" w:hAnsi="Arial" w:cs="Arial"/>
          <w:lang w:val="es-MX"/>
        </w:rPr>
        <w:t xml:space="preserve"> Expresar ideas de forma clara y persuasiva.</w:t>
      </w:r>
    </w:p>
    <w:p w14:paraId="7A28624D" w14:textId="77777777" w:rsidR="00816046" w:rsidRPr="00816046" w:rsidRDefault="00816046" w:rsidP="009A29BF">
      <w:pPr>
        <w:numPr>
          <w:ilvl w:val="2"/>
          <w:numId w:val="3"/>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b/>
          <w:bCs/>
          <w:lang w:val="es-MX"/>
        </w:rPr>
        <w:t>Autonomía y Autorregulación:</w:t>
      </w:r>
      <w:r w:rsidRPr="00816046">
        <w:rPr>
          <w:rFonts w:ascii="Arial" w:eastAsia="Times New Roman" w:hAnsi="Arial" w:cs="Arial"/>
          <w:lang w:val="es-MX"/>
        </w:rPr>
        <w:t xml:space="preserve"> Gestionar el propio aprendizaje, establecer metas, monitorear el progreso y reflexionar.</w:t>
      </w:r>
    </w:p>
    <w:p w14:paraId="7A5011E4" w14:textId="77777777" w:rsidR="00816046" w:rsidRPr="00816046" w:rsidRDefault="00816046" w:rsidP="009A29BF">
      <w:pPr>
        <w:numPr>
          <w:ilvl w:val="0"/>
          <w:numId w:val="3"/>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b/>
          <w:bCs/>
          <w:lang w:val="es-MX"/>
        </w:rPr>
        <w:t>Rol del Docente como Facilitador y Guía:</w:t>
      </w:r>
    </w:p>
    <w:p w14:paraId="6CCB43A6" w14:textId="77777777" w:rsidR="00816046" w:rsidRPr="00816046" w:rsidRDefault="00816046" w:rsidP="009A29BF">
      <w:pPr>
        <w:numPr>
          <w:ilvl w:val="1"/>
          <w:numId w:val="3"/>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lang w:val="es-MX"/>
        </w:rPr>
        <w:t xml:space="preserve">El profesor deja de ser el "transmisor de conocimiento" para convertirse en un </w:t>
      </w:r>
      <w:r w:rsidRPr="00816046">
        <w:rPr>
          <w:rFonts w:ascii="Arial" w:eastAsia="Times New Roman" w:hAnsi="Arial" w:cs="Arial"/>
          <w:b/>
          <w:bCs/>
          <w:lang w:val="es-MX"/>
        </w:rPr>
        <w:t>facilitador, mediador, orientador y motivador</w:t>
      </w:r>
      <w:r w:rsidRPr="00816046">
        <w:rPr>
          <w:rFonts w:ascii="Arial" w:eastAsia="Times New Roman" w:hAnsi="Arial" w:cs="Arial"/>
          <w:lang w:val="es-MX"/>
        </w:rPr>
        <w:t>.</w:t>
      </w:r>
    </w:p>
    <w:p w14:paraId="4CEF1FD4" w14:textId="77777777" w:rsidR="00816046" w:rsidRPr="00816046" w:rsidRDefault="00816046" w:rsidP="009A29BF">
      <w:pPr>
        <w:numPr>
          <w:ilvl w:val="1"/>
          <w:numId w:val="3"/>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lang w:val="es-MX"/>
        </w:rPr>
        <w:t>Diseña experiencias de aprendizaje, plantea desafíos, guía la investigación, fomenta el debate y ofrece retroalimentación constructiva.</w:t>
      </w:r>
    </w:p>
    <w:p w14:paraId="0CA4F0D8" w14:textId="77777777" w:rsidR="00816046" w:rsidRPr="00816046" w:rsidRDefault="00816046" w:rsidP="009A29BF">
      <w:pPr>
        <w:numPr>
          <w:ilvl w:val="0"/>
          <w:numId w:val="3"/>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b/>
          <w:bCs/>
          <w:lang w:val="es-MX"/>
        </w:rPr>
        <w:t>Fomento de la Motivación Intrínseca:</w:t>
      </w:r>
    </w:p>
    <w:p w14:paraId="2EB8465E" w14:textId="77777777" w:rsidR="00816046" w:rsidRPr="00816046" w:rsidRDefault="00816046" w:rsidP="009A29BF">
      <w:pPr>
        <w:numPr>
          <w:ilvl w:val="1"/>
          <w:numId w:val="3"/>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lang w:val="es-MX"/>
        </w:rPr>
        <w:t>Al involucrar al estudiante en procesos significativos y desafiantes, se estimula su interés y deseo genuino por aprender.</w:t>
      </w:r>
    </w:p>
    <w:p w14:paraId="6E704AF4" w14:textId="77777777" w:rsidR="00816046" w:rsidRPr="00816046" w:rsidRDefault="00816046" w:rsidP="009A29BF">
      <w:pPr>
        <w:numPr>
          <w:ilvl w:val="1"/>
          <w:numId w:val="3"/>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lang w:val="es-MX"/>
        </w:rPr>
        <w:t>Se valoran los errores como oportunidades de aprendizaje y se celebra el progreso.</w:t>
      </w:r>
    </w:p>
    <w:p w14:paraId="64F8656E" w14:textId="77777777" w:rsidR="00816046" w:rsidRPr="00816046" w:rsidRDefault="00816046" w:rsidP="009A29BF">
      <w:pPr>
        <w:numPr>
          <w:ilvl w:val="0"/>
          <w:numId w:val="3"/>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b/>
          <w:bCs/>
          <w:lang w:val="es-MX"/>
        </w:rPr>
        <w:t>Uso de la Tecnología como Herramienta:</w:t>
      </w:r>
    </w:p>
    <w:p w14:paraId="2858114B" w14:textId="77777777" w:rsidR="00816046" w:rsidRPr="00816046" w:rsidRDefault="00816046" w:rsidP="009A29BF">
      <w:pPr>
        <w:numPr>
          <w:ilvl w:val="1"/>
          <w:numId w:val="3"/>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lang w:val="es-MX"/>
        </w:rPr>
        <w:t>Las Tecnologías de la Información y la Comunicación (TIC), incluyendo la Inteligencia Artificial, son herramientas poderosas que facilitan y potencian las metodologías activas, permitiendo el acceso a información, la colaboración, la personalización y la creación.</w:t>
      </w:r>
    </w:p>
    <w:p w14:paraId="559C260A" w14:textId="77777777" w:rsidR="00816046" w:rsidRPr="00816046" w:rsidRDefault="00816046" w:rsidP="009A29BF">
      <w:pPr>
        <w:spacing w:before="100" w:beforeAutospacing="1" w:after="100" w:afterAutospacing="1" w:line="360" w:lineRule="auto"/>
        <w:outlineLvl w:val="3"/>
        <w:rPr>
          <w:rFonts w:ascii="Arial" w:eastAsia="Times New Roman" w:hAnsi="Arial" w:cs="Arial"/>
          <w:b/>
          <w:bCs/>
          <w:lang w:val="es-MX"/>
        </w:rPr>
      </w:pPr>
      <w:r w:rsidRPr="00816046">
        <w:rPr>
          <w:rFonts w:ascii="Arial" w:eastAsia="Times New Roman" w:hAnsi="Arial" w:cs="Arial"/>
          <w:b/>
          <w:bCs/>
          <w:lang w:val="es-MX"/>
        </w:rPr>
        <w:t>Ejemplos Comunes de Metodologías Activas:</w:t>
      </w:r>
    </w:p>
    <w:p w14:paraId="626C2586" w14:textId="77777777" w:rsidR="00816046" w:rsidRPr="00816046" w:rsidRDefault="00816046" w:rsidP="009A29BF">
      <w:pPr>
        <w:numPr>
          <w:ilvl w:val="0"/>
          <w:numId w:val="4"/>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b/>
          <w:bCs/>
          <w:lang w:val="es-MX"/>
        </w:rPr>
        <w:t>Aprendizaje Basado en Proyectos (ABP):</w:t>
      </w:r>
      <w:r w:rsidRPr="00816046">
        <w:rPr>
          <w:rFonts w:ascii="Arial" w:eastAsia="Times New Roman" w:hAnsi="Arial" w:cs="Arial"/>
          <w:lang w:val="es-MX"/>
        </w:rPr>
        <w:t xml:space="preserve"> Los estudiantes trabajan en un proyecto para resolver un problema o crear un producto.</w:t>
      </w:r>
    </w:p>
    <w:p w14:paraId="69E861FD" w14:textId="77777777" w:rsidR="00816046" w:rsidRPr="00816046" w:rsidRDefault="00816046" w:rsidP="009A29BF">
      <w:pPr>
        <w:numPr>
          <w:ilvl w:val="0"/>
          <w:numId w:val="4"/>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b/>
          <w:bCs/>
          <w:lang w:val="es-MX"/>
        </w:rPr>
        <w:t>Aprendizaje Basado en Problemas (ABP):</w:t>
      </w:r>
      <w:r w:rsidRPr="00816046">
        <w:rPr>
          <w:rFonts w:ascii="Arial" w:eastAsia="Times New Roman" w:hAnsi="Arial" w:cs="Arial"/>
          <w:lang w:val="es-MX"/>
        </w:rPr>
        <w:t xml:space="preserve"> Los estudiantes analizan y resuelven un problema real o hipotético.</w:t>
      </w:r>
    </w:p>
    <w:p w14:paraId="13041EB9" w14:textId="77777777" w:rsidR="00816046" w:rsidRPr="00816046" w:rsidRDefault="00816046" w:rsidP="009A29BF">
      <w:pPr>
        <w:numPr>
          <w:ilvl w:val="0"/>
          <w:numId w:val="4"/>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b/>
          <w:bCs/>
          <w:lang w:val="es-MX"/>
        </w:rPr>
        <w:t>Aprendizaje Basado en Retos (ABR):</w:t>
      </w:r>
      <w:r w:rsidRPr="00816046">
        <w:rPr>
          <w:rFonts w:ascii="Arial" w:eastAsia="Times New Roman" w:hAnsi="Arial" w:cs="Arial"/>
          <w:lang w:val="es-MX"/>
        </w:rPr>
        <w:t xml:space="preserve"> Los estudiantes abordan un gran desafío del mundo real, buscando soluciones con impacto.</w:t>
      </w:r>
    </w:p>
    <w:p w14:paraId="201B63B2" w14:textId="77777777" w:rsidR="00816046" w:rsidRPr="00816046" w:rsidRDefault="00816046" w:rsidP="009A29BF">
      <w:pPr>
        <w:numPr>
          <w:ilvl w:val="0"/>
          <w:numId w:val="4"/>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b/>
          <w:bCs/>
          <w:lang w:val="es-MX"/>
        </w:rPr>
        <w:t>Aula Invertida (</w:t>
      </w:r>
      <w:r w:rsidRPr="00816046">
        <w:rPr>
          <w:rFonts w:ascii="Arial" w:eastAsia="Times New Roman" w:hAnsi="Arial" w:cs="Arial"/>
          <w:b/>
          <w:bCs/>
          <w:i/>
          <w:iCs/>
          <w:lang w:val="es-MX"/>
        </w:rPr>
        <w:t>Flipped Classroom</w:t>
      </w:r>
      <w:r w:rsidRPr="00816046">
        <w:rPr>
          <w:rFonts w:ascii="Arial" w:eastAsia="Times New Roman" w:hAnsi="Arial" w:cs="Arial"/>
          <w:b/>
          <w:bCs/>
          <w:lang w:val="es-MX"/>
        </w:rPr>
        <w:t>):</w:t>
      </w:r>
      <w:r w:rsidRPr="00816046">
        <w:rPr>
          <w:rFonts w:ascii="Arial" w:eastAsia="Times New Roman" w:hAnsi="Arial" w:cs="Arial"/>
          <w:lang w:val="es-MX"/>
        </w:rPr>
        <w:t xml:space="preserve"> Los estudiantes acceden a los contenidos teóricos en casa y utilizan el tiempo de clase para actividades prácticas, debates y resolución de dudas.</w:t>
      </w:r>
    </w:p>
    <w:p w14:paraId="55CC57E3" w14:textId="77777777" w:rsidR="00816046" w:rsidRPr="00816046" w:rsidRDefault="00816046" w:rsidP="009A29BF">
      <w:pPr>
        <w:numPr>
          <w:ilvl w:val="0"/>
          <w:numId w:val="4"/>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b/>
          <w:bCs/>
          <w:lang w:val="es-MX"/>
        </w:rPr>
        <w:t>Gamificación:</w:t>
      </w:r>
      <w:r w:rsidRPr="00816046">
        <w:rPr>
          <w:rFonts w:ascii="Arial" w:eastAsia="Times New Roman" w:hAnsi="Arial" w:cs="Arial"/>
          <w:lang w:val="es-MX"/>
        </w:rPr>
        <w:t xml:space="preserve"> Integración de elementos de juego en el proceso de aprendizaje.</w:t>
      </w:r>
    </w:p>
    <w:p w14:paraId="1B549076" w14:textId="77777777" w:rsidR="00816046" w:rsidRPr="00816046" w:rsidRDefault="00816046" w:rsidP="009A29BF">
      <w:pPr>
        <w:numPr>
          <w:ilvl w:val="0"/>
          <w:numId w:val="4"/>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b/>
          <w:bCs/>
          <w:lang w:val="es-MX"/>
        </w:rPr>
        <w:t>Aprendizaje Cooperativo:</w:t>
      </w:r>
      <w:r w:rsidRPr="00816046">
        <w:rPr>
          <w:rFonts w:ascii="Arial" w:eastAsia="Times New Roman" w:hAnsi="Arial" w:cs="Arial"/>
          <w:lang w:val="es-MX"/>
        </w:rPr>
        <w:t xml:space="preserve"> Los estudiantes trabajan en grupos pequeños para alcanzar objetivos comunes.</w:t>
      </w:r>
    </w:p>
    <w:p w14:paraId="1636AF0D" w14:textId="77777777" w:rsidR="00816046" w:rsidRPr="00816046" w:rsidRDefault="00816046" w:rsidP="009A29BF">
      <w:pPr>
        <w:numPr>
          <w:ilvl w:val="0"/>
          <w:numId w:val="4"/>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b/>
          <w:bCs/>
          <w:lang w:val="es-MX"/>
        </w:rPr>
        <w:t>Design Thinking:</w:t>
      </w:r>
      <w:r w:rsidRPr="00816046">
        <w:rPr>
          <w:rFonts w:ascii="Arial" w:eastAsia="Times New Roman" w:hAnsi="Arial" w:cs="Arial"/>
          <w:lang w:val="es-MX"/>
        </w:rPr>
        <w:t xml:space="preserve"> Metodología para la resolución creativa de problemas centrada en el usuario.</w:t>
      </w:r>
    </w:p>
    <w:p w14:paraId="4AE63155" w14:textId="77777777" w:rsidR="00816046" w:rsidRPr="00816046" w:rsidRDefault="00816046" w:rsidP="009A29BF">
      <w:pPr>
        <w:spacing w:before="100" w:beforeAutospacing="1" w:after="100" w:afterAutospacing="1" w:line="360" w:lineRule="auto"/>
        <w:jc w:val="both"/>
        <w:rPr>
          <w:rFonts w:ascii="Arial" w:eastAsia="Times New Roman" w:hAnsi="Arial" w:cs="Arial"/>
          <w:lang w:val="es-MX"/>
        </w:rPr>
      </w:pPr>
      <w:r w:rsidRPr="00816046">
        <w:rPr>
          <w:rFonts w:ascii="Arial" w:eastAsia="Times New Roman" w:hAnsi="Arial" w:cs="Arial"/>
          <w:lang w:val="es-MX"/>
        </w:rPr>
        <w:lastRenderedPageBreak/>
        <w:t>En resumen, las metodologías activas buscan formar individuos autónomos, críticos, creativos y colaborativos, capaces de aplicar sus conocimientos para resolver los problemas del mundo real y adaptarse a un entorno en constante cambio. Son el motor de una educación que va más allá de la mera instrucción y se enfoca en el desarrollo integral del ser humano.</w:t>
      </w:r>
    </w:p>
    <w:p w14:paraId="1E6F26A2" w14:textId="29E42C9A" w:rsidR="00816046" w:rsidRPr="009A29BF" w:rsidRDefault="009A29BF" w:rsidP="009A29BF">
      <w:pPr>
        <w:spacing w:before="100" w:beforeAutospacing="1" w:after="100" w:afterAutospacing="1" w:line="360" w:lineRule="auto"/>
        <w:jc w:val="both"/>
        <w:rPr>
          <w:rFonts w:ascii="Arial" w:eastAsia="Times New Roman" w:hAnsi="Arial" w:cs="Arial"/>
          <w:lang w:val="es-MX"/>
        </w:rPr>
      </w:pPr>
      <w:r w:rsidRPr="009A29BF">
        <w:rPr>
          <w:rFonts w:ascii="Arial" w:eastAsia="Times New Roman" w:hAnsi="Arial" w:cs="Arial"/>
          <w:b/>
          <w:bCs/>
          <w:i/>
          <w:iCs/>
          <w:lang w:val="es-MX"/>
        </w:rPr>
        <w:t>PROFUNDIZAREMOS EN</w:t>
      </w:r>
      <w:r>
        <w:rPr>
          <w:rFonts w:ascii="Arial" w:eastAsia="Times New Roman" w:hAnsi="Arial" w:cs="Arial"/>
          <w:lang w:val="es-MX"/>
        </w:rPr>
        <w:t xml:space="preserve"> </w:t>
      </w:r>
      <w:r w:rsidR="00816046" w:rsidRPr="009A29BF">
        <w:rPr>
          <w:rFonts w:ascii="Arial" w:eastAsia="Times New Roman" w:hAnsi="Arial" w:cs="Arial"/>
          <w:lang w:val="es-MX"/>
        </w:rPr>
        <w:t xml:space="preserve"> este momento en algo que realizamos conjuntamente con la Catedra de Informática I, desde una perspectiva experiencial, sabemos que no es habitual plantear estas metodologías en el camino de su desarrollo profesional, por ello tomamos el desafió de realizarlo</w:t>
      </w:r>
    </w:p>
    <w:p w14:paraId="18A48079" w14:textId="459FCC58" w:rsidR="00816046" w:rsidRPr="00816046" w:rsidRDefault="00816046" w:rsidP="009A29BF">
      <w:pPr>
        <w:spacing w:before="100" w:beforeAutospacing="1" w:after="100" w:afterAutospacing="1" w:line="360" w:lineRule="auto"/>
        <w:jc w:val="both"/>
        <w:rPr>
          <w:rFonts w:ascii="Arial" w:eastAsia="Times New Roman" w:hAnsi="Arial" w:cs="Arial"/>
          <w:lang w:val="es-MX"/>
        </w:rPr>
      </w:pPr>
      <w:r w:rsidRPr="00816046">
        <w:rPr>
          <w:rFonts w:ascii="Arial" w:eastAsia="Times New Roman" w:hAnsi="Arial" w:cs="Arial"/>
          <w:lang w:val="es-MX"/>
        </w:rPr>
        <w:t xml:space="preserve">El </w:t>
      </w:r>
      <w:r w:rsidRPr="00816046">
        <w:rPr>
          <w:rFonts w:ascii="Arial" w:eastAsia="Times New Roman" w:hAnsi="Arial" w:cs="Arial"/>
          <w:b/>
          <w:bCs/>
          <w:lang w:val="es-MX"/>
        </w:rPr>
        <w:t>Aprendizaje Basado en Retos (ABR)</w:t>
      </w:r>
      <w:r w:rsidRPr="00816046">
        <w:rPr>
          <w:rFonts w:ascii="Arial" w:eastAsia="Times New Roman" w:hAnsi="Arial" w:cs="Arial"/>
          <w:lang w:val="es-MX"/>
        </w:rPr>
        <w:t xml:space="preserve"> es, efectivamente, una estrategia didáctica fundamental dentro de las </w:t>
      </w:r>
      <w:r w:rsidRPr="00816046">
        <w:rPr>
          <w:rFonts w:ascii="Arial" w:eastAsia="Times New Roman" w:hAnsi="Arial" w:cs="Arial"/>
          <w:b/>
          <w:bCs/>
          <w:lang w:val="es-MX"/>
        </w:rPr>
        <w:t>metodologías activas</w:t>
      </w:r>
      <w:r w:rsidRPr="00816046">
        <w:rPr>
          <w:rFonts w:ascii="Arial" w:eastAsia="Times New Roman" w:hAnsi="Arial" w:cs="Arial"/>
          <w:lang w:val="es-MX"/>
        </w:rPr>
        <w:t xml:space="preserve"> y se alinea perfectamente con el </w:t>
      </w:r>
      <w:r w:rsidRPr="00816046">
        <w:rPr>
          <w:rFonts w:ascii="Arial" w:eastAsia="Times New Roman" w:hAnsi="Arial" w:cs="Arial"/>
          <w:b/>
          <w:bCs/>
          <w:lang w:val="es-MX"/>
        </w:rPr>
        <w:t>enfoque por competencias</w:t>
      </w:r>
      <w:r w:rsidRPr="00816046">
        <w:rPr>
          <w:rFonts w:ascii="Arial" w:eastAsia="Times New Roman" w:hAnsi="Arial" w:cs="Arial"/>
          <w:lang w:val="es-MX"/>
        </w:rPr>
        <w:t xml:space="preserve"> por varias razones clave.</w:t>
      </w:r>
    </w:p>
    <w:p w14:paraId="79E152E2" w14:textId="77777777" w:rsidR="00816046" w:rsidRPr="00816046" w:rsidRDefault="00816046" w:rsidP="009A29BF">
      <w:pPr>
        <w:spacing w:before="100" w:beforeAutospacing="1" w:after="100" w:afterAutospacing="1" w:line="360" w:lineRule="auto"/>
        <w:jc w:val="both"/>
        <w:rPr>
          <w:rFonts w:ascii="Arial" w:eastAsia="Times New Roman" w:hAnsi="Arial" w:cs="Arial"/>
          <w:lang w:val="es-MX"/>
        </w:rPr>
      </w:pPr>
      <w:r w:rsidRPr="00816046">
        <w:rPr>
          <w:rFonts w:ascii="Arial" w:eastAsia="Times New Roman" w:hAnsi="Arial" w:cs="Arial"/>
          <w:lang w:val="es-MX"/>
        </w:rPr>
        <w:t>Volviendo a la fundamentación que ya hemos conversado, la esencia del ABR es justamente movilizar al estudiante hacia la acción y la resolución de problemas auténticos.</w:t>
      </w:r>
    </w:p>
    <w:p w14:paraId="54359964" w14:textId="77777777" w:rsidR="00816046" w:rsidRPr="00816046" w:rsidRDefault="00816046" w:rsidP="009A29BF">
      <w:pPr>
        <w:spacing w:before="100" w:beforeAutospacing="1" w:after="100" w:afterAutospacing="1" w:line="360" w:lineRule="auto"/>
        <w:jc w:val="both"/>
        <w:outlineLvl w:val="2"/>
        <w:rPr>
          <w:rFonts w:ascii="Arial" w:eastAsia="Times New Roman" w:hAnsi="Arial" w:cs="Arial"/>
          <w:b/>
          <w:bCs/>
          <w:lang w:val="es-MX"/>
        </w:rPr>
      </w:pPr>
      <w:r w:rsidRPr="00816046">
        <w:rPr>
          <w:rFonts w:ascii="Arial" w:eastAsia="Times New Roman" w:hAnsi="Arial" w:cs="Arial"/>
          <w:b/>
          <w:bCs/>
          <w:lang w:val="es-MX"/>
        </w:rPr>
        <w:t>Por qué el ABR es una Estrategia Didáctica Activa y su Conexión con el Enfoque por Competencias</w:t>
      </w:r>
    </w:p>
    <w:p w14:paraId="274A83BF" w14:textId="77777777" w:rsidR="00816046" w:rsidRPr="00816046" w:rsidRDefault="00816046" w:rsidP="009A29BF">
      <w:pPr>
        <w:spacing w:before="100" w:beforeAutospacing="1" w:after="100" w:afterAutospacing="1" w:line="360" w:lineRule="auto"/>
        <w:jc w:val="both"/>
        <w:rPr>
          <w:rFonts w:ascii="Arial" w:eastAsia="Times New Roman" w:hAnsi="Arial" w:cs="Arial"/>
          <w:lang w:val="es-MX"/>
        </w:rPr>
      </w:pPr>
      <w:r w:rsidRPr="00816046">
        <w:rPr>
          <w:rFonts w:ascii="Arial" w:eastAsia="Times New Roman" w:hAnsi="Arial" w:cs="Arial"/>
          <w:lang w:val="es-MX"/>
        </w:rPr>
        <w:t xml:space="preserve">El Aprendizaje Basado en Retos (ABR) se clasifica como una </w:t>
      </w:r>
      <w:r w:rsidRPr="00816046">
        <w:rPr>
          <w:rFonts w:ascii="Arial" w:eastAsia="Times New Roman" w:hAnsi="Arial" w:cs="Arial"/>
          <w:b/>
          <w:bCs/>
          <w:lang w:val="es-MX"/>
        </w:rPr>
        <w:t>metodología activa</w:t>
      </w:r>
      <w:r w:rsidRPr="00816046">
        <w:rPr>
          <w:rFonts w:ascii="Arial" w:eastAsia="Times New Roman" w:hAnsi="Arial" w:cs="Arial"/>
          <w:lang w:val="es-MX"/>
        </w:rPr>
        <w:t xml:space="preserve"> y es altamente efectivo para el </w:t>
      </w:r>
      <w:r w:rsidRPr="00816046">
        <w:rPr>
          <w:rFonts w:ascii="Arial" w:eastAsia="Times New Roman" w:hAnsi="Arial" w:cs="Arial"/>
          <w:b/>
          <w:bCs/>
          <w:lang w:val="es-MX"/>
        </w:rPr>
        <w:t>desarrollo de competencias</w:t>
      </w:r>
      <w:r w:rsidRPr="00816046">
        <w:rPr>
          <w:rFonts w:ascii="Arial" w:eastAsia="Times New Roman" w:hAnsi="Arial" w:cs="Arial"/>
          <w:lang w:val="es-MX"/>
        </w:rPr>
        <w:t xml:space="preserve"> debido a las siguientes razones interconectadas:</w:t>
      </w:r>
    </w:p>
    <w:p w14:paraId="70ACF7DF" w14:textId="77777777" w:rsidR="00816046" w:rsidRPr="00816046" w:rsidRDefault="00816046" w:rsidP="009A29BF">
      <w:pPr>
        <w:spacing w:before="100" w:beforeAutospacing="1" w:after="100" w:afterAutospacing="1" w:line="360" w:lineRule="auto"/>
        <w:outlineLvl w:val="3"/>
        <w:rPr>
          <w:rFonts w:ascii="Arial" w:eastAsia="Times New Roman" w:hAnsi="Arial" w:cs="Arial"/>
          <w:b/>
          <w:bCs/>
        </w:rPr>
      </w:pPr>
      <w:r w:rsidRPr="00816046">
        <w:rPr>
          <w:rFonts w:ascii="Arial" w:eastAsia="Times New Roman" w:hAnsi="Arial" w:cs="Arial"/>
          <w:b/>
          <w:bCs/>
        </w:rPr>
        <w:t>I. Como Metodología Activa:</w:t>
      </w:r>
    </w:p>
    <w:p w14:paraId="36AE1CC6" w14:textId="77777777" w:rsidR="00816046" w:rsidRPr="00816046" w:rsidRDefault="00816046" w:rsidP="005F25EB">
      <w:pPr>
        <w:numPr>
          <w:ilvl w:val="0"/>
          <w:numId w:val="1"/>
        </w:numPr>
        <w:spacing w:before="100" w:beforeAutospacing="1" w:after="100" w:afterAutospacing="1" w:line="360" w:lineRule="auto"/>
        <w:ind w:left="714" w:hanging="357"/>
        <w:jc w:val="both"/>
        <w:rPr>
          <w:rFonts w:ascii="Arial" w:eastAsia="Times New Roman" w:hAnsi="Arial" w:cs="Arial"/>
          <w:lang w:val="es-MX"/>
        </w:rPr>
      </w:pPr>
      <w:r w:rsidRPr="00816046">
        <w:rPr>
          <w:rFonts w:ascii="Arial" w:eastAsia="Times New Roman" w:hAnsi="Arial" w:cs="Arial"/>
          <w:b/>
          <w:bCs/>
          <w:lang w:val="es-MX"/>
        </w:rPr>
        <w:t>Protagonismo del Estudiante:</w:t>
      </w:r>
      <w:r w:rsidRPr="00816046">
        <w:rPr>
          <w:rFonts w:ascii="Arial" w:eastAsia="Times New Roman" w:hAnsi="Arial" w:cs="Arial"/>
          <w:lang w:val="es-MX"/>
        </w:rPr>
        <w:t xml:space="preserve"> En el ABR, el estudiante no es un receptor pasivo de información, sino el </w:t>
      </w:r>
      <w:r w:rsidRPr="00816046">
        <w:rPr>
          <w:rFonts w:ascii="Arial" w:eastAsia="Times New Roman" w:hAnsi="Arial" w:cs="Arial"/>
          <w:b/>
          <w:bCs/>
          <w:lang w:val="es-MX"/>
        </w:rPr>
        <w:t>agente principal de su propio aprendizaje</w:t>
      </w:r>
      <w:r w:rsidRPr="00816046">
        <w:rPr>
          <w:rFonts w:ascii="Arial" w:eastAsia="Times New Roman" w:hAnsi="Arial" w:cs="Arial"/>
          <w:lang w:val="es-MX"/>
        </w:rPr>
        <w:t>. Es él quien investiga, analiza, propone soluciones, las implementa y evalúa. Esta implicación directa y profunda es la característica distintiva de las metodologías activas.</w:t>
      </w:r>
    </w:p>
    <w:p w14:paraId="5092AE06" w14:textId="77777777" w:rsidR="00816046" w:rsidRPr="00816046" w:rsidRDefault="00816046" w:rsidP="005F25EB">
      <w:pPr>
        <w:numPr>
          <w:ilvl w:val="0"/>
          <w:numId w:val="1"/>
        </w:numPr>
        <w:spacing w:before="100" w:beforeAutospacing="1" w:after="100" w:afterAutospacing="1" w:line="360" w:lineRule="auto"/>
        <w:ind w:left="714" w:hanging="357"/>
        <w:jc w:val="both"/>
        <w:rPr>
          <w:rFonts w:ascii="Arial" w:eastAsia="Times New Roman" w:hAnsi="Arial" w:cs="Arial"/>
          <w:lang w:val="es-MX"/>
        </w:rPr>
      </w:pPr>
      <w:r w:rsidRPr="00816046">
        <w:rPr>
          <w:rFonts w:ascii="Arial" w:eastAsia="Times New Roman" w:hAnsi="Arial" w:cs="Arial"/>
          <w:b/>
          <w:bCs/>
          <w:lang w:val="es-MX"/>
        </w:rPr>
        <w:t>Aprendizaje Vivencial y Experiencial:</w:t>
      </w:r>
      <w:r w:rsidRPr="00816046">
        <w:rPr>
          <w:rFonts w:ascii="Arial" w:eastAsia="Times New Roman" w:hAnsi="Arial" w:cs="Arial"/>
          <w:lang w:val="es-MX"/>
        </w:rPr>
        <w:t xml:space="preserve"> El ABR se basa en la experiencia directa con un problema del mundo real. El conocimiento no se adquiere de forma teórica y abstracta, sino a través de la vivencia, la experimentación y la reflexión sobre la acción. Este "aprender haciendo" genera un conocimiento más duradero y significativo.</w:t>
      </w:r>
    </w:p>
    <w:p w14:paraId="262AEAB5" w14:textId="77777777" w:rsidR="00816046" w:rsidRPr="00816046" w:rsidRDefault="00816046" w:rsidP="005F25EB">
      <w:pPr>
        <w:numPr>
          <w:ilvl w:val="0"/>
          <w:numId w:val="1"/>
        </w:numPr>
        <w:spacing w:before="100" w:beforeAutospacing="1" w:after="100" w:afterAutospacing="1" w:line="360" w:lineRule="auto"/>
        <w:ind w:left="714" w:hanging="357"/>
        <w:jc w:val="both"/>
        <w:rPr>
          <w:rFonts w:ascii="Arial" w:eastAsia="Times New Roman" w:hAnsi="Arial" w:cs="Arial"/>
          <w:lang w:val="es-MX"/>
        </w:rPr>
      </w:pPr>
      <w:r w:rsidRPr="00816046">
        <w:rPr>
          <w:rFonts w:ascii="Arial" w:eastAsia="Times New Roman" w:hAnsi="Arial" w:cs="Arial"/>
          <w:b/>
          <w:bCs/>
          <w:lang w:val="es-MX"/>
        </w:rPr>
        <w:t>Movilización de la Curiosidad y la Motivación Intrínseca:</w:t>
      </w:r>
      <w:r w:rsidRPr="00816046">
        <w:rPr>
          <w:rFonts w:ascii="Arial" w:eastAsia="Times New Roman" w:hAnsi="Arial" w:cs="Arial"/>
          <w:lang w:val="es-MX"/>
        </w:rPr>
        <w:t xml:space="preserve"> Los retos son, por definición, situaciones que despiertan el interés y la curiosidad. Al ser problemas auténticos y relevantes para el estudiante o su entorno, generan una motivación interna para buscar </w:t>
      </w:r>
      <w:r w:rsidRPr="00816046">
        <w:rPr>
          <w:rFonts w:ascii="Arial" w:eastAsia="Times New Roman" w:hAnsi="Arial" w:cs="Arial"/>
          <w:lang w:val="es-MX"/>
        </w:rPr>
        <w:lastRenderedPageBreak/>
        <w:t>soluciones, lo que impulsa el compromiso y la perseverancia, elementos clave para un aprendizaje activo y profundo.</w:t>
      </w:r>
    </w:p>
    <w:p w14:paraId="577AE304" w14:textId="77777777" w:rsidR="00816046" w:rsidRPr="00816046" w:rsidRDefault="00816046" w:rsidP="009A29BF">
      <w:pPr>
        <w:numPr>
          <w:ilvl w:val="0"/>
          <w:numId w:val="1"/>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b/>
          <w:bCs/>
          <w:lang w:val="es-MX"/>
        </w:rPr>
        <w:t>Rol del Docente como Facilitador y Guía:</w:t>
      </w:r>
      <w:r w:rsidRPr="00816046">
        <w:rPr>
          <w:rFonts w:ascii="Arial" w:eastAsia="Times New Roman" w:hAnsi="Arial" w:cs="Arial"/>
          <w:lang w:val="es-MX"/>
        </w:rPr>
        <w:t xml:space="preserve"> El maestro en el ABR no "enseña" en el sentido tradicional de transmitir contenido, sino que </w:t>
      </w:r>
      <w:r w:rsidRPr="00816046">
        <w:rPr>
          <w:rFonts w:ascii="Arial" w:eastAsia="Times New Roman" w:hAnsi="Arial" w:cs="Arial"/>
          <w:b/>
          <w:bCs/>
          <w:lang w:val="es-MX"/>
        </w:rPr>
        <w:t>facilita, acompaña, orienta, formula preguntas desafiantes y provee los recursos</w:t>
      </w:r>
      <w:r w:rsidRPr="00816046">
        <w:rPr>
          <w:rFonts w:ascii="Arial" w:eastAsia="Times New Roman" w:hAnsi="Arial" w:cs="Arial"/>
          <w:lang w:val="es-MX"/>
        </w:rPr>
        <w:t xml:space="preserve"> necesarios para que el estudiante construya su propio conocimiento. Es un mentor que dinamiza el proceso, en lugar de ser la fuente exclusiva de información.</w:t>
      </w:r>
    </w:p>
    <w:p w14:paraId="2063F250" w14:textId="77777777" w:rsidR="00816046" w:rsidRPr="00816046" w:rsidRDefault="00816046" w:rsidP="009A29BF">
      <w:pPr>
        <w:numPr>
          <w:ilvl w:val="0"/>
          <w:numId w:val="1"/>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b/>
          <w:bCs/>
          <w:lang w:val="es-MX"/>
        </w:rPr>
        <w:t>Construcción Activa del Conocimiento:</w:t>
      </w:r>
      <w:r w:rsidRPr="00816046">
        <w:rPr>
          <w:rFonts w:ascii="Arial" w:eastAsia="Times New Roman" w:hAnsi="Arial" w:cs="Arial"/>
          <w:lang w:val="es-MX"/>
        </w:rPr>
        <w:t xml:space="preserve"> Los estudiantes deben buscar información, interpretarla, aplicarla a un contexto específico y, en muchos casos, crear algo nuevo. Este proceso de construcción activa del conocimiento es el núcleo de las pedagogías constructivistas, a las que el ABR adhiere plenamente.</w:t>
      </w:r>
    </w:p>
    <w:p w14:paraId="3553A315" w14:textId="77777777" w:rsidR="00816046" w:rsidRPr="00816046" w:rsidRDefault="00816046" w:rsidP="009A29BF">
      <w:pPr>
        <w:spacing w:before="100" w:beforeAutospacing="1" w:after="100" w:afterAutospacing="1" w:line="360" w:lineRule="auto"/>
        <w:outlineLvl w:val="3"/>
        <w:rPr>
          <w:rFonts w:ascii="Arial" w:eastAsia="Times New Roman" w:hAnsi="Arial" w:cs="Arial"/>
          <w:b/>
          <w:bCs/>
          <w:lang w:val="es-MX"/>
        </w:rPr>
      </w:pPr>
      <w:r w:rsidRPr="00816046">
        <w:rPr>
          <w:rFonts w:ascii="Arial" w:eastAsia="Times New Roman" w:hAnsi="Arial" w:cs="Arial"/>
          <w:b/>
          <w:bCs/>
          <w:lang w:val="es-MX"/>
        </w:rPr>
        <w:t>II. Desde el Enfoque por Competencias:</w:t>
      </w:r>
    </w:p>
    <w:p w14:paraId="64A4230F" w14:textId="77777777" w:rsidR="00816046" w:rsidRPr="00816046" w:rsidRDefault="00816046" w:rsidP="009A29BF">
      <w:p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lang w:val="es-MX"/>
        </w:rPr>
        <w:t xml:space="preserve">El ABR es una metodología ideal para el desarrollo de competencias porque las aborda de forma </w:t>
      </w:r>
      <w:r w:rsidRPr="00816046">
        <w:rPr>
          <w:rFonts w:ascii="Arial" w:eastAsia="Times New Roman" w:hAnsi="Arial" w:cs="Arial"/>
          <w:b/>
          <w:bCs/>
          <w:lang w:val="es-MX"/>
        </w:rPr>
        <w:t>integral y aplicada</w:t>
      </w:r>
      <w:r w:rsidRPr="00816046">
        <w:rPr>
          <w:rFonts w:ascii="Arial" w:eastAsia="Times New Roman" w:hAnsi="Arial" w:cs="Arial"/>
          <w:lang w:val="es-MX"/>
        </w:rPr>
        <w:t>:</w:t>
      </w:r>
    </w:p>
    <w:p w14:paraId="07E1ECC4" w14:textId="77777777" w:rsidR="00816046" w:rsidRPr="00816046" w:rsidRDefault="00816046" w:rsidP="009A29BF">
      <w:pPr>
        <w:numPr>
          <w:ilvl w:val="0"/>
          <w:numId w:val="2"/>
        </w:numPr>
        <w:spacing w:before="100" w:beforeAutospacing="1" w:after="100" w:afterAutospacing="1" w:line="360" w:lineRule="auto"/>
        <w:rPr>
          <w:rFonts w:ascii="Arial" w:eastAsia="Times New Roman" w:hAnsi="Arial" w:cs="Arial"/>
        </w:rPr>
      </w:pPr>
      <w:r w:rsidRPr="00816046">
        <w:rPr>
          <w:rFonts w:ascii="Arial" w:eastAsia="Times New Roman" w:hAnsi="Arial" w:cs="Arial"/>
          <w:b/>
          <w:bCs/>
        </w:rPr>
        <w:t>Desarrollo Holístico de Competencias:</w:t>
      </w:r>
    </w:p>
    <w:p w14:paraId="0144C76A" w14:textId="77777777" w:rsidR="00816046" w:rsidRPr="00816046" w:rsidRDefault="00816046" w:rsidP="009A29BF">
      <w:pPr>
        <w:numPr>
          <w:ilvl w:val="1"/>
          <w:numId w:val="2"/>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lang w:val="es-MX"/>
        </w:rPr>
        <w:t>No se enfoca en la memorización de datos aislados, sino en la aplicación de conocimientos, habilidades y actitudes en situaciones concretas y complejas.</w:t>
      </w:r>
    </w:p>
    <w:p w14:paraId="46A2E76D" w14:textId="2031EA23" w:rsidR="00816046" w:rsidRPr="00816046" w:rsidRDefault="00816046" w:rsidP="009A29BF">
      <w:pPr>
        <w:numPr>
          <w:ilvl w:val="1"/>
          <w:numId w:val="2"/>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lang w:val="es-MX"/>
        </w:rPr>
        <w:t>), el ABR impulsa competencias fundamentales como:</w:t>
      </w:r>
    </w:p>
    <w:p w14:paraId="72952A18" w14:textId="77777777" w:rsidR="00816046" w:rsidRPr="00816046" w:rsidRDefault="00816046" w:rsidP="009A29BF">
      <w:pPr>
        <w:numPr>
          <w:ilvl w:val="2"/>
          <w:numId w:val="2"/>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b/>
          <w:bCs/>
          <w:lang w:val="es-MX"/>
        </w:rPr>
        <w:t>Pensamiento Crítico y Analítico:</w:t>
      </w:r>
      <w:r w:rsidRPr="00816046">
        <w:rPr>
          <w:rFonts w:ascii="Arial" w:eastAsia="Times New Roman" w:hAnsi="Arial" w:cs="Arial"/>
          <w:lang w:val="es-MX"/>
        </w:rPr>
        <w:t xml:space="preserve"> Al diagnosticar el problema y evaluar soluciones.</w:t>
      </w:r>
    </w:p>
    <w:p w14:paraId="5F7CDCCB" w14:textId="77777777" w:rsidR="00816046" w:rsidRPr="00816046" w:rsidRDefault="00816046" w:rsidP="009A29BF">
      <w:pPr>
        <w:numPr>
          <w:ilvl w:val="2"/>
          <w:numId w:val="2"/>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b/>
          <w:bCs/>
          <w:lang w:val="es-MX"/>
        </w:rPr>
        <w:t>Resolución de Problemas Complejos:</w:t>
      </w:r>
      <w:r w:rsidRPr="00816046">
        <w:rPr>
          <w:rFonts w:ascii="Arial" w:eastAsia="Times New Roman" w:hAnsi="Arial" w:cs="Arial"/>
          <w:lang w:val="es-MX"/>
        </w:rPr>
        <w:t xml:space="preserve"> Al diseñar e implementar soluciones innovadoras.</w:t>
      </w:r>
    </w:p>
    <w:p w14:paraId="542F3E2C" w14:textId="77777777" w:rsidR="00816046" w:rsidRPr="00816046" w:rsidRDefault="00816046" w:rsidP="009A29BF">
      <w:pPr>
        <w:numPr>
          <w:ilvl w:val="2"/>
          <w:numId w:val="2"/>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b/>
          <w:bCs/>
          <w:lang w:val="es-MX"/>
        </w:rPr>
        <w:t>Colaboración y Trabajo en Equipo:</w:t>
      </w:r>
      <w:r w:rsidRPr="00816046">
        <w:rPr>
          <w:rFonts w:ascii="Arial" w:eastAsia="Times New Roman" w:hAnsi="Arial" w:cs="Arial"/>
          <w:lang w:val="es-MX"/>
        </w:rPr>
        <w:t xml:space="preserve"> Al trabajar con pares y actores externos.</w:t>
      </w:r>
    </w:p>
    <w:p w14:paraId="33710370" w14:textId="77777777" w:rsidR="00816046" w:rsidRPr="00816046" w:rsidRDefault="00816046" w:rsidP="009A29BF">
      <w:pPr>
        <w:numPr>
          <w:ilvl w:val="2"/>
          <w:numId w:val="2"/>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b/>
          <w:bCs/>
          <w:lang w:val="es-MX"/>
        </w:rPr>
        <w:t>Comunicación Efectiva:</w:t>
      </w:r>
      <w:r w:rsidRPr="00816046">
        <w:rPr>
          <w:rFonts w:ascii="Arial" w:eastAsia="Times New Roman" w:hAnsi="Arial" w:cs="Arial"/>
          <w:lang w:val="es-MX"/>
        </w:rPr>
        <w:t xml:space="preserve"> Al presentar ideas y soluciones a diferentes audiencias.</w:t>
      </w:r>
    </w:p>
    <w:p w14:paraId="119DB748" w14:textId="77777777" w:rsidR="00816046" w:rsidRPr="00816046" w:rsidRDefault="00816046" w:rsidP="009A29BF">
      <w:pPr>
        <w:numPr>
          <w:ilvl w:val="2"/>
          <w:numId w:val="2"/>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b/>
          <w:bCs/>
          <w:lang w:val="es-MX"/>
        </w:rPr>
        <w:t>Creatividad e Innovación:</w:t>
      </w:r>
      <w:r w:rsidRPr="00816046">
        <w:rPr>
          <w:rFonts w:ascii="Arial" w:eastAsia="Times New Roman" w:hAnsi="Arial" w:cs="Arial"/>
          <w:lang w:val="es-MX"/>
        </w:rPr>
        <w:t xml:space="preserve"> Al idear respuestas originales a los retos.</w:t>
      </w:r>
    </w:p>
    <w:p w14:paraId="6A8D0598" w14:textId="77777777" w:rsidR="00816046" w:rsidRPr="00816046" w:rsidRDefault="00816046" w:rsidP="009A29BF">
      <w:pPr>
        <w:numPr>
          <w:ilvl w:val="2"/>
          <w:numId w:val="2"/>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b/>
          <w:bCs/>
          <w:lang w:val="es-MX"/>
        </w:rPr>
        <w:t>Autonomía y Autorregulación:</w:t>
      </w:r>
      <w:r w:rsidRPr="00816046">
        <w:rPr>
          <w:rFonts w:ascii="Arial" w:eastAsia="Times New Roman" w:hAnsi="Arial" w:cs="Arial"/>
          <w:lang w:val="es-MX"/>
        </w:rPr>
        <w:t xml:space="preserve"> Al gestionar su propio proceso de investigación y acción.</w:t>
      </w:r>
    </w:p>
    <w:p w14:paraId="3F1C7A27" w14:textId="77777777" w:rsidR="00816046" w:rsidRPr="00816046" w:rsidRDefault="00816046" w:rsidP="009A29BF">
      <w:pPr>
        <w:numPr>
          <w:ilvl w:val="2"/>
          <w:numId w:val="2"/>
        </w:numPr>
        <w:spacing w:before="100" w:beforeAutospacing="1" w:after="100" w:afterAutospacing="1" w:line="360" w:lineRule="auto"/>
        <w:rPr>
          <w:rFonts w:ascii="Arial" w:eastAsia="Times New Roman" w:hAnsi="Arial" w:cs="Arial"/>
          <w:lang w:val="es-MX"/>
        </w:rPr>
      </w:pPr>
      <w:r w:rsidRPr="00816046">
        <w:rPr>
          <w:rFonts w:ascii="Arial" w:eastAsia="Times New Roman" w:hAnsi="Arial" w:cs="Arial"/>
          <w:b/>
          <w:bCs/>
          <w:lang w:val="es-MX"/>
        </w:rPr>
        <w:t>Conciencia Ética y Ciudadanía Global:</w:t>
      </w:r>
      <w:r w:rsidRPr="00816046">
        <w:rPr>
          <w:rFonts w:ascii="Arial" w:eastAsia="Times New Roman" w:hAnsi="Arial" w:cs="Arial"/>
          <w:lang w:val="es-MX"/>
        </w:rPr>
        <w:t xml:space="preserve"> Al considerar el impacto de sus soluciones en la comunidad.</w:t>
      </w:r>
    </w:p>
    <w:p w14:paraId="4286ED27" w14:textId="77777777" w:rsidR="00816046" w:rsidRPr="00816046" w:rsidRDefault="00816046" w:rsidP="008727F1">
      <w:pPr>
        <w:numPr>
          <w:ilvl w:val="0"/>
          <w:numId w:val="2"/>
        </w:numPr>
        <w:spacing w:before="100" w:beforeAutospacing="1" w:after="100" w:afterAutospacing="1" w:line="360" w:lineRule="auto"/>
        <w:jc w:val="both"/>
        <w:rPr>
          <w:rFonts w:ascii="Arial" w:eastAsia="Times New Roman" w:hAnsi="Arial" w:cs="Arial"/>
          <w:lang w:val="es-MX"/>
        </w:rPr>
      </w:pPr>
      <w:r w:rsidRPr="00816046">
        <w:rPr>
          <w:rFonts w:ascii="Arial" w:eastAsia="Times New Roman" w:hAnsi="Arial" w:cs="Arial"/>
          <w:b/>
          <w:bCs/>
          <w:lang w:val="es-MX"/>
        </w:rPr>
        <w:lastRenderedPageBreak/>
        <w:t>Aprendizaje Situado y Contextualizado:</w:t>
      </w:r>
      <w:r w:rsidRPr="00816046">
        <w:rPr>
          <w:rFonts w:ascii="Arial" w:eastAsia="Times New Roman" w:hAnsi="Arial" w:cs="Arial"/>
          <w:lang w:val="es-MX"/>
        </w:rPr>
        <w:t xml:space="preserve"> Las competencias se desarrollan de forma más efectiva cuando se aplican en contextos reales y significativos. Los "retos" del ABR están directamente vinculados a problemas del mundo real (sociales, ambientales, tecnológicos), lo que permite a los estudiantes ver la relevancia y utilidad de lo que aprenden y cómo sus habilidades pueden generar un impacto.</w:t>
      </w:r>
    </w:p>
    <w:p w14:paraId="4D44D9D8" w14:textId="77777777" w:rsidR="00816046" w:rsidRPr="00816046" w:rsidRDefault="00816046" w:rsidP="008727F1">
      <w:pPr>
        <w:numPr>
          <w:ilvl w:val="0"/>
          <w:numId w:val="2"/>
        </w:numPr>
        <w:spacing w:before="100" w:beforeAutospacing="1" w:after="100" w:afterAutospacing="1" w:line="360" w:lineRule="auto"/>
        <w:jc w:val="both"/>
        <w:rPr>
          <w:rFonts w:ascii="Arial" w:eastAsia="Times New Roman" w:hAnsi="Arial" w:cs="Arial"/>
          <w:lang w:val="es-MX"/>
        </w:rPr>
      </w:pPr>
      <w:r w:rsidRPr="00816046">
        <w:rPr>
          <w:rFonts w:ascii="Arial" w:eastAsia="Times New Roman" w:hAnsi="Arial" w:cs="Arial"/>
          <w:b/>
          <w:bCs/>
          <w:lang w:val="es-MX"/>
        </w:rPr>
        <w:t>Integración de Saberes:</w:t>
      </w:r>
      <w:r w:rsidRPr="00816046">
        <w:rPr>
          <w:rFonts w:ascii="Arial" w:eastAsia="Times New Roman" w:hAnsi="Arial" w:cs="Arial"/>
          <w:lang w:val="es-MX"/>
        </w:rPr>
        <w:t xml:space="preserve"> Los retos suelen ser interdisciplinarios, lo que obliga a los estudiantes a integrar conocimientos de diversas áreas (matemáticas, ciencias, humanidades, tecnología) para construir una solución completa. Esto rompe con el tradicional modelo fragmentado de asignaturas y fomenta una visión más holística del conocimiento, propia del enfoque por competencias.</w:t>
      </w:r>
    </w:p>
    <w:p w14:paraId="656603CA" w14:textId="77777777" w:rsidR="00816046" w:rsidRPr="00816046" w:rsidRDefault="00816046" w:rsidP="008727F1">
      <w:pPr>
        <w:numPr>
          <w:ilvl w:val="0"/>
          <w:numId w:val="2"/>
        </w:numPr>
        <w:spacing w:before="100" w:beforeAutospacing="1" w:after="100" w:afterAutospacing="1" w:line="360" w:lineRule="auto"/>
        <w:jc w:val="both"/>
        <w:rPr>
          <w:rFonts w:ascii="Arial" w:eastAsia="Times New Roman" w:hAnsi="Arial" w:cs="Arial"/>
          <w:lang w:val="es-MX"/>
        </w:rPr>
      </w:pPr>
      <w:r w:rsidRPr="00816046">
        <w:rPr>
          <w:rFonts w:ascii="Arial" w:eastAsia="Times New Roman" w:hAnsi="Arial" w:cs="Arial"/>
          <w:b/>
          <w:bCs/>
          <w:lang w:val="es-MX"/>
        </w:rPr>
        <w:t>Evaluación Auténtica de Competencias:</w:t>
      </w:r>
      <w:r w:rsidRPr="00816046">
        <w:rPr>
          <w:rFonts w:ascii="Arial" w:eastAsia="Times New Roman" w:hAnsi="Arial" w:cs="Arial"/>
          <w:lang w:val="es-MX"/>
        </w:rPr>
        <w:t xml:space="preserve"> La evaluación en ABR se centra en el proceso y en el producto o solución final. Permite observar cómo el estudiante moviliza sus competencias en situaciones desafiantes, no solo lo que sabe, sino lo que </w:t>
      </w:r>
      <w:r w:rsidRPr="00816046">
        <w:rPr>
          <w:rFonts w:ascii="Arial" w:eastAsia="Times New Roman" w:hAnsi="Arial" w:cs="Arial"/>
          <w:i/>
          <w:iCs/>
          <w:lang w:val="es-MX"/>
        </w:rPr>
        <w:t>sabe hacer</w:t>
      </w:r>
      <w:r w:rsidRPr="00816046">
        <w:rPr>
          <w:rFonts w:ascii="Arial" w:eastAsia="Times New Roman" w:hAnsi="Arial" w:cs="Arial"/>
          <w:lang w:val="es-MX"/>
        </w:rPr>
        <w:t xml:space="preserve"> con lo que sabe. Se utilizan rúbricas y criterios de evaluación que miden el desempeño de las competencias directamente.</w:t>
      </w:r>
    </w:p>
    <w:p w14:paraId="15AC51CC" w14:textId="7B1DC646" w:rsidR="00816046" w:rsidRDefault="00816046" w:rsidP="008727F1">
      <w:pPr>
        <w:spacing w:before="100" w:beforeAutospacing="1" w:after="100" w:afterAutospacing="1" w:line="360" w:lineRule="auto"/>
        <w:jc w:val="both"/>
        <w:rPr>
          <w:rFonts w:ascii="Arial" w:eastAsia="Times New Roman" w:hAnsi="Arial" w:cs="Arial"/>
          <w:lang w:val="es-MX"/>
        </w:rPr>
      </w:pPr>
      <w:r w:rsidRPr="00816046">
        <w:rPr>
          <w:rFonts w:ascii="Arial" w:eastAsia="Times New Roman" w:hAnsi="Arial" w:cs="Arial"/>
          <w:lang w:val="es-MX"/>
        </w:rPr>
        <w:t>En conclusión, el ABR es una estrategia didáctica activa por excelencia porque coloca al estudiante en el centro de un proceso dinámico de resolución de problemas. Esta naturaleza activa y su foco en retos auténticos lo convierten en una herramienta pedagógica sumamente potente para el desarrollo integral y aplicado de las competencias que los estudiantes necesitan para enfrentar los desafíos del siglo XXI.</w:t>
      </w:r>
    </w:p>
    <w:p w14:paraId="404C62A4" w14:textId="5EDB3707" w:rsidR="008727F1" w:rsidRDefault="008727F1" w:rsidP="009A29BF">
      <w:pPr>
        <w:spacing w:before="100" w:beforeAutospacing="1" w:after="100" w:afterAutospacing="1" w:line="360" w:lineRule="auto"/>
        <w:rPr>
          <w:rFonts w:ascii="Arial" w:eastAsia="Times New Roman" w:hAnsi="Arial" w:cs="Arial"/>
          <w:b/>
          <w:bCs/>
          <w:lang w:val="es-MX"/>
        </w:rPr>
      </w:pPr>
      <w:r w:rsidRPr="00A541B4">
        <w:rPr>
          <w:rFonts w:ascii="Arial" w:eastAsia="Times New Roman" w:hAnsi="Arial" w:cs="Arial"/>
          <w:b/>
          <w:bCs/>
          <w:lang w:val="es-MX"/>
        </w:rPr>
        <w:t>Trabajo Practico:</w:t>
      </w:r>
    </w:p>
    <w:p w14:paraId="1ADAEFEC" w14:textId="3B01586D" w:rsidR="00A541B4" w:rsidRDefault="00A541B4" w:rsidP="00A541B4">
      <w:pPr>
        <w:spacing w:before="100" w:beforeAutospacing="1" w:after="100" w:afterAutospacing="1" w:line="360" w:lineRule="auto"/>
        <w:rPr>
          <w:rFonts w:ascii="Arial" w:eastAsia="Times New Roman" w:hAnsi="Arial" w:cs="Arial"/>
          <w:b/>
          <w:bCs/>
          <w:lang w:val="es-MX"/>
        </w:rPr>
      </w:pPr>
      <w:r>
        <w:rPr>
          <w:rFonts w:ascii="Arial" w:eastAsia="Times New Roman" w:hAnsi="Arial" w:cs="Arial"/>
          <w:b/>
          <w:bCs/>
          <w:lang w:val="es-MX"/>
        </w:rPr>
        <w:t>1-</w:t>
      </w:r>
      <w:r w:rsidRPr="00A541B4">
        <w:rPr>
          <w:rFonts w:ascii="Arial" w:eastAsia="Times New Roman" w:hAnsi="Arial" w:cs="Arial"/>
          <w:b/>
          <w:bCs/>
          <w:lang w:val="es-MX"/>
        </w:rPr>
        <w:t xml:space="preserve">A partir de la lectura del </w:t>
      </w:r>
      <w:r w:rsidR="009154BE" w:rsidRPr="00A541B4">
        <w:rPr>
          <w:rFonts w:ascii="Arial" w:eastAsia="Times New Roman" w:hAnsi="Arial" w:cs="Arial"/>
          <w:b/>
          <w:bCs/>
          <w:lang w:val="es-MX"/>
        </w:rPr>
        <w:t>Diseño</w:t>
      </w:r>
      <w:r w:rsidRPr="00A541B4">
        <w:rPr>
          <w:rFonts w:ascii="Arial" w:eastAsia="Times New Roman" w:hAnsi="Arial" w:cs="Arial"/>
          <w:b/>
          <w:bCs/>
          <w:lang w:val="es-MX"/>
        </w:rPr>
        <w:t xml:space="preserve"> Curricular de la Provincia de Jujuy, Ciclo Orientado /orientación en Informática, seleccionar </w:t>
      </w:r>
      <w:r w:rsidR="009154BE">
        <w:rPr>
          <w:rFonts w:ascii="Arial" w:eastAsia="Times New Roman" w:hAnsi="Arial" w:cs="Arial"/>
          <w:b/>
          <w:bCs/>
          <w:lang w:val="es-MX"/>
        </w:rPr>
        <w:t>un ESPACIO CURRICULAR</w:t>
      </w:r>
      <w:r>
        <w:rPr>
          <w:rFonts w:ascii="Arial" w:eastAsia="Times New Roman" w:hAnsi="Arial" w:cs="Arial"/>
          <w:b/>
          <w:bCs/>
          <w:lang w:val="es-MX"/>
        </w:rPr>
        <w:t>, especifico de 4to  y</w:t>
      </w:r>
      <w:r w:rsidR="009154BE">
        <w:rPr>
          <w:rFonts w:ascii="Arial" w:eastAsia="Times New Roman" w:hAnsi="Arial" w:cs="Arial"/>
          <w:b/>
          <w:bCs/>
          <w:lang w:val="es-MX"/>
        </w:rPr>
        <w:t xml:space="preserve"> </w:t>
      </w:r>
      <w:r>
        <w:rPr>
          <w:rFonts w:ascii="Arial" w:eastAsia="Times New Roman" w:hAnsi="Arial" w:cs="Arial"/>
          <w:b/>
          <w:bCs/>
          <w:lang w:val="es-MX"/>
        </w:rPr>
        <w:t xml:space="preserve">5to </w:t>
      </w:r>
    </w:p>
    <w:p w14:paraId="16793A78" w14:textId="6000014D" w:rsidR="00A541B4" w:rsidRDefault="00A541B4" w:rsidP="00A541B4">
      <w:pPr>
        <w:spacing w:before="100" w:beforeAutospacing="1" w:after="100" w:afterAutospacing="1" w:line="360" w:lineRule="auto"/>
        <w:rPr>
          <w:rFonts w:ascii="Arial" w:eastAsia="Times New Roman" w:hAnsi="Arial" w:cs="Arial"/>
          <w:b/>
          <w:bCs/>
          <w:lang w:val="es-MX"/>
        </w:rPr>
      </w:pPr>
      <w:r>
        <w:rPr>
          <w:rFonts w:ascii="Arial" w:eastAsia="Times New Roman" w:hAnsi="Arial" w:cs="Arial"/>
          <w:b/>
          <w:bCs/>
          <w:lang w:val="es-MX"/>
        </w:rPr>
        <w:t xml:space="preserve">         a-</w:t>
      </w:r>
      <w:r w:rsidRPr="00A541B4">
        <w:rPr>
          <w:rFonts w:ascii="Arial" w:eastAsia="Times New Roman" w:hAnsi="Arial" w:cs="Arial"/>
          <w:b/>
          <w:bCs/>
          <w:lang w:val="es-MX"/>
        </w:rPr>
        <w:t>Identificar las competencias (capacidades y habilidades y destrezas del espacio seleccionado</w:t>
      </w:r>
      <w:r>
        <w:rPr>
          <w:rFonts w:ascii="Arial" w:eastAsia="Times New Roman" w:hAnsi="Arial" w:cs="Arial"/>
          <w:b/>
          <w:bCs/>
          <w:lang w:val="es-MX"/>
        </w:rPr>
        <w:t>).</w:t>
      </w:r>
    </w:p>
    <w:p w14:paraId="7B3EE107" w14:textId="32C6CDE2" w:rsidR="00A541B4" w:rsidRDefault="00A541B4" w:rsidP="00A541B4">
      <w:pPr>
        <w:spacing w:before="100" w:beforeAutospacing="1" w:after="100" w:afterAutospacing="1" w:line="360" w:lineRule="auto"/>
        <w:rPr>
          <w:rFonts w:ascii="Arial" w:eastAsia="Times New Roman" w:hAnsi="Arial" w:cs="Arial"/>
          <w:b/>
          <w:bCs/>
          <w:lang w:val="es-MX"/>
        </w:rPr>
      </w:pPr>
      <w:r>
        <w:rPr>
          <w:rFonts w:ascii="Arial" w:eastAsia="Times New Roman" w:hAnsi="Arial" w:cs="Arial"/>
          <w:b/>
          <w:bCs/>
          <w:lang w:val="es-MX"/>
        </w:rPr>
        <w:t xml:space="preserve">          b- Elija tres competencias y proponga un Proyecto de trabajo integrado con al menos dos espacios curriculares a partir de un eje del espacio seleccionado, de acuerdo al item anterior.</w:t>
      </w:r>
    </w:p>
    <w:p w14:paraId="0FD5354A" w14:textId="4A30258B" w:rsidR="00A541B4" w:rsidRDefault="00A541B4" w:rsidP="00A541B4">
      <w:pPr>
        <w:spacing w:before="100" w:beforeAutospacing="1" w:after="100" w:afterAutospacing="1" w:line="360" w:lineRule="auto"/>
        <w:rPr>
          <w:rFonts w:ascii="Arial" w:eastAsia="Times New Roman" w:hAnsi="Arial" w:cs="Arial"/>
          <w:b/>
          <w:bCs/>
          <w:lang w:val="es-MX"/>
        </w:rPr>
      </w:pPr>
      <w:r>
        <w:rPr>
          <w:rFonts w:ascii="Arial" w:eastAsia="Times New Roman" w:hAnsi="Arial" w:cs="Arial"/>
          <w:b/>
          <w:bCs/>
          <w:lang w:val="es-MX"/>
        </w:rPr>
        <w:lastRenderedPageBreak/>
        <w:t xml:space="preserve">          c-Esbocen una presentación </w:t>
      </w:r>
      <w:r w:rsidR="00535E3B">
        <w:rPr>
          <w:rFonts w:ascii="Arial" w:eastAsia="Times New Roman" w:hAnsi="Arial" w:cs="Arial"/>
          <w:b/>
          <w:bCs/>
          <w:lang w:val="es-MX"/>
        </w:rPr>
        <w:t xml:space="preserve">creativa e innovadora </w:t>
      </w:r>
      <w:r>
        <w:rPr>
          <w:rFonts w:ascii="Arial" w:eastAsia="Times New Roman" w:hAnsi="Arial" w:cs="Arial"/>
          <w:b/>
          <w:bCs/>
          <w:lang w:val="es-MX"/>
        </w:rPr>
        <w:t>para invitar a los docentes de los espacios elegidos a trabajar colaborativamente.</w:t>
      </w:r>
    </w:p>
    <w:p w14:paraId="53C41B0E" w14:textId="254ED303" w:rsidR="00A541B4" w:rsidRDefault="00A541B4" w:rsidP="00A541B4">
      <w:pPr>
        <w:spacing w:before="100" w:beforeAutospacing="1" w:after="100" w:afterAutospacing="1" w:line="360" w:lineRule="auto"/>
        <w:rPr>
          <w:rFonts w:ascii="Arial" w:eastAsia="Times New Roman" w:hAnsi="Arial" w:cs="Arial"/>
          <w:b/>
          <w:bCs/>
          <w:lang w:val="es-MX"/>
        </w:rPr>
      </w:pPr>
    </w:p>
    <w:p w14:paraId="5C01D548" w14:textId="51A7260E" w:rsidR="00A541B4" w:rsidRDefault="00A541B4" w:rsidP="00A541B4">
      <w:pPr>
        <w:spacing w:before="100" w:beforeAutospacing="1" w:after="100" w:afterAutospacing="1" w:line="360" w:lineRule="auto"/>
        <w:rPr>
          <w:rFonts w:ascii="Arial" w:eastAsia="Times New Roman" w:hAnsi="Arial" w:cs="Arial"/>
          <w:b/>
          <w:bCs/>
          <w:lang w:val="es-MX"/>
        </w:rPr>
      </w:pPr>
      <w:r>
        <w:rPr>
          <w:rFonts w:ascii="Arial" w:eastAsia="Times New Roman" w:hAnsi="Arial" w:cs="Arial"/>
          <w:b/>
          <w:bCs/>
          <w:lang w:val="es-MX"/>
        </w:rPr>
        <w:t>RUBRICA DE EVALUACION</w:t>
      </w:r>
    </w:p>
    <w:tbl>
      <w:tblPr>
        <w:tblStyle w:val="Tablaconcuadrcula"/>
        <w:tblW w:w="0" w:type="auto"/>
        <w:tblLook w:val="04A0" w:firstRow="1" w:lastRow="0" w:firstColumn="1" w:lastColumn="0" w:noHBand="0" w:noVBand="1"/>
      </w:tblPr>
      <w:tblGrid>
        <w:gridCol w:w="2223"/>
        <w:gridCol w:w="1816"/>
        <w:gridCol w:w="1730"/>
        <w:gridCol w:w="1730"/>
        <w:gridCol w:w="1851"/>
      </w:tblGrid>
      <w:tr w:rsidR="00A541B4" w14:paraId="0D38F8DF" w14:textId="77777777" w:rsidTr="00A541B4">
        <w:tc>
          <w:tcPr>
            <w:tcW w:w="1870" w:type="dxa"/>
          </w:tcPr>
          <w:p w14:paraId="4E68BE14" w14:textId="77777777" w:rsidR="00A541B4" w:rsidRDefault="00A541B4" w:rsidP="00A541B4">
            <w:pPr>
              <w:spacing w:before="100" w:beforeAutospacing="1" w:after="100" w:afterAutospacing="1" w:line="360" w:lineRule="auto"/>
              <w:rPr>
                <w:rFonts w:ascii="Arial" w:eastAsia="Times New Roman" w:hAnsi="Arial" w:cs="Arial"/>
                <w:b/>
                <w:bCs/>
                <w:lang w:val="es-MX"/>
              </w:rPr>
            </w:pPr>
          </w:p>
        </w:tc>
        <w:tc>
          <w:tcPr>
            <w:tcW w:w="1870" w:type="dxa"/>
          </w:tcPr>
          <w:p w14:paraId="18253178" w14:textId="77777777" w:rsidR="00A541B4" w:rsidRDefault="00A541B4" w:rsidP="00A541B4">
            <w:pPr>
              <w:spacing w:before="100" w:beforeAutospacing="1" w:after="100" w:afterAutospacing="1" w:line="360" w:lineRule="auto"/>
              <w:rPr>
                <w:rFonts w:ascii="Arial" w:eastAsia="Times New Roman" w:hAnsi="Arial" w:cs="Arial"/>
                <w:b/>
                <w:bCs/>
                <w:lang w:val="es-MX"/>
              </w:rPr>
            </w:pPr>
            <w:r>
              <w:rPr>
                <w:rFonts w:ascii="Arial" w:eastAsia="Times New Roman" w:hAnsi="Arial" w:cs="Arial"/>
                <w:b/>
                <w:bCs/>
                <w:lang w:val="es-MX"/>
              </w:rPr>
              <w:t>EXCELENTE</w:t>
            </w:r>
          </w:p>
          <w:p w14:paraId="2350EC5E" w14:textId="11460C4E" w:rsidR="00A541B4" w:rsidRDefault="00A541B4" w:rsidP="00A541B4">
            <w:pPr>
              <w:spacing w:before="100" w:beforeAutospacing="1" w:after="100" w:afterAutospacing="1" w:line="360" w:lineRule="auto"/>
              <w:rPr>
                <w:rFonts w:ascii="Arial" w:eastAsia="Times New Roman" w:hAnsi="Arial" w:cs="Arial"/>
                <w:b/>
                <w:bCs/>
                <w:lang w:val="es-MX"/>
              </w:rPr>
            </w:pPr>
            <w:r>
              <w:rPr>
                <w:rFonts w:ascii="Arial" w:eastAsia="Times New Roman" w:hAnsi="Arial" w:cs="Arial"/>
                <w:b/>
                <w:bCs/>
                <w:lang w:val="es-MX"/>
              </w:rPr>
              <w:t>9.10</w:t>
            </w:r>
          </w:p>
        </w:tc>
        <w:tc>
          <w:tcPr>
            <w:tcW w:w="1870" w:type="dxa"/>
          </w:tcPr>
          <w:p w14:paraId="07F73D85" w14:textId="77777777" w:rsidR="00A541B4" w:rsidRDefault="00A541B4" w:rsidP="00A541B4">
            <w:pPr>
              <w:spacing w:before="100" w:beforeAutospacing="1" w:after="100" w:afterAutospacing="1" w:line="360" w:lineRule="auto"/>
              <w:rPr>
                <w:rFonts w:ascii="Arial" w:eastAsia="Times New Roman" w:hAnsi="Arial" w:cs="Arial"/>
                <w:b/>
                <w:bCs/>
                <w:lang w:val="es-MX"/>
              </w:rPr>
            </w:pPr>
            <w:r>
              <w:rPr>
                <w:rFonts w:ascii="Arial" w:eastAsia="Times New Roman" w:hAnsi="Arial" w:cs="Arial"/>
                <w:b/>
                <w:bCs/>
                <w:lang w:val="es-MX"/>
              </w:rPr>
              <w:t>MUY BUENO</w:t>
            </w:r>
          </w:p>
          <w:p w14:paraId="7288A996" w14:textId="67339189" w:rsidR="00A541B4" w:rsidRDefault="00A541B4" w:rsidP="00A541B4">
            <w:pPr>
              <w:spacing w:before="100" w:beforeAutospacing="1" w:after="100" w:afterAutospacing="1" w:line="360" w:lineRule="auto"/>
              <w:rPr>
                <w:rFonts w:ascii="Arial" w:eastAsia="Times New Roman" w:hAnsi="Arial" w:cs="Arial"/>
                <w:b/>
                <w:bCs/>
                <w:lang w:val="es-MX"/>
              </w:rPr>
            </w:pPr>
            <w:r>
              <w:rPr>
                <w:rFonts w:ascii="Arial" w:eastAsia="Times New Roman" w:hAnsi="Arial" w:cs="Arial"/>
                <w:b/>
                <w:bCs/>
                <w:lang w:val="es-MX"/>
              </w:rPr>
              <w:t>7-8</w:t>
            </w:r>
          </w:p>
        </w:tc>
        <w:tc>
          <w:tcPr>
            <w:tcW w:w="1870" w:type="dxa"/>
          </w:tcPr>
          <w:p w14:paraId="45EBE246" w14:textId="77777777" w:rsidR="00A541B4" w:rsidRDefault="00A541B4" w:rsidP="00A541B4">
            <w:pPr>
              <w:spacing w:before="100" w:beforeAutospacing="1" w:after="100" w:afterAutospacing="1" w:line="360" w:lineRule="auto"/>
              <w:rPr>
                <w:rFonts w:ascii="Arial" w:eastAsia="Times New Roman" w:hAnsi="Arial" w:cs="Arial"/>
                <w:b/>
                <w:bCs/>
                <w:lang w:val="es-MX"/>
              </w:rPr>
            </w:pPr>
            <w:r>
              <w:rPr>
                <w:rFonts w:ascii="Arial" w:eastAsia="Times New Roman" w:hAnsi="Arial" w:cs="Arial"/>
                <w:b/>
                <w:bCs/>
                <w:lang w:val="es-MX"/>
              </w:rPr>
              <w:t>BUENO</w:t>
            </w:r>
          </w:p>
          <w:p w14:paraId="7FDEDEB8" w14:textId="04BA3F6A" w:rsidR="00A541B4" w:rsidRDefault="00A541B4" w:rsidP="00A541B4">
            <w:pPr>
              <w:spacing w:before="100" w:beforeAutospacing="1" w:after="100" w:afterAutospacing="1" w:line="360" w:lineRule="auto"/>
              <w:rPr>
                <w:rFonts w:ascii="Arial" w:eastAsia="Times New Roman" w:hAnsi="Arial" w:cs="Arial"/>
                <w:b/>
                <w:bCs/>
                <w:lang w:val="es-MX"/>
              </w:rPr>
            </w:pPr>
            <w:r>
              <w:rPr>
                <w:rFonts w:ascii="Arial" w:eastAsia="Times New Roman" w:hAnsi="Arial" w:cs="Arial"/>
                <w:b/>
                <w:bCs/>
                <w:lang w:val="es-MX"/>
              </w:rPr>
              <w:t>4-5 Y 6</w:t>
            </w:r>
          </w:p>
        </w:tc>
        <w:tc>
          <w:tcPr>
            <w:tcW w:w="1870" w:type="dxa"/>
          </w:tcPr>
          <w:p w14:paraId="2413232B" w14:textId="00628785" w:rsidR="00A541B4" w:rsidRDefault="00A541B4" w:rsidP="00A541B4">
            <w:pPr>
              <w:spacing w:before="100" w:beforeAutospacing="1" w:after="100" w:afterAutospacing="1" w:line="360" w:lineRule="auto"/>
              <w:rPr>
                <w:rFonts w:ascii="Arial" w:eastAsia="Times New Roman" w:hAnsi="Arial" w:cs="Arial"/>
                <w:b/>
                <w:bCs/>
                <w:lang w:val="es-MX"/>
              </w:rPr>
            </w:pPr>
            <w:r>
              <w:rPr>
                <w:rFonts w:ascii="Arial" w:eastAsia="Times New Roman" w:hAnsi="Arial" w:cs="Arial"/>
                <w:b/>
                <w:bCs/>
                <w:lang w:val="es-MX"/>
              </w:rPr>
              <w:t>CONTINUAR TRABAJANDO</w:t>
            </w:r>
          </w:p>
        </w:tc>
      </w:tr>
      <w:tr w:rsidR="00A541B4" w:rsidRPr="009154BE" w14:paraId="0D521200" w14:textId="77777777" w:rsidTr="00A541B4">
        <w:tc>
          <w:tcPr>
            <w:tcW w:w="1870" w:type="dxa"/>
          </w:tcPr>
          <w:p w14:paraId="5DB04B17" w14:textId="17FA8E01" w:rsidR="00A541B4" w:rsidRDefault="00A541B4" w:rsidP="00A541B4">
            <w:pPr>
              <w:spacing w:before="100" w:beforeAutospacing="1" w:after="100" w:afterAutospacing="1" w:line="360" w:lineRule="auto"/>
              <w:rPr>
                <w:rFonts w:ascii="Arial" w:eastAsia="Times New Roman" w:hAnsi="Arial" w:cs="Arial"/>
                <w:b/>
                <w:bCs/>
                <w:lang w:val="es-MX"/>
              </w:rPr>
            </w:pPr>
            <w:r w:rsidRPr="00A541B4">
              <w:rPr>
                <w:rFonts w:ascii="Arial" w:eastAsia="Times New Roman" w:hAnsi="Arial" w:cs="Arial"/>
                <w:b/>
                <w:bCs/>
                <w:lang w:val="es-MX"/>
              </w:rPr>
              <w:t>Identifica</w:t>
            </w:r>
            <w:r>
              <w:rPr>
                <w:rFonts w:ascii="Arial" w:eastAsia="Times New Roman" w:hAnsi="Arial" w:cs="Arial"/>
                <w:b/>
                <w:bCs/>
                <w:lang w:val="es-MX"/>
              </w:rPr>
              <w:t xml:space="preserve">n </w:t>
            </w:r>
            <w:r w:rsidRPr="00A541B4">
              <w:rPr>
                <w:rFonts w:ascii="Arial" w:eastAsia="Times New Roman" w:hAnsi="Arial" w:cs="Arial"/>
                <w:b/>
                <w:bCs/>
                <w:lang w:val="es-MX"/>
              </w:rPr>
              <w:t>las competencias (capacidades y habilidades y destrezas del espacio seleccionado</w:t>
            </w:r>
            <w:r>
              <w:rPr>
                <w:rFonts w:ascii="Arial" w:eastAsia="Times New Roman" w:hAnsi="Arial" w:cs="Arial"/>
                <w:b/>
                <w:bCs/>
                <w:lang w:val="es-MX"/>
              </w:rPr>
              <w:t>).</w:t>
            </w:r>
          </w:p>
        </w:tc>
        <w:tc>
          <w:tcPr>
            <w:tcW w:w="1870" w:type="dxa"/>
          </w:tcPr>
          <w:p w14:paraId="4F3DA784" w14:textId="77777777" w:rsidR="00A541B4" w:rsidRDefault="00A541B4" w:rsidP="00A541B4">
            <w:pPr>
              <w:spacing w:before="100" w:beforeAutospacing="1" w:after="100" w:afterAutospacing="1" w:line="360" w:lineRule="auto"/>
              <w:rPr>
                <w:rFonts w:ascii="Arial" w:eastAsia="Times New Roman" w:hAnsi="Arial" w:cs="Arial"/>
                <w:b/>
                <w:bCs/>
                <w:lang w:val="es-MX"/>
              </w:rPr>
            </w:pPr>
          </w:p>
        </w:tc>
        <w:tc>
          <w:tcPr>
            <w:tcW w:w="1870" w:type="dxa"/>
          </w:tcPr>
          <w:p w14:paraId="0B505DF4" w14:textId="77777777" w:rsidR="00A541B4" w:rsidRDefault="00A541B4" w:rsidP="00A541B4">
            <w:pPr>
              <w:spacing w:before="100" w:beforeAutospacing="1" w:after="100" w:afterAutospacing="1" w:line="360" w:lineRule="auto"/>
              <w:rPr>
                <w:rFonts w:ascii="Arial" w:eastAsia="Times New Roman" w:hAnsi="Arial" w:cs="Arial"/>
                <w:b/>
                <w:bCs/>
                <w:lang w:val="es-MX"/>
              </w:rPr>
            </w:pPr>
          </w:p>
        </w:tc>
        <w:tc>
          <w:tcPr>
            <w:tcW w:w="1870" w:type="dxa"/>
          </w:tcPr>
          <w:p w14:paraId="25311BCE" w14:textId="77777777" w:rsidR="00A541B4" w:rsidRDefault="00A541B4" w:rsidP="00A541B4">
            <w:pPr>
              <w:spacing w:before="100" w:beforeAutospacing="1" w:after="100" w:afterAutospacing="1" w:line="360" w:lineRule="auto"/>
              <w:rPr>
                <w:rFonts w:ascii="Arial" w:eastAsia="Times New Roman" w:hAnsi="Arial" w:cs="Arial"/>
                <w:b/>
                <w:bCs/>
                <w:lang w:val="es-MX"/>
              </w:rPr>
            </w:pPr>
          </w:p>
        </w:tc>
        <w:tc>
          <w:tcPr>
            <w:tcW w:w="1870" w:type="dxa"/>
          </w:tcPr>
          <w:p w14:paraId="68047038" w14:textId="77777777" w:rsidR="00A541B4" w:rsidRDefault="00A541B4" w:rsidP="00A541B4">
            <w:pPr>
              <w:spacing w:before="100" w:beforeAutospacing="1" w:after="100" w:afterAutospacing="1" w:line="360" w:lineRule="auto"/>
              <w:rPr>
                <w:rFonts w:ascii="Arial" w:eastAsia="Times New Roman" w:hAnsi="Arial" w:cs="Arial"/>
                <w:b/>
                <w:bCs/>
                <w:lang w:val="es-MX"/>
              </w:rPr>
            </w:pPr>
          </w:p>
        </w:tc>
      </w:tr>
      <w:tr w:rsidR="00A541B4" w:rsidRPr="009154BE" w14:paraId="27E76C54" w14:textId="77777777" w:rsidTr="00A541B4">
        <w:tc>
          <w:tcPr>
            <w:tcW w:w="1870" w:type="dxa"/>
          </w:tcPr>
          <w:p w14:paraId="122B508B" w14:textId="07D198A4" w:rsidR="00A541B4" w:rsidRPr="00A541B4" w:rsidRDefault="00A541B4" w:rsidP="00A541B4">
            <w:pPr>
              <w:spacing w:before="100" w:beforeAutospacing="1" w:after="100" w:afterAutospacing="1" w:line="360" w:lineRule="auto"/>
              <w:rPr>
                <w:rFonts w:ascii="Arial" w:eastAsia="Times New Roman" w:hAnsi="Arial" w:cs="Arial"/>
                <w:b/>
                <w:bCs/>
                <w:lang w:val="es-MX"/>
              </w:rPr>
            </w:pPr>
            <w:r>
              <w:rPr>
                <w:rFonts w:ascii="Arial" w:eastAsia="Times New Roman" w:hAnsi="Arial" w:cs="Arial"/>
                <w:b/>
                <w:bCs/>
                <w:lang w:val="es-MX"/>
              </w:rPr>
              <w:t>Proponen un Proyecto de trabajo integrado con al menos dos espacios curriculares a partir de un eje del espacio seleccionado,</w:t>
            </w:r>
          </w:p>
        </w:tc>
        <w:tc>
          <w:tcPr>
            <w:tcW w:w="1870" w:type="dxa"/>
          </w:tcPr>
          <w:p w14:paraId="22BDA982" w14:textId="77777777" w:rsidR="00A541B4" w:rsidRDefault="00A541B4" w:rsidP="00A541B4">
            <w:pPr>
              <w:spacing w:before="100" w:beforeAutospacing="1" w:after="100" w:afterAutospacing="1" w:line="360" w:lineRule="auto"/>
              <w:rPr>
                <w:rFonts w:ascii="Arial" w:eastAsia="Times New Roman" w:hAnsi="Arial" w:cs="Arial"/>
                <w:b/>
                <w:bCs/>
                <w:lang w:val="es-MX"/>
              </w:rPr>
            </w:pPr>
          </w:p>
        </w:tc>
        <w:tc>
          <w:tcPr>
            <w:tcW w:w="1870" w:type="dxa"/>
          </w:tcPr>
          <w:p w14:paraId="611C9EDD" w14:textId="77777777" w:rsidR="00A541B4" w:rsidRDefault="00A541B4" w:rsidP="00A541B4">
            <w:pPr>
              <w:spacing w:before="100" w:beforeAutospacing="1" w:after="100" w:afterAutospacing="1" w:line="360" w:lineRule="auto"/>
              <w:rPr>
                <w:rFonts w:ascii="Arial" w:eastAsia="Times New Roman" w:hAnsi="Arial" w:cs="Arial"/>
                <w:b/>
                <w:bCs/>
                <w:lang w:val="es-MX"/>
              </w:rPr>
            </w:pPr>
          </w:p>
        </w:tc>
        <w:tc>
          <w:tcPr>
            <w:tcW w:w="1870" w:type="dxa"/>
          </w:tcPr>
          <w:p w14:paraId="22077ECC" w14:textId="77777777" w:rsidR="00A541B4" w:rsidRDefault="00A541B4" w:rsidP="00A541B4">
            <w:pPr>
              <w:spacing w:before="100" w:beforeAutospacing="1" w:after="100" w:afterAutospacing="1" w:line="360" w:lineRule="auto"/>
              <w:rPr>
                <w:rFonts w:ascii="Arial" w:eastAsia="Times New Roman" w:hAnsi="Arial" w:cs="Arial"/>
                <w:b/>
                <w:bCs/>
                <w:lang w:val="es-MX"/>
              </w:rPr>
            </w:pPr>
          </w:p>
        </w:tc>
        <w:tc>
          <w:tcPr>
            <w:tcW w:w="1870" w:type="dxa"/>
          </w:tcPr>
          <w:p w14:paraId="14980AEA" w14:textId="77777777" w:rsidR="00A541B4" w:rsidRDefault="00A541B4" w:rsidP="00A541B4">
            <w:pPr>
              <w:spacing w:before="100" w:beforeAutospacing="1" w:after="100" w:afterAutospacing="1" w:line="360" w:lineRule="auto"/>
              <w:rPr>
                <w:rFonts w:ascii="Arial" w:eastAsia="Times New Roman" w:hAnsi="Arial" w:cs="Arial"/>
                <w:b/>
                <w:bCs/>
                <w:lang w:val="es-MX"/>
              </w:rPr>
            </w:pPr>
          </w:p>
        </w:tc>
      </w:tr>
      <w:tr w:rsidR="00A541B4" w:rsidRPr="009154BE" w14:paraId="002F2AA9" w14:textId="77777777" w:rsidTr="00A541B4">
        <w:tc>
          <w:tcPr>
            <w:tcW w:w="1870" w:type="dxa"/>
          </w:tcPr>
          <w:p w14:paraId="68B61A17" w14:textId="06EF1FD4" w:rsidR="00A541B4" w:rsidRDefault="009154BE" w:rsidP="00A541B4">
            <w:pPr>
              <w:spacing w:before="100" w:beforeAutospacing="1" w:after="100" w:afterAutospacing="1" w:line="360" w:lineRule="auto"/>
              <w:rPr>
                <w:rFonts w:ascii="Arial" w:eastAsia="Times New Roman" w:hAnsi="Arial" w:cs="Arial"/>
                <w:b/>
                <w:bCs/>
                <w:lang w:val="es-MX"/>
              </w:rPr>
            </w:pPr>
            <w:r>
              <w:rPr>
                <w:rFonts w:ascii="Arial" w:eastAsia="Times New Roman" w:hAnsi="Arial" w:cs="Arial"/>
                <w:b/>
                <w:bCs/>
                <w:lang w:val="es-MX"/>
              </w:rPr>
              <w:t>Esbozan</w:t>
            </w:r>
            <w:r w:rsidR="00A541B4">
              <w:rPr>
                <w:rFonts w:ascii="Arial" w:eastAsia="Times New Roman" w:hAnsi="Arial" w:cs="Arial"/>
                <w:b/>
                <w:bCs/>
                <w:lang w:val="es-MX"/>
              </w:rPr>
              <w:t xml:space="preserve"> una presentación</w:t>
            </w:r>
            <w:r>
              <w:rPr>
                <w:rFonts w:ascii="Arial" w:eastAsia="Times New Roman" w:hAnsi="Arial" w:cs="Arial"/>
                <w:b/>
                <w:bCs/>
                <w:lang w:val="es-MX"/>
              </w:rPr>
              <w:t xml:space="preserve"> crea</w:t>
            </w:r>
            <w:r w:rsidR="00535E3B">
              <w:rPr>
                <w:rFonts w:ascii="Arial" w:eastAsia="Times New Roman" w:hAnsi="Arial" w:cs="Arial"/>
                <w:b/>
                <w:bCs/>
                <w:lang w:val="es-MX"/>
              </w:rPr>
              <w:t xml:space="preserve">tiva e innovadora </w:t>
            </w:r>
            <w:r w:rsidR="00A541B4">
              <w:rPr>
                <w:rFonts w:ascii="Arial" w:eastAsia="Times New Roman" w:hAnsi="Arial" w:cs="Arial"/>
                <w:b/>
                <w:bCs/>
                <w:lang w:val="es-MX"/>
              </w:rPr>
              <w:t xml:space="preserve"> para invitar a los docentes de los espacios elegidos a trabajar colaborativamente.</w:t>
            </w:r>
          </w:p>
        </w:tc>
        <w:tc>
          <w:tcPr>
            <w:tcW w:w="1870" w:type="dxa"/>
          </w:tcPr>
          <w:p w14:paraId="2D13D6FF" w14:textId="77777777" w:rsidR="00A541B4" w:rsidRDefault="00A541B4" w:rsidP="00A541B4">
            <w:pPr>
              <w:spacing w:before="100" w:beforeAutospacing="1" w:after="100" w:afterAutospacing="1" w:line="360" w:lineRule="auto"/>
              <w:rPr>
                <w:rFonts w:ascii="Arial" w:eastAsia="Times New Roman" w:hAnsi="Arial" w:cs="Arial"/>
                <w:b/>
                <w:bCs/>
                <w:lang w:val="es-MX"/>
              </w:rPr>
            </w:pPr>
          </w:p>
        </w:tc>
        <w:tc>
          <w:tcPr>
            <w:tcW w:w="1870" w:type="dxa"/>
          </w:tcPr>
          <w:p w14:paraId="6D2BCB07" w14:textId="77777777" w:rsidR="00A541B4" w:rsidRDefault="00A541B4" w:rsidP="00A541B4">
            <w:pPr>
              <w:spacing w:before="100" w:beforeAutospacing="1" w:after="100" w:afterAutospacing="1" w:line="360" w:lineRule="auto"/>
              <w:rPr>
                <w:rFonts w:ascii="Arial" w:eastAsia="Times New Roman" w:hAnsi="Arial" w:cs="Arial"/>
                <w:b/>
                <w:bCs/>
                <w:lang w:val="es-MX"/>
              </w:rPr>
            </w:pPr>
          </w:p>
        </w:tc>
        <w:tc>
          <w:tcPr>
            <w:tcW w:w="1870" w:type="dxa"/>
          </w:tcPr>
          <w:p w14:paraId="4418B5F1" w14:textId="77777777" w:rsidR="00A541B4" w:rsidRDefault="00A541B4" w:rsidP="00A541B4">
            <w:pPr>
              <w:spacing w:before="100" w:beforeAutospacing="1" w:after="100" w:afterAutospacing="1" w:line="360" w:lineRule="auto"/>
              <w:rPr>
                <w:rFonts w:ascii="Arial" w:eastAsia="Times New Roman" w:hAnsi="Arial" w:cs="Arial"/>
                <w:b/>
                <w:bCs/>
                <w:lang w:val="es-MX"/>
              </w:rPr>
            </w:pPr>
          </w:p>
        </w:tc>
        <w:tc>
          <w:tcPr>
            <w:tcW w:w="1870" w:type="dxa"/>
          </w:tcPr>
          <w:p w14:paraId="0308B5B2" w14:textId="77777777" w:rsidR="00A541B4" w:rsidRDefault="00A541B4" w:rsidP="00A541B4">
            <w:pPr>
              <w:spacing w:before="100" w:beforeAutospacing="1" w:after="100" w:afterAutospacing="1" w:line="360" w:lineRule="auto"/>
              <w:rPr>
                <w:rFonts w:ascii="Arial" w:eastAsia="Times New Roman" w:hAnsi="Arial" w:cs="Arial"/>
                <w:b/>
                <w:bCs/>
                <w:lang w:val="es-MX"/>
              </w:rPr>
            </w:pPr>
          </w:p>
        </w:tc>
      </w:tr>
    </w:tbl>
    <w:p w14:paraId="146BB9E2" w14:textId="77777777" w:rsidR="00A541B4" w:rsidRPr="00A541B4" w:rsidRDefault="00A541B4" w:rsidP="00A541B4">
      <w:pPr>
        <w:spacing w:before="100" w:beforeAutospacing="1" w:after="100" w:afterAutospacing="1" w:line="360" w:lineRule="auto"/>
        <w:rPr>
          <w:rFonts w:ascii="Arial" w:eastAsia="Times New Roman" w:hAnsi="Arial" w:cs="Arial"/>
          <w:b/>
          <w:bCs/>
          <w:lang w:val="es-MX"/>
        </w:rPr>
      </w:pPr>
    </w:p>
    <w:p w14:paraId="042C396C" w14:textId="4473BEE2" w:rsidR="008727F1" w:rsidRDefault="008727F1" w:rsidP="009A29BF">
      <w:pPr>
        <w:spacing w:before="100" w:beforeAutospacing="1" w:after="100" w:afterAutospacing="1" w:line="360" w:lineRule="auto"/>
        <w:rPr>
          <w:rFonts w:ascii="Arial" w:eastAsia="Times New Roman" w:hAnsi="Arial" w:cs="Arial"/>
          <w:lang w:val="es-MX"/>
        </w:rPr>
      </w:pPr>
    </w:p>
    <w:p w14:paraId="066136EB" w14:textId="7C2C56A4" w:rsidR="008727F1" w:rsidRDefault="008727F1" w:rsidP="008727F1">
      <w:pPr>
        <w:rPr>
          <w:rFonts w:cstheme="minorHAnsi"/>
          <w:lang w:val="es-MX"/>
        </w:rPr>
      </w:pPr>
    </w:p>
    <w:p w14:paraId="720F5C09" w14:textId="77777777" w:rsidR="008727F1" w:rsidRPr="00816046" w:rsidRDefault="008727F1" w:rsidP="009A29BF">
      <w:pPr>
        <w:spacing w:before="100" w:beforeAutospacing="1" w:after="100" w:afterAutospacing="1" w:line="360" w:lineRule="auto"/>
        <w:rPr>
          <w:rFonts w:ascii="Arial" w:eastAsia="Times New Roman" w:hAnsi="Arial" w:cs="Arial"/>
          <w:lang w:val="es-MX"/>
        </w:rPr>
      </w:pPr>
    </w:p>
    <w:p w14:paraId="52400811" w14:textId="77777777" w:rsidR="00115C07" w:rsidRPr="009A29BF" w:rsidRDefault="00115C07" w:rsidP="009A29BF">
      <w:pPr>
        <w:spacing w:line="360" w:lineRule="auto"/>
        <w:rPr>
          <w:rFonts w:ascii="Arial" w:hAnsi="Arial" w:cs="Arial"/>
          <w:lang w:val="es-MX"/>
        </w:rPr>
      </w:pPr>
    </w:p>
    <w:sectPr w:rsidR="00115C07" w:rsidRPr="009A29BF" w:rsidSect="00A65435">
      <w:head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8AFFE" w14:textId="77777777" w:rsidR="00BF6627" w:rsidRDefault="00BF6627" w:rsidP="00A65435">
      <w:pPr>
        <w:spacing w:after="0" w:line="240" w:lineRule="auto"/>
      </w:pPr>
      <w:r>
        <w:separator/>
      </w:r>
    </w:p>
  </w:endnote>
  <w:endnote w:type="continuationSeparator" w:id="0">
    <w:p w14:paraId="46EB70F4" w14:textId="77777777" w:rsidR="00BF6627" w:rsidRDefault="00BF6627" w:rsidP="00A65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60242" w14:textId="77777777" w:rsidR="00BF6627" w:rsidRDefault="00BF6627" w:rsidP="00A65435">
      <w:pPr>
        <w:spacing w:after="0" w:line="240" w:lineRule="auto"/>
      </w:pPr>
      <w:r>
        <w:separator/>
      </w:r>
    </w:p>
  </w:footnote>
  <w:footnote w:type="continuationSeparator" w:id="0">
    <w:p w14:paraId="2715CF8B" w14:textId="77777777" w:rsidR="00BF6627" w:rsidRDefault="00BF6627" w:rsidP="00A65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086562"/>
      <w:docPartObj>
        <w:docPartGallery w:val="Page Numbers (Top of Page)"/>
        <w:docPartUnique/>
      </w:docPartObj>
    </w:sdtPr>
    <w:sdtEndPr/>
    <w:sdtContent>
      <w:p w14:paraId="78141BF5" w14:textId="7DDED664" w:rsidR="00A65435" w:rsidRDefault="00A65435">
        <w:pPr>
          <w:pStyle w:val="Encabezado"/>
        </w:pPr>
        <w:r>
          <w:fldChar w:fldCharType="begin"/>
        </w:r>
        <w:r>
          <w:instrText>PAGE   \* MERGEFORMAT</w:instrText>
        </w:r>
        <w:r>
          <w:fldChar w:fldCharType="separate"/>
        </w:r>
        <w:r w:rsidR="005C619E" w:rsidRPr="005C619E">
          <w:rPr>
            <w:noProof/>
            <w:lang w:val="es-ES"/>
          </w:rPr>
          <w:t>11</w:t>
        </w:r>
        <w:r>
          <w:fldChar w:fldCharType="end"/>
        </w:r>
      </w:p>
    </w:sdtContent>
  </w:sdt>
  <w:p w14:paraId="241EA8F7" w14:textId="77777777" w:rsidR="00A65435" w:rsidRDefault="00A6543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4CB0"/>
    <w:multiLevelType w:val="multilevel"/>
    <w:tmpl w:val="60620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660A26"/>
    <w:multiLevelType w:val="multilevel"/>
    <w:tmpl w:val="307448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520F01"/>
    <w:multiLevelType w:val="multilevel"/>
    <w:tmpl w:val="8F2E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D3467"/>
    <w:multiLevelType w:val="multilevel"/>
    <w:tmpl w:val="0B5E6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AF7540"/>
    <w:multiLevelType w:val="multilevel"/>
    <w:tmpl w:val="D4AEAC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1A5E24"/>
    <w:multiLevelType w:val="multilevel"/>
    <w:tmpl w:val="C31A78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514BC0"/>
    <w:multiLevelType w:val="multilevel"/>
    <w:tmpl w:val="A72835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0D614A"/>
    <w:multiLevelType w:val="multilevel"/>
    <w:tmpl w:val="A0402E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7"/>
  </w:num>
  <w:num w:numId="4">
    <w:abstractNumId w:val="2"/>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046"/>
    <w:rsid w:val="00115C07"/>
    <w:rsid w:val="00535E3B"/>
    <w:rsid w:val="005C619E"/>
    <w:rsid w:val="005F25EB"/>
    <w:rsid w:val="00636FC9"/>
    <w:rsid w:val="00800268"/>
    <w:rsid w:val="00816046"/>
    <w:rsid w:val="008727F1"/>
    <w:rsid w:val="009154BE"/>
    <w:rsid w:val="009A29BF"/>
    <w:rsid w:val="00A40F64"/>
    <w:rsid w:val="00A541B4"/>
    <w:rsid w:val="00A65435"/>
    <w:rsid w:val="00AB0846"/>
    <w:rsid w:val="00BF6627"/>
    <w:rsid w:val="00D34A39"/>
    <w:rsid w:val="00FC2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00FDF"/>
  <w15:chartTrackingRefBased/>
  <w15:docId w15:val="{F7B923D9-D8B3-4CA4-AA31-172D2DD1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72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ed">
    <w:name w:val="selected"/>
    <w:basedOn w:val="Fuentedeprrafopredeter"/>
    <w:rsid w:val="008727F1"/>
  </w:style>
  <w:style w:type="paragraph" w:styleId="NormalWeb">
    <w:name w:val="Normal (Web)"/>
    <w:basedOn w:val="Normal"/>
    <w:uiPriority w:val="99"/>
    <w:unhideWhenUsed/>
    <w:rsid w:val="008727F1"/>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A6543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65435"/>
  </w:style>
  <w:style w:type="paragraph" w:styleId="Piedepgina">
    <w:name w:val="footer"/>
    <w:basedOn w:val="Normal"/>
    <w:link w:val="PiedepginaCar"/>
    <w:uiPriority w:val="99"/>
    <w:unhideWhenUsed/>
    <w:rsid w:val="00A6543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65435"/>
  </w:style>
  <w:style w:type="paragraph" w:styleId="Prrafodelista">
    <w:name w:val="List Paragraph"/>
    <w:basedOn w:val="Normal"/>
    <w:uiPriority w:val="34"/>
    <w:qFormat/>
    <w:rsid w:val="00A54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964028">
      <w:bodyDiv w:val="1"/>
      <w:marLeft w:val="0"/>
      <w:marRight w:val="0"/>
      <w:marTop w:val="0"/>
      <w:marBottom w:val="0"/>
      <w:divBdr>
        <w:top w:val="none" w:sz="0" w:space="0" w:color="auto"/>
        <w:left w:val="none" w:sz="0" w:space="0" w:color="auto"/>
        <w:bottom w:val="none" w:sz="0" w:space="0" w:color="auto"/>
        <w:right w:val="none" w:sz="0" w:space="0" w:color="auto"/>
      </w:divBdr>
    </w:div>
    <w:div w:id="793718707">
      <w:bodyDiv w:val="1"/>
      <w:marLeft w:val="0"/>
      <w:marRight w:val="0"/>
      <w:marTop w:val="0"/>
      <w:marBottom w:val="0"/>
      <w:divBdr>
        <w:top w:val="none" w:sz="0" w:space="0" w:color="auto"/>
        <w:left w:val="none" w:sz="0" w:space="0" w:color="auto"/>
        <w:bottom w:val="none" w:sz="0" w:space="0" w:color="auto"/>
        <w:right w:val="none" w:sz="0" w:space="0" w:color="auto"/>
      </w:divBdr>
    </w:div>
    <w:div w:id="1062370320">
      <w:bodyDiv w:val="1"/>
      <w:marLeft w:val="0"/>
      <w:marRight w:val="0"/>
      <w:marTop w:val="0"/>
      <w:marBottom w:val="0"/>
      <w:divBdr>
        <w:top w:val="none" w:sz="0" w:space="0" w:color="auto"/>
        <w:left w:val="none" w:sz="0" w:space="0" w:color="auto"/>
        <w:bottom w:val="none" w:sz="0" w:space="0" w:color="auto"/>
        <w:right w:val="none" w:sz="0" w:space="0" w:color="auto"/>
      </w:divBdr>
    </w:div>
    <w:div w:id="1295911666">
      <w:bodyDiv w:val="1"/>
      <w:marLeft w:val="0"/>
      <w:marRight w:val="0"/>
      <w:marTop w:val="0"/>
      <w:marBottom w:val="0"/>
      <w:divBdr>
        <w:top w:val="none" w:sz="0" w:space="0" w:color="auto"/>
        <w:left w:val="none" w:sz="0" w:space="0" w:color="auto"/>
        <w:bottom w:val="none" w:sz="0" w:space="0" w:color="auto"/>
        <w:right w:val="none" w:sz="0" w:space="0" w:color="auto"/>
      </w:divBdr>
    </w:div>
    <w:div w:id="136552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3330</Words>
  <Characters>18983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Probook</dc:creator>
  <cp:keywords/>
  <dc:description/>
  <cp:lastModifiedBy>HP</cp:lastModifiedBy>
  <cp:revision>2</cp:revision>
  <dcterms:created xsi:type="dcterms:W3CDTF">2025-07-01T23:28:00Z</dcterms:created>
  <dcterms:modified xsi:type="dcterms:W3CDTF">2025-07-01T23:28:00Z</dcterms:modified>
</cp:coreProperties>
</file>