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BD02AD" w14:textId="237901A7" w:rsidR="00382FEA" w:rsidRPr="00B053E7" w:rsidRDefault="00993C3F" w:rsidP="00700A76">
      <w:pPr>
        <w:pStyle w:val="Citadestacada"/>
        <w:rPr>
          <w:rFonts w:ascii="Arial" w:hAnsi="Arial" w:cs="Arial"/>
          <w:color w:val="auto"/>
          <w:szCs w:val="22"/>
        </w:rPr>
      </w:pPr>
      <w:r>
        <w:rPr>
          <w:rFonts w:ascii="Arial" w:hAnsi="Arial" w:cs="Arial"/>
          <w:color w:val="auto"/>
          <w:szCs w:val="22"/>
        </w:rPr>
        <w:t>Simulacro de evaluación</w:t>
      </w:r>
    </w:p>
    <w:p w14:paraId="5F3164DD" w14:textId="4E53B2CE" w:rsidR="00074C8B" w:rsidRPr="00B053E7" w:rsidRDefault="00AB702C" w:rsidP="00700A76">
      <w:pPr>
        <w:jc w:val="both"/>
        <w:rPr>
          <w:rFonts w:ascii="Arial" w:hAnsi="Arial" w:cs="Arial"/>
          <w:sz w:val="22"/>
          <w:szCs w:val="22"/>
          <w:u w:val="single"/>
        </w:rPr>
      </w:pPr>
      <w:r w:rsidRPr="00B053E7">
        <w:rPr>
          <w:rFonts w:ascii="Arial" w:hAnsi="Arial" w:cs="Arial"/>
          <w:sz w:val="22"/>
          <w:szCs w:val="22"/>
          <w:u w:val="single"/>
        </w:rPr>
        <w:t>Le</w:t>
      </w:r>
      <w:r w:rsidR="000F4569" w:rsidRPr="00B053E7">
        <w:rPr>
          <w:rFonts w:ascii="Arial" w:hAnsi="Arial" w:cs="Arial"/>
          <w:sz w:val="22"/>
          <w:szCs w:val="22"/>
          <w:u w:val="single"/>
        </w:rPr>
        <w:t>an</w:t>
      </w:r>
      <w:r w:rsidRPr="00B053E7">
        <w:rPr>
          <w:rFonts w:ascii="Arial" w:hAnsi="Arial" w:cs="Arial"/>
          <w:sz w:val="22"/>
          <w:szCs w:val="22"/>
          <w:u w:val="single"/>
        </w:rPr>
        <w:t xml:space="preserve"> el siguiente texto</w:t>
      </w:r>
      <w:r w:rsidR="000F4569" w:rsidRPr="00B053E7">
        <w:rPr>
          <w:rFonts w:ascii="Arial" w:hAnsi="Arial" w:cs="Arial"/>
          <w:sz w:val="22"/>
          <w:szCs w:val="22"/>
          <w:u w:val="single"/>
        </w:rPr>
        <w:t xml:space="preserve"> y realicen</w:t>
      </w:r>
      <w:r w:rsidRPr="00B053E7">
        <w:rPr>
          <w:rFonts w:ascii="Arial" w:hAnsi="Arial" w:cs="Arial"/>
          <w:sz w:val="22"/>
          <w:szCs w:val="22"/>
          <w:u w:val="single"/>
        </w:rPr>
        <w:t xml:space="preserve"> las actividades.</w:t>
      </w:r>
    </w:p>
    <w:p w14:paraId="22CFC5C7" w14:textId="2A149B43" w:rsidR="001A3453" w:rsidRPr="00B053E7" w:rsidRDefault="007C614C" w:rsidP="00D44055">
      <w:pPr>
        <w:jc w:val="center"/>
        <w:rPr>
          <w:rFonts w:ascii="Calibri" w:hAnsi="Calibri" w:cs="Calibri"/>
          <w:b/>
          <w:bCs/>
        </w:rPr>
      </w:pPr>
      <w:r>
        <w:rPr>
          <w:rFonts w:ascii="Calibri" w:hAnsi="Calibri" w:cs="Calibri"/>
          <w:b/>
          <w:bCs/>
          <w:noProof/>
          <w:lang w:eastAsia="es-AR"/>
        </w:rPr>
        <mc:AlternateContent>
          <mc:Choice Requires="wps">
            <w:drawing>
              <wp:anchor distT="0" distB="0" distL="114300" distR="114300" simplePos="0" relativeHeight="251659264" behindDoc="0" locked="0" layoutInCell="1" allowOverlap="1" wp14:anchorId="73951D26" wp14:editId="7B730920">
                <wp:simplePos x="0" y="0"/>
                <wp:positionH relativeFrom="column">
                  <wp:posOffset>-156210</wp:posOffset>
                </wp:positionH>
                <wp:positionV relativeFrom="paragraph">
                  <wp:posOffset>226060</wp:posOffset>
                </wp:positionV>
                <wp:extent cx="5648325" cy="4905375"/>
                <wp:effectExtent l="0" t="0" r="28575" b="28575"/>
                <wp:wrapNone/>
                <wp:docPr id="1" name="Rectángulo 1"/>
                <wp:cNvGraphicFramePr/>
                <a:graphic xmlns:a="http://schemas.openxmlformats.org/drawingml/2006/main">
                  <a:graphicData uri="http://schemas.microsoft.com/office/word/2010/wordprocessingShape">
                    <wps:wsp>
                      <wps:cNvSpPr/>
                      <wps:spPr>
                        <a:xfrm>
                          <a:off x="0" y="0"/>
                          <a:ext cx="5648325" cy="49053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B64FCC" id="Rectángulo 1" o:spid="_x0000_s1026" style="position:absolute;margin-left:-12.3pt;margin-top:17.8pt;width:444.75pt;height:38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" filled="f" strokecolor="black [3213]" strokeweight="1.5pt"/>
            </w:pict>
          </mc:Fallback>
        </mc:AlternateContent>
      </w:r>
    </w:p>
    <w:p w14:paraId="45F7576A" w14:textId="77777777" w:rsidR="0009411D" w:rsidRPr="0009411D" w:rsidRDefault="0009411D" w:rsidP="007C614C">
      <w:pPr>
        <w:spacing w:line="276" w:lineRule="auto"/>
        <w:jc w:val="center"/>
        <w:rPr>
          <w:rFonts w:ascii="Times New Roman" w:hAnsi="Times New Roman" w:cs="Times New Roman"/>
          <w:sz w:val="22"/>
          <w:lang w:val="en-US"/>
        </w:rPr>
      </w:pPr>
      <w:r w:rsidRPr="0009411D">
        <w:rPr>
          <w:rFonts w:ascii="Times New Roman" w:hAnsi="Times New Roman" w:cs="Times New Roman"/>
          <w:sz w:val="22"/>
          <w:lang w:val="en-US"/>
        </w:rPr>
        <w:t>HEAT AND INTERNAL ENERGY</w:t>
      </w:r>
    </w:p>
    <w:p w14:paraId="3CE163A3" w14:textId="3DD37D00" w:rsidR="0009411D" w:rsidRPr="0009411D" w:rsidRDefault="0009411D" w:rsidP="0009411D">
      <w:pPr>
        <w:spacing w:line="276" w:lineRule="auto"/>
        <w:ind w:firstLine="708"/>
        <w:jc w:val="both"/>
        <w:rPr>
          <w:rFonts w:ascii="Times New Roman" w:hAnsi="Times New Roman" w:cs="Times New Roman"/>
          <w:sz w:val="22"/>
          <w:lang w:val="en-US"/>
        </w:rPr>
      </w:pPr>
      <w:r w:rsidRPr="0009411D">
        <w:rPr>
          <w:rFonts w:ascii="Times New Roman" w:hAnsi="Times New Roman" w:cs="Times New Roman"/>
          <w:sz w:val="22"/>
          <w:lang w:val="en-US"/>
        </w:rPr>
        <w:t xml:space="preserve">At the outset, </w:t>
      </w:r>
      <w:r w:rsidRPr="00584EB0">
        <w:rPr>
          <w:rFonts w:ascii="Times New Roman" w:hAnsi="Times New Roman" w:cs="Times New Roman"/>
          <w:sz w:val="22"/>
          <w:lang w:val="en-US"/>
        </w:rPr>
        <w:t>it is important</w:t>
      </w:r>
      <w:r w:rsidRPr="0009411D">
        <w:rPr>
          <w:rFonts w:ascii="Times New Roman" w:hAnsi="Times New Roman" w:cs="Times New Roman"/>
          <w:sz w:val="22"/>
          <w:lang w:val="en-US"/>
        </w:rPr>
        <w:t xml:space="preserve"> that we make a major distinction between internal energy and heat. Internal energy is all </w:t>
      </w:r>
      <w:r w:rsidRPr="00584EB0">
        <w:rPr>
          <w:rFonts w:ascii="Times New Roman" w:hAnsi="Times New Roman" w:cs="Times New Roman"/>
          <w:sz w:val="22"/>
          <w:highlight w:val="yellow"/>
          <w:lang w:val="en-US"/>
        </w:rPr>
        <w:t xml:space="preserve">the energy of a system that is </w:t>
      </w:r>
      <w:r w:rsidRPr="004314D0">
        <w:rPr>
          <w:rFonts w:ascii="Times New Roman" w:hAnsi="Times New Roman" w:cs="Times New Roman"/>
          <w:sz w:val="22"/>
          <w:highlight w:val="yellow"/>
          <w:lang w:val="en-US"/>
        </w:rPr>
        <w:t>associated with</w:t>
      </w:r>
      <w:r w:rsidRPr="0009411D">
        <w:rPr>
          <w:rFonts w:ascii="Times New Roman" w:hAnsi="Times New Roman" w:cs="Times New Roman"/>
          <w:sz w:val="22"/>
          <w:lang w:val="en-US"/>
        </w:rPr>
        <w:t xml:space="preserve"> its microscopic components—atoms and molecules—when viewed from a reference frame at rest with respect to the object. The last part of this sentence ensures that any bulk kinetic energy of the system due to its motion through space is not included in internal energy. Internal energy includes kinetic energy of translation, rotation, and vibration of molecules, potential energy within molecules, and potential energy between molecules. </w:t>
      </w:r>
      <w:r w:rsidRPr="00584EB0">
        <w:rPr>
          <w:rFonts w:ascii="Times New Roman" w:hAnsi="Times New Roman" w:cs="Times New Roman"/>
          <w:sz w:val="22"/>
          <w:highlight w:val="yellow"/>
          <w:lang w:val="en-US"/>
        </w:rPr>
        <w:t xml:space="preserve">It is useful to </w:t>
      </w:r>
      <w:r w:rsidRPr="00B16FD7">
        <w:rPr>
          <w:rFonts w:ascii="Times New Roman" w:hAnsi="Times New Roman" w:cs="Times New Roman"/>
          <w:sz w:val="22"/>
          <w:highlight w:val="yellow"/>
          <w:lang w:val="en-US"/>
        </w:rPr>
        <w:t>relate internal energy</w:t>
      </w:r>
      <w:r w:rsidRPr="0009411D">
        <w:rPr>
          <w:rFonts w:ascii="Times New Roman" w:hAnsi="Times New Roman" w:cs="Times New Roman"/>
          <w:sz w:val="22"/>
          <w:lang w:val="en-US"/>
        </w:rPr>
        <w:t xml:space="preserve"> to the temperature of an object, but this relationship is limited—</w:t>
      </w:r>
      <w:r w:rsidRPr="00B16FD7">
        <w:rPr>
          <w:rFonts w:ascii="Times New Roman" w:hAnsi="Times New Roman" w:cs="Times New Roman"/>
          <w:sz w:val="22"/>
          <w:u w:val="single"/>
          <w:lang w:val="en-US"/>
        </w:rPr>
        <w:t>we shall find</w:t>
      </w:r>
      <w:r w:rsidR="00B16FD7" w:rsidRPr="00B16FD7">
        <w:rPr>
          <w:rFonts w:ascii="Times New Roman" w:hAnsi="Times New Roman" w:cs="Times New Roman"/>
          <w:sz w:val="22"/>
          <w:vertAlign w:val="superscript"/>
          <w:lang w:val="en-US"/>
        </w:rPr>
        <w:t>1</w:t>
      </w:r>
      <w:r w:rsidRPr="00B16FD7">
        <w:rPr>
          <w:rFonts w:ascii="Times New Roman" w:hAnsi="Times New Roman" w:cs="Times New Roman"/>
          <w:sz w:val="22"/>
          <w:vertAlign w:val="superscript"/>
          <w:lang w:val="en-US"/>
        </w:rPr>
        <w:t xml:space="preserve"> </w:t>
      </w:r>
      <w:r w:rsidRPr="0009411D">
        <w:rPr>
          <w:rFonts w:ascii="Times New Roman" w:hAnsi="Times New Roman" w:cs="Times New Roman"/>
          <w:sz w:val="22"/>
          <w:lang w:val="en-US"/>
        </w:rPr>
        <w:t xml:space="preserve">in Section 20.3 that </w:t>
      </w:r>
      <w:r w:rsidRPr="00B93D32">
        <w:rPr>
          <w:rFonts w:ascii="Times New Roman" w:hAnsi="Times New Roman" w:cs="Times New Roman"/>
          <w:sz w:val="22"/>
          <w:lang w:val="en-US"/>
        </w:rPr>
        <w:t>internal energy changes can also occur in the absence of temperature changes.</w:t>
      </w:r>
    </w:p>
    <w:p w14:paraId="2DB82DCC" w14:textId="77777777" w:rsidR="0009411D" w:rsidRPr="0009411D" w:rsidRDefault="0009411D" w:rsidP="0009411D">
      <w:pPr>
        <w:spacing w:line="276" w:lineRule="auto"/>
        <w:ind w:firstLine="708"/>
        <w:jc w:val="both"/>
        <w:rPr>
          <w:rFonts w:ascii="Times New Roman" w:hAnsi="Times New Roman" w:cs="Times New Roman"/>
          <w:sz w:val="22"/>
          <w:lang w:val="en-US"/>
        </w:rPr>
      </w:pPr>
      <w:r w:rsidRPr="0009411D">
        <w:rPr>
          <w:rFonts w:ascii="Times New Roman" w:hAnsi="Times New Roman" w:cs="Times New Roman"/>
          <w:sz w:val="22"/>
          <w:lang w:val="en-US"/>
        </w:rPr>
        <w:t xml:space="preserve">As we shall see in Chapter 21, the internal energy of a monatomic ideal gas is associated with the translational motion of its atoms. This is the only type of energy available for the microscopic components of this system. In this special case, the internal energy is simply the total kinetic energy of the atoms of the gas; </w:t>
      </w:r>
      <w:r w:rsidRPr="00B93D32">
        <w:rPr>
          <w:rFonts w:ascii="Times New Roman" w:hAnsi="Times New Roman" w:cs="Times New Roman"/>
          <w:sz w:val="22"/>
          <w:highlight w:val="yellow"/>
          <w:lang w:val="en-US"/>
        </w:rPr>
        <w:t>the higher the temperature of the gas, the greater the average kinetic energy of the atoms</w:t>
      </w:r>
      <w:r w:rsidRPr="0009411D">
        <w:rPr>
          <w:rFonts w:ascii="Times New Roman" w:hAnsi="Times New Roman" w:cs="Times New Roman"/>
          <w:sz w:val="22"/>
          <w:lang w:val="en-US"/>
        </w:rPr>
        <w:t xml:space="preserve"> and the greater the internal energy of the gas. More generally, in solids, liquids, and molecular gases, internal energy includes other forms of molecular energy. For example, </w:t>
      </w:r>
      <w:r w:rsidRPr="00B93D32">
        <w:rPr>
          <w:rFonts w:ascii="Times New Roman" w:hAnsi="Times New Roman" w:cs="Times New Roman"/>
          <w:sz w:val="22"/>
          <w:highlight w:val="yellow"/>
          <w:lang w:val="en-US"/>
        </w:rPr>
        <w:t>a diatomic molecule can have rotational kinetic energy</w:t>
      </w:r>
      <w:r w:rsidRPr="0009411D">
        <w:rPr>
          <w:rFonts w:ascii="Times New Roman" w:hAnsi="Times New Roman" w:cs="Times New Roman"/>
          <w:sz w:val="22"/>
          <w:lang w:val="en-US"/>
        </w:rPr>
        <w:t>, as well as vibrational kinetic and potential energy.</w:t>
      </w:r>
    </w:p>
    <w:p w14:paraId="657FCB42" w14:textId="0DC1ACD3" w:rsidR="0009411D" w:rsidRPr="0009411D" w:rsidRDefault="0009411D" w:rsidP="0009411D">
      <w:pPr>
        <w:ind w:firstLine="360"/>
        <w:jc w:val="both"/>
        <w:rPr>
          <w:rFonts w:ascii="Times New Roman" w:hAnsi="Times New Roman" w:cs="Times New Roman"/>
          <w:sz w:val="22"/>
          <w:szCs w:val="22"/>
          <w:u w:val="single"/>
          <w:lang w:val="en-US"/>
        </w:rPr>
      </w:pPr>
      <w:r w:rsidRPr="0009411D">
        <w:rPr>
          <w:rFonts w:ascii="Times New Roman" w:hAnsi="Times New Roman" w:cs="Times New Roman"/>
          <w:sz w:val="22"/>
          <w:lang w:val="en-US"/>
        </w:rPr>
        <w:t xml:space="preserve">Heat is defined as the transfer of energy across the boundary of a system due to a temperature difference between the system and its surroundings. When you </w:t>
      </w:r>
      <w:r w:rsidRPr="0009411D">
        <w:rPr>
          <w:rFonts w:ascii="Times New Roman" w:hAnsi="Times New Roman" w:cs="Times New Roman"/>
          <w:i/>
          <w:iCs/>
          <w:sz w:val="22"/>
          <w:lang w:val="en-US"/>
        </w:rPr>
        <w:t xml:space="preserve">heat </w:t>
      </w:r>
      <w:r w:rsidRPr="0009411D">
        <w:rPr>
          <w:rFonts w:ascii="Times New Roman" w:hAnsi="Times New Roman" w:cs="Times New Roman"/>
          <w:sz w:val="22"/>
          <w:lang w:val="en-US"/>
        </w:rPr>
        <w:t xml:space="preserve">a substance, </w:t>
      </w:r>
      <w:r w:rsidRPr="00D35077">
        <w:rPr>
          <w:rFonts w:ascii="Times New Roman" w:hAnsi="Times New Roman" w:cs="Times New Roman"/>
          <w:sz w:val="22"/>
          <w:highlight w:val="yellow"/>
          <w:lang w:val="en-US"/>
        </w:rPr>
        <w:t>you are transferring energy</w:t>
      </w:r>
      <w:r w:rsidRPr="0009411D">
        <w:rPr>
          <w:rFonts w:ascii="Times New Roman" w:hAnsi="Times New Roman" w:cs="Times New Roman"/>
          <w:sz w:val="22"/>
          <w:lang w:val="en-US"/>
        </w:rPr>
        <w:t xml:space="preserve"> into it </w:t>
      </w:r>
      <w:r w:rsidRPr="00D35077">
        <w:rPr>
          <w:rFonts w:ascii="Times New Roman" w:hAnsi="Times New Roman" w:cs="Times New Roman"/>
          <w:sz w:val="22"/>
          <w:highlight w:val="yellow"/>
          <w:lang w:val="en-US"/>
        </w:rPr>
        <w:t xml:space="preserve">by placing </w:t>
      </w:r>
      <w:r w:rsidRPr="001A2611">
        <w:rPr>
          <w:rFonts w:ascii="Times New Roman" w:hAnsi="Times New Roman" w:cs="Times New Roman"/>
          <w:sz w:val="22"/>
          <w:highlight w:val="yellow"/>
          <w:lang w:val="en-US"/>
        </w:rPr>
        <w:t xml:space="preserve">it in </w:t>
      </w:r>
      <w:r w:rsidRPr="008547A5">
        <w:rPr>
          <w:rFonts w:ascii="Times New Roman" w:hAnsi="Times New Roman" w:cs="Times New Roman"/>
          <w:sz w:val="22"/>
          <w:highlight w:val="yellow"/>
          <w:lang w:val="en-US"/>
        </w:rPr>
        <w:t>contact with</w:t>
      </w:r>
      <w:r w:rsidRPr="0009411D">
        <w:rPr>
          <w:rFonts w:ascii="Times New Roman" w:hAnsi="Times New Roman" w:cs="Times New Roman"/>
          <w:sz w:val="22"/>
          <w:lang w:val="en-US"/>
        </w:rPr>
        <w:t xml:space="preserve"> surroundings that have a higher temperature. This is the case, for example, when you place a pan of cold water on a stove burner—the burner is at a higher temperature than the water, and so the water gains energy. We shall also use the term </w:t>
      </w:r>
      <w:r w:rsidRPr="0009411D">
        <w:rPr>
          <w:rFonts w:ascii="Times New Roman" w:hAnsi="Times New Roman" w:cs="Times New Roman"/>
          <w:i/>
          <w:iCs/>
          <w:sz w:val="22"/>
          <w:lang w:val="en-US"/>
        </w:rPr>
        <w:t xml:space="preserve">heat </w:t>
      </w:r>
      <w:r w:rsidRPr="0009411D">
        <w:rPr>
          <w:rFonts w:ascii="Times New Roman" w:hAnsi="Times New Roman" w:cs="Times New Roman"/>
          <w:sz w:val="22"/>
          <w:lang w:val="en-US"/>
        </w:rPr>
        <w:t>to represent the amount of energy transferred by this method.</w:t>
      </w:r>
    </w:p>
    <w:p w14:paraId="72A59623" w14:textId="77777777" w:rsidR="0009411D" w:rsidRDefault="0009411D">
      <w:pPr>
        <w:rPr>
          <w:rFonts w:ascii="Arial" w:hAnsi="Arial" w:cs="Arial"/>
          <w:sz w:val="22"/>
          <w:szCs w:val="22"/>
          <w:u w:val="single"/>
          <w:lang w:val="en-US"/>
        </w:rPr>
      </w:pPr>
    </w:p>
    <w:p w14:paraId="7CF205F1" w14:textId="280A2BF7" w:rsidR="00197B9F" w:rsidRDefault="00197B9F">
      <w:pPr>
        <w:rPr>
          <w:rFonts w:ascii="Arial" w:hAnsi="Arial" w:cs="Arial"/>
          <w:sz w:val="22"/>
          <w:szCs w:val="22"/>
          <w:u w:val="single"/>
          <w:lang w:val="en-US"/>
        </w:rPr>
      </w:pPr>
      <w:r>
        <w:rPr>
          <w:rFonts w:ascii="Arial" w:hAnsi="Arial" w:cs="Arial"/>
          <w:sz w:val="22"/>
          <w:szCs w:val="22"/>
          <w:u w:val="single"/>
          <w:lang w:val="en-US"/>
        </w:rPr>
        <w:t>Glosario</w:t>
      </w:r>
    </w:p>
    <w:p w14:paraId="294572C1" w14:textId="552CECE7" w:rsidR="00197B9F" w:rsidRPr="00197B9F" w:rsidRDefault="00197B9F" w:rsidP="00197B9F">
      <w:pPr>
        <w:spacing w:line="240" w:lineRule="auto"/>
        <w:contextualSpacing/>
        <w:rPr>
          <w:rFonts w:ascii="Arial" w:hAnsi="Arial" w:cs="Arial"/>
          <w:sz w:val="20"/>
          <w:szCs w:val="22"/>
          <w:lang w:val="en-US"/>
        </w:rPr>
      </w:pPr>
      <w:r w:rsidRPr="00197B9F">
        <w:rPr>
          <w:rFonts w:ascii="Arial" w:hAnsi="Arial" w:cs="Arial"/>
          <w:sz w:val="20"/>
          <w:szCs w:val="22"/>
          <w:lang w:val="en-US"/>
        </w:rPr>
        <w:t>1. we shall find: encontraremos</w:t>
      </w:r>
    </w:p>
    <w:p w14:paraId="1A6FFC40" w14:textId="028D77C7" w:rsidR="00197B9F" w:rsidRPr="00197B9F" w:rsidRDefault="00197B9F" w:rsidP="00197B9F">
      <w:pPr>
        <w:spacing w:line="240" w:lineRule="auto"/>
        <w:contextualSpacing/>
        <w:rPr>
          <w:rFonts w:ascii="Arial" w:hAnsi="Arial" w:cs="Arial"/>
          <w:sz w:val="20"/>
          <w:szCs w:val="22"/>
          <w:lang w:val="en-US"/>
        </w:rPr>
      </w:pPr>
      <w:r w:rsidRPr="00197B9F">
        <w:rPr>
          <w:rFonts w:ascii="Arial" w:hAnsi="Arial" w:cs="Arial"/>
          <w:sz w:val="20"/>
          <w:szCs w:val="22"/>
          <w:lang w:val="en-US"/>
        </w:rPr>
        <w:t>2. we shall see:veremos</w:t>
      </w:r>
    </w:p>
    <w:p w14:paraId="557DC3E2" w14:textId="77777777" w:rsidR="0009411D" w:rsidRPr="00197B9F" w:rsidRDefault="0009411D">
      <w:pPr>
        <w:rPr>
          <w:rFonts w:ascii="Arial" w:hAnsi="Arial" w:cs="Arial"/>
          <w:sz w:val="22"/>
          <w:szCs w:val="22"/>
          <w:u w:val="single"/>
          <w:lang w:val="en-US"/>
        </w:rPr>
      </w:pPr>
    </w:p>
    <w:p w14:paraId="54D0A904" w14:textId="77777777" w:rsidR="0009411D" w:rsidRPr="00197B9F" w:rsidRDefault="0009411D">
      <w:pPr>
        <w:rPr>
          <w:rFonts w:ascii="Arial" w:hAnsi="Arial" w:cs="Arial"/>
          <w:sz w:val="22"/>
          <w:szCs w:val="22"/>
          <w:u w:val="single"/>
          <w:lang w:val="en-US"/>
        </w:rPr>
      </w:pPr>
    </w:p>
    <w:p w14:paraId="587682BA" w14:textId="7890A835" w:rsidR="00486031" w:rsidRPr="00197B9F" w:rsidRDefault="00486031">
      <w:pPr>
        <w:rPr>
          <w:rFonts w:ascii="Arial" w:hAnsi="Arial" w:cs="Arial"/>
          <w:sz w:val="22"/>
          <w:szCs w:val="22"/>
          <w:u w:val="single"/>
          <w:lang w:val="en-US"/>
        </w:rPr>
      </w:pPr>
      <w:r w:rsidRPr="00197B9F">
        <w:rPr>
          <w:rFonts w:ascii="Arial" w:hAnsi="Arial" w:cs="Arial"/>
          <w:sz w:val="22"/>
          <w:szCs w:val="22"/>
          <w:u w:val="single"/>
          <w:lang w:val="en-US"/>
        </w:rPr>
        <w:br w:type="page"/>
      </w:r>
    </w:p>
    <w:p w14:paraId="6091F855" w14:textId="1BE25ACB" w:rsidR="001F48EE" w:rsidRPr="00106D7C" w:rsidRDefault="004314D0" w:rsidP="00867077">
      <w:pPr>
        <w:autoSpaceDE w:val="0"/>
        <w:autoSpaceDN w:val="0"/>
        <w:adjustRightInd w:val="0"/>
        <w:spacing w:after="0" w:line="240" w:lineRule="auto"/>
        <w:jc w:val="both"/>
        <w:rPr>
          <w:rFonts w:ascii="Arial" w:hAnsi="Arial" w:cs="Arial"/>
          <w:b/>
          <w:sz w:val="21"/>
          <w:szCs w:val="21"/>
        </w:rPr>
      </w:pPr>
      <w:r w:rsidRPr="00106D7C">
        <w:rPr>
          <w:rFonts w:ascii="Arial" w:hAnsi="Arial" w:cs="Arial"/>
          <w:b/>
          <w:sz w:val="21"/>
          <w:szCs w:val="21"/>
        </w:rPr>
        <w:lastRenderedPageBreak/>
        <w:t>1. Elija la traducción correcta de las siguientes frases. Puede haber más de una respuesta correcta.</w:t>
      </w:r>
    </w:p>
    <w:p w14:paraId="5F467E1D" w14:textId="77777777" w:rsidR="004314D0" w:rsidRPr="00106D7C" w:rsidRDefault="004314D0" w:rsidP="00867077">
      <w:pPr>
        <w:autoSpaceDE w:val="0"/>
        <w:autoSpaceDN w:val="0"/>
        <w:adjustRightInd w:val="0"/>
        <w:spacing w:after="0" w:line="240" w:lineRule="auto"/>
        <w:ind w:left="360"/>
        <w:jc w:val="both"/>
        <w:rPr>
          <w:rFonts w:ascii="Arial" w:hAnsi="Arial" w:cs="Arial"/>
          <w:b/>
          <w:sz w:val="21"/>
          <w:szCs w:val="21"/>
        </w:rPr>
      </w:pPr>
    </w:p>
    <w:p w14:paraId="55C1D3D8" w14:textId="669FC12A" w:rsidR="004314D0" w:rsidRPr="00106D7C" w:rsidRDefault="004314D0" w:rsidP="00867077">
      <w:pPr>
        <w:pStyle w:val="Prrafodelista"/>
        <w:numPr>
          <w:ilvl w:val="0"/>
          <w:numId w:val="43"/>
        </w:numPr>
        <w:ind w:left="426"/>
        <w:jc w:val="both"/>
        <w:rPr>
          <w:rFonts w:ascii="Arial" w:hAnsi="Arial" w:cs="Arial"/>
          <w:b/>
          <w:i/>
          <w:sz w:val="21"/>
          <w:szCs w:val="21"/>
          <w:lang w:val="en-US"/>
        </w:rPr>
      </w:pPr>
      <w:r w:rsidRPr="00197B9F">
        <w:rPr>
          <w:rFonts w:ascii="Arial" w:hAnsi="Arial" w:cs="Arial"/>
          <w:b/>
          <w:i/>
          <w:sz w:val="21"/>
          <w:szCs w:val="21"/>
        </w:rPr>
        <w:t>the energy of a sys</w:t>
      </w:r>
      <w:r w:rsidRPr="00106D7C">
        <w:rPr>
          <w:rFonts w:ascii="Arial" w:hAnsi="Arial" w:cs="Arial"/>
          <w:b/>
          <w:i/>
          <w:sz w:val="21"/>
          <w:szCs w:val="21"/>
          <w:lang w:val="en-US"/>
        </w:rPr>
        <w:t>tem that is associated with…</w:t>
      </w:r>
    </w:p>
    <w:p w14:paraId="0067F850" w14:textId="38C222EC" w:rsidR="004314D0" w:rsidRPr="00106D7C" w:rsidRDefault="004314D0" w:rsidP="00867077">
      <w:pPr>
        <w:pStyle w:val="Prrafodelista"/>
        <w:numPr>
          <w:ilvl w:val="1"/>
          <w:numId w:val="43"/>
        </w:numPr>
        <w:ind w:left="426" w:firstLine="425"/>
        <w:jc w:val="both"/>
        <w:rPr>
          <w:rFonts w:ascii="Arial" w:hAnsi="Arial" w:cs="Arial"/>
          <w:sz w:val="21"/>
          <w:szCs w:val="21"/>
        </w:rPr>
      </w:pPr>
      <w:r w:rsidRPr="00106D7C">
        <w:rPr>
          <w:rFonts w:ascii="Arial" w:hAnsi="Arial" w:cs="Arial"/>
          <w:sz w:val="21"/>
          <w:szCs w:val="21"/>
        </w:rPr>
        <w:t>la energía de un sistema que se asocia con…</w:t>
      </w:r>
    </w:p>
    <w:p w14:paraId="1E04D303" w14:textId="026A5672" w:rsidR="004314D0" w:rsidRPr="00106D7C" w:rsidRDefault="004314D0" w:rsidP="00867077">
      <w:pPr>
        <w:pStyle w:val="Prrafodelista"/>
        <w:numPr>
          <w:ilvl w:val="1"/>
          <w:numId w:val="43"/>
        </w:numPr>
        <w:ind w:left="426" w:firstLine="425"/>
        <w:jc w:val="both"/>
        <w:rPr>
          <w:rFonts w:ascii="Arial" w:hAnsi="Arial" w:cs="Arial"/>
          <w:sz w:val="21"/>
          <w:szCs w:val="21"/>
        </w:rPr>
      </w:pPr>
      <w:r w:rsidRPr="00106D7C">
        <w:rPr>
          <w:rFonts w:ascii="Arial" w:hAnsi="Arial" w:cs="Arial"/>
          <w:sz w:val="21"/>
          <w:szCs w:val="21"/>
        </w:rPr>
        <w:t>la energía de un sistema, ésta está asociada  con…</w:t>
      </w:r>
    </w:p>
    <w:p w14:paraId="4482FAE7" w14:textId="209B7D61" w:rsidR="004314D0" w:rsidRPr="00106D7C" w:rsidRDefault="004314D0" w:rsidP="00867077">
      <w:pPr>
        <w:pStyle w:val="Prrafodelista"/>
        <w:numPr>
          <w:ilvl w:val="1"/>
          <w:numId w:val="43"/>
        </w:numPr>
        <w:ind w:left="426" w:firstLine="425"/>
        <w:jc w:val="both"/>
        <w:rPr>
          <w:rFonts w:ascii="Arial" w:hAnsi="Arial" w:cs="Arial"/>
          <w:sz w:val="21"/>
          <w:szCs w:val="21"/>
        </w:rPr>
      </w:pPr>
      <w:r w:rsidRPr="00106D7C">
        <w:rPr>
          <w:rFonts w:ascii="Arial" w:hAnsi="Arial" w:cs="Arial"/>
          <w:sz w:val="21"/>
          <w:szCs w:val="21"/>
        </w:rPr>
        <w:t>la energía de un sistema que está asociada con…</w:t>
      </w:r>
    </w:p>
    <w:p w14:paraId="4368A555" w14:textId="6320E01C" w:rsidR="004314D0" w:rsidRPr="00106D7C" w:rsidRDefault="004314D0" w:rsidP="00867077">
      <w:pPr>
        <w:pStyle w:val="Prrafodelista"/>
        <w:numPr>
          <w:ilvl w:val="1"/>
          <w:numId w:val="43"/>
        </w:numPr>
        <w:ind w:left="426" w:firstLine="425"/>
        <w:jc w:val="both"/>
        <w:rPr>
          <w:rFonts w:ascii="Arial" w:hAnsi="Arial" w:cs="Arial"/>
          <w:sz w:val="21"/>
          <w:szCs w:val="21"/>
        </w:rPr>
      </w:pPr>
      <w:r w:rsidRPr="00106D7C">
        <w:rPr>
          <w:rFonts w:ascii="Arial" w:hAnsi="Arial" w:cs="Arial"/>
          <w:sz w:val="21"/>
          <w:szCs w:val="21"/>
        </w:rPr>
        <w:t>la energía de un sistema que se asoció con…</w:t>
      </w:r>
    </w:p>
    <w:p w14:paraId="07E8FBDC" w14:textId="67C73A40" w:rsidR="004314D0" w:rsidRPr="00106D7C" w:rsidRDefault="00622D4A" w:rsidP="00867077">
      <w:pPr>
        <w:pStyle w:val="Prrafodelista"/>
        <w:numPr>
          <w:ilvl w:val="0"/>
          <w:numId w:val="43"/>
        </w:numPr>
        <w:ind w:left="426"/>
        <w:jc w:val="both"/>
        <w:rPr>
          <w:rFonts w:ascii="Arial" w:hAnsi="Arial" w:cs="Arial"/>
          <w:b/>
          <w:i/>
          <w:sz w:val="21"/>
          <w:szCs w:val="21"/>
          <w:lang w:val="en-US"/>
        </w:rPr>
      </w:pPr>
      <w:r w:rsidRPr="00106D7C">
        <w:rPr>
          <w:rFonts w:ascii="Arial" w:hAnsi="Arial" w:cs="Arial"/>
          <w:b/>
          <w:i/>
          <w:sz w:val="21"/>
          <w:szCs w:val="21"/>
          <w:lang w:val="en-US"/>
        </w:rPr>
        <w:t>It is useful to relate internal energy…</w:t>
      </w:r>
    </w:p>
    <w:p w14:paraId="3EB90432" w14:textId="51ED9351" w:rsidR="00622D4A" w:rsidRPr="00106D7C" w:rsidRDefault="00622D4A" w:rsidP="00867077">
      <w:pPr>
        <w:pStyle w:val="Prrafodelista"/>
        <w:numPr>
          <w:ilvl w:val="1"/>
          <w:numId w:val="43"/>
        </w:numPr>
        <w:ind w:left="426" w:firstLine="425"/>
        <w:jc w:val="both"/>
        <w:rPr>
          <w:rFonts w:ascii="Arial" w:hAnsi="Arial" w:cs="Arial"/>
          <w:sz w:val="21"/>
          <w:szCs w:val="21"/>
        </w:rPr>
      </w:pPr>
      <w:r w:rsidRPr="00106D7C">
        <w:rPr>
          <w:rFonts w:ascii="Arial" w:hAnsi="Arial" w:cs="Arial"/>
          <w:sz w:val="21"/>
          <w:szCs w:val="21"/>
        </w:rPr>
        <w:t>Esto es útil para relacionar la energía interna…</w:t>
      </w:r>
    </w:p>
    <w:p w14:paraId="61128C14" w14:textId="276FD25F" w:rsidR="00622D4A" w:rsidRPr="00106D7C" w:rsidRDefault="00622D4A" w:rsidP="00867077">
      <w:pPr>
        <w:pStyle w:val="Prrafodelista"/>
        <w:numPr>
          <w:ilvl w:val="1"/>
          <w:numId w:val="43"/>
        </w:numPr>
        <w:ind w:left="426" w:firstLine="425"/>
        <w:jc w:val="both"/>
        <w:rPr>
          <w:rFonts w:ascii="Arial" w:hAnsi="Arial" w:cs="Arial"/>
          <w:sz w:val="21"/>
          <w:szCs w:val="21"/>
        </w:rPr>
      </w:pPr>
      <w:r w:rsidRPr="00106D7C">
        <w:rPr>
          <w:rFonts w:ascii="Arial" w:hAnsi="Arial" w:cs="Arial"/>
          <w:sz w:val="21"/>
          <w:szCs w:val="21"/>
        </w:rPr>
        <w:t>Éste es útil para relacionar internamente la energía…</w:t>
      </w:r>
    </w:p>
    <w:p w14:paraId="04F489C2" w14:textId="04D192CB" w:rsidR="00622D4A" w:rsidRPr="00106D7C" w:rsidRDefault="00622D4A" w:rsidP="00867077">
      <w:pPr>
        <w:pStyle w:val="Prrafodelista"/>
        <w:numPr>
          <w:ilvl w:val="1"/>
          <w:numId w:val="43"/>
        </w:numPr>
        <w:ind w:left="426" w:firstLine="425"/>
        <w:jc w:val="both"/>
        <w:rPr>
          <w:rFonts w:ascii="Arial" w:hAnsi="Arial" w:cs="Arial"/>
          <w:sz w:val="21"/>
          <w:szCs w:val="21"/>
        </w:rPr>
      </w:pPr>
      <w:r w:rsidRPr="00106D7C">
        <w:rPr>
          <w:rFonts w:ascii="Arial" w:hAnsi="Arial" w:cs="Arial"/>
          <w:sz w:val="21"/>
          <w:szCs w:val="21"/>
        </w:rPr>
        <w:t>Es útil relacionar la energía interna…</w:t>
      </w:r>
    </w:p>
    <w:p w14:paraId="412FC573" w14:textId="4F5395EF" w:rsidR="00403D77" w:rsidRPr="00106D7C" w:rsidRDefault="00403D77" w:rsidP="00867077">
      <w:pPr>
        <w:pStyle w:val="Prrafodelista"/>
        <w:numPr>
          <w:ilvl w:val="1"/>
          <w:numId w:val="43"/>
        </w:numPr>
        <w:ind w:left="426" w:firstLine="425"/>
        <w:jc w:val="both"/>
        <w:rPr>
          <w:rFonts w:ascii="Arial" w:hAnsi="Arial" w:cs="Arial"/>
          <w:sz w:val="21"/>
          <w:szCs w:val="21"/>
        </w:rPr>
      </w:pPr>
      <w:r w:rsidRPr="00106D7C">
        <w:rPr>
          <w:rFonts w:ascii="Arial" w:hAnsi="Arial" w:cs="Arial"/>
          <w:sz w:val="21"/>
          <w:szCs w:val="21"/>
        </w:rPr>
        <w:t>Es la utilidad de relacionar la energía interna…</w:t>
      </w:r>
    </w:p>
    <w:p w14:paraId="54ABD4E1" w14:textId="5D41DA06" w:rsidR="00403D77" w:rsidRPr="00106D7C" w:rsidRDefault="00403D77" w:rsidP="00867077">
      <w:pPr>
        <w:pStyle w:val="Prrafodelista"/>
        <w:numPr>
          <w:ilvl w:val="0"/>
          <w:numId w:val="43"/>
        </w:numPr>
        <w:ind w:left="426"/>
        <w:jc w:val="both"/>
        <w:rPr>
          <w:rFonts w:ascii="Arial" w:hAnsi="Arial" w:cs="Arial"/>
          <w:b/>
          <w:i/>
          <w:sz w:val="21"/>
          <w:szCs w:val="21"/>
          <w:lang w:val="en-US"/>
        </w:rPr>
      </w:pPr>
      <w:r w:rsidRPr="00106D7C">
        <w:rPr>
          <w:rFonts w:ascii="Arial" w:hAnsi="Arial" w:cs="Arial"/>
          <w:b/>
          <w:i/>
          <w:sz w:val="21"/>
          <w:szCs w:val="21"/>
          <w:lang w:val="en-US"/>
        </w:rPr>
        <w:t>the higher the temperature of the gas, the greater the average kinetic energy of the atoms…</w:t>
      </w:r>
    </w:p>
    <w:p w14:paraId="3AA9B38C" w14:textId="68BF5204" w:rsidR="00403D77" w:rsidRPr="00106D7C" w:rsidRDefault="00403D77" w:rsidP="00867077">
      <w:pPr>
        <w:pStyle w:val="Prrafodelista"/>
        <w:numPr>
          <w:ilvl w:val="1"/>
          <w:numId w:val="43"/>
        </w:numPr>
        <w:ind w:left="426" w:firstLine="425"/>
        <w:jc w:val="both"/>
        <w:rPr>
          <w:rFonts w:ascii="Arial" w:hAnsi="Arial" w:cs="Arial"/>
          <w:sz w:val="21"/>
          <w:szCs w:val="21"/>
        </w:rPr>
      </w:pPr>
      <w:r w:rsidRPr="00106D7C">
        <w:rPr>
          <w:rFonts w:ascii="Arial" w:hAnsi="Arial" w:cs="Arial"/>
          <w:sz w:val="21"/>
          <w:szCs w:val="21"/>
        </w:rPr>
        <w:t>la temperatura más alta del gas y la energía cinética promedio más alta del átomo…</w:t>
      </w:r>
    </w:p>
    <w:p w14:paraId="28CC7D11" w14:textId="59C25FA9" w:rsidR="00403D77" w:rsidRPr="00106D7C" w:rsidRDefault="00403D77" w:rsidP="00867077">
      <w:pPr>
        <w:pStyle w:val="Prrafodelista"/>
        <w:numPr>
          <w:ilvl w:val="1"/>
          <w:numId w:val="43"/>
        </w:numPr>
        <w:ind w:left="426" w:firstLine="425"/>
        <w:jc w:val="both"/>
        <w:rPr>
          <w:rFonts w:ascii="Arial" w:hAnsi="Arial" w:cs="Arial"/>
          <w:sz w:val="21"/>
          <w:szCs w:val="21"/>
        </w:rPr>
      </w:pPr>
      <w:r w:rsidRPr="00106D7C">
        <w:rPr>
          <w:rFonts w:ascii="Arial" w:hAnsi="Arial" w:cs="Arial"/>
          <w:sz w:val="21"/>
          <w:szCs w:val="21"/>
        </w:rPr>
        <w:t xml:space="preserve">mientras </w:t>
      </w:r>
      <w:r w:rsidR="00D8397B" w:rsidRPr="00106D7C">
        <w:rPr>
          <w:rFonts w:ascii="Arial" w:hAnsi="Arial" w:cs="Arial"/>
          <w:sz w:val="21"/>
          <w:szCs w:val="21"/>
        </w:rPr>
        <w:t>más alta</w:t>
      </w:r>
      <w:r w:rsidRPr="00106D7C">
        <w:rPr>
          <w:rFonts w:ascii="Arial" w:hAnsi="Arial" w:cs="Arial"/>
          <w:sz w:val="21"/>
          <w:szCs w:val="21"/>
        </w:rPr>
        <w:t xml:space="preserve"> la temperatura del gas, mayor la energía cinética promedio del átomo…</w:t>
      </w:r>
    </w:p>
    <w:p w14:paraId="0EBA574C" w14:textId="4B7B4C23" w:rsidR="00403D77" w:rsidRPr="00106D7C" w:rsidRDefault="00D8397B" w:rsidP="00867077">
      <w:pPr>
        <w:pStyle w:val="Prrafodelista"/>
        <w:numPr>
          <w:ilvl w:val="1"/>
          <w:numId w:val="43"/>
        </w:numPr>
        <w:ind w:left="426" w:firstLine="425"/>
        <w:jc w:val="both"/>
        <w:rPr>
          <w:rFonts w:ascii="Arial" w:hAnsi="Arial" w:cs="Arial"/>
          <w:sz w:val="21"/>
          <w:szCs w:val="21"/>
        </w:rPr>
      </w:pPr>
      <w:r w:rsidRPr="00106D7C">
        <w:rPr>
          <w:rFonts w:ascii="Arial" w:hAnsi="Arial" w:cs="Arial"/>
          <w:sz w:val="21"/>
          <w:szCs w:val="21"/>
        </w:rPr>
        <w:t>la temperatura alta del gas y la energía cinética promedio alta del átomo…</w:t>
      </w:r>
    </w:p>
    <w:p w14:paraId="179DA53A" w14:textId="5E511833" w:rsidR="00D8397B" w:rsidRPr="00106D7C" w:rsidRDefault="00D8397B" w:rsidP="00867077">
      <w:pPr>
        <w:pStyle w:val="Prrafodelista"/>
        <w:numPr>
          <w:ilvl w:val="1"/>
          <w:numId w:val="43"/>
        </w:numPr>
        <w:ind w:left="426" w:firstLine="425"/>
        <w:jc w:val="both"/>
        <w:rPr>
          <w:rFonts w:ascii="Arial" w:hAnsi="Arial" w:cs="Arial"/>
          <w:sz w:val="21"/>
          <w:szCs w:val="21"/>
        </w:rPr>
      </w:pPr>
      <w:r w:rsidRPr="00106D7C">
        <w:rPr>
          <w:rFonts w:ascii="Arial" w:hAnsi="Arial" w:cs="Arial"/>
          <w:sz w:val="21"/>
          <w:szCs w:val="21"/>
        </w:rPr>
        <w:t>la alta temperatura del gas, mayor la energía cinética promedio del átomo…</w:t>
      </w:r>
    </w:p>
    <w:p w14:paraId="668D5CC9" w14:textId="0E3F191E" w:rsidR="00D8397B" w:rsidRPr="00106D7C" w:rsidRDefault="00D8397B" w:rsidP="00867077">
      <w:pPr>
        <w:pStyle w:val="Prrafodelista"/>
        <w:numPr>
          <w:ilvl w:val="0"/>
          <w:numId w:val="44"/>
        </w:numPr>
        <w:ind w:left="426"/>
        <w:jc w:val="both"/>
        <w:rPr>
          <w:rFonts w:ascii="Arial" w:hAnsi="Arial" w:cs="Arial"/>
          <w:b/>
          <w:i/>
          <w:sz w:val="21"/>
          <w:szCs w:val="21"/>
          <w:lang w:val="en-US"/>
        </w:rPr>
      </w:pPr>
      <w:r w:rsidRPr="00106D7C">
        <w:rPr>
          <w:rFonts w:ascii="Arial" w:hAnsi="Arial" w:cs="Arial"/>
          <w:b/>
          <w:i/>
          <w:sz w:val="21"/>
          <w:szCs w:val="21"/>
          <w:lang w:val="en-US"/>
        </w:rPr>
        <w:t>a diatomic molecule can have rotational kinetic energy…</w:t>
      </w:r>
    </w:p>
    <w:p w14:paraId="681A5037" w14:textId="4A0D28D4" w:rsidR="00D8397B" w:rsidRPr="00106D7C" w:rsidRDefault="00D8397B" w:rsidP="00867077">
      <w:pPr>
        <w:pStyle w:val="Prrafodelista"/>
        <w:numPr>
          <w:ilvl w:val="1"/>
          <w:numId w:val="43"/>
        </w:numPr>
        <w:ind w:left="426" w:firstLine="425"/>
        <w:jc w:val="both"/>
        <w:rPr>
          <w:rFonts w:ascii="Arial" w:hAnsi="Arial" w:cs="Arial"/>
          <w:sz w:val="21"/>
          <w:szCs w:val="21"/>
        </w:rPr>
      </w:pPr>
      <w:r w:rsidRPr="00106D7C">
        <w:rPr>
          <w:rFonts w:ascii="Arial" w:hAnsi="Arial" w:cs="Arial"/>
          <w:sz w:val="21"/>
          <w:szCs w:val="21"/>
        </w:rPr>
        <w:t>una molécula diatómica debe tener energía cinética rotacional…</w:t>
      </w:r>
    </w:p>
    <w:p w14:paraId="75E416E4" w14:textId="2DCA5DB3" w:rsidR="00D8397B" w:rsidRPr="00106D7C" w:rsidRDefault="00D8397B" w:rsidP="00867077">
      <w:pPr>
        <w:pStyle w:val="Prrafodelista"/>
        <w:numPr>
          <w:ilvl w:val="1"/>
          <w:numId w:val="43"/>
        </w:numPr>
        <w:ind w:left="426" w:firstLine="425"/>
        <w:jc w:val="both"/>
        <w:rPr>
          <w:rFonts w:ascii="Arial" w:hAnsi="Arial" w:cs="Arial"/>
          <w:sz w:val="21"/>
          <w:szCs w:val="21"/>
        </w:rPr>
      </w:pPr>
      <w:r w:rsidRPr="00106D7C">
        <w:rPr>
          <w:rFonts w:ascii="Arial" w:hAnsi="Arial" w:cs="Arial"/>
          <w:sz w:val="21"/>
          <w:szCs w:val="21"/>
        </w:rPr>
        <w:t>la energía cinética rotacional podría tener una molécula diatómica…</w:t>
      </w:r>
    </w:p>
    <w:p w14:paraId="71F485DF" w14:textId="693A1ED8" w:rsidR="00D8397B" w:rsidRPr="00106D7C" w:rsidRDefault="00D8397B" w:rsidP="00867077">
      <w:pPr>
        <w:pStyle w:val="Prrafodelista"/>
        <w:numPr>
          <w:ilvl w:val="1"/>
          <w:numId w:val="43"/>
        </w:numPr>
        <w:ind w:left="426" w:firstLine="425"/>
        <w:jc w:val="both"/>
        <w:rPr>
          <w:rFonts w:ascii="Arial" w:hAnsi="Arial" w:cs="Arial"/>
          <w:sz w:val="21"/>
          <w:szCs w:val="21"/>
        </w:rPr>
      </w:pPr>
      <w:r w:rsidRPr="00106D7C">
        <w:rPr>
          <w:rFonts w:ascii="Arial" w:hAnsi="Arial" w:cs="Arial"/>
          <w:sz w:val="21"/>
          <w:szCs w:val="21"/>
        </w:rPr>
        <w:t>la energía cinética rotacional puede tener una molécula diatómica…</w:t>
      </w:r>
    </w:p>
    <w:p w14:paraId="75BE21D4" w14:textId="74B4248A" w:rsidR="00D8397B" w:rsidRPr="00106D7C" w:rsidRDefault="00D8397B" w:rsidP="00867077">
      <w:pPr>
        <w:pStyle w:val="Prrafodelista"/>
        <w:numPr>
          <w:ilvl w:val="1"/>
          <w:numId w:val="43"/>
        </w:numPr>
        <w:ind w:left="426" w:firstLine="425"/>
        <w:jc w:val="both"/>
        <w:rPr>
          <w:rFonts w:ascii="Arial" w:hAnsi="Arial" w:cs="Arial"/>
          <w:sz w:val="21"/>
          <w:szCs w:val="21"/>
        </w:rPr>
      </w:pPr>
      <w:r w:rsidRPr="00106D7C">
        <w:rPr>
          <w:rFonts w:ascii="Arial" w:hAnsi="Arial" w:cs="Arial"/>
          <w:sz w:val="21"/>
          <w:szCs w:val="21"/>
        </w:rPr>
        <w:t>una molécula diatómica puede tener energía cinética rotacional…</w:t>
      </w:r>
    </w:p>
    <w:p w14:paraId="477971F8" w14:textId="7429A23B" w:rsidR="00D8397B" w:rsidRPr="00106D7C" w:rsidRDefault="008547A5" w:rsidP="00867077">
      <w:pPr>
        <w:pStyle w:val="Prrafodelista"/>
        <w:numPr>
          <w:ilvl w:val="0"/>
          <w:numId w:val="44"/>
        </w:numPr>
        <w:ind w:left="426"/>
        <w:jc w:val="both"/>
        <w:rPr>
          <w:rFonts w:ascii="Arial" w:hAnsi="Arial" w:cs="Arial"/>
          <w:b/>
          <w:i/>
          <w:sz w:val="21"/>
          <w:szCs w:val="21"/>
        </w:rPr>
      </w:pPr>
      <w:r w:rsidRPr="00106D7C">
        <w:rPr>
          <w:rFonts w:ascii="Arial" w:hAnsi="Arial" w:cs="Arial"/>
          <w:b/>
          <w:i/>
          <w:sz w:val="21"/>
          <w:szCs w:val="21"/>
          <w:lang w:val="en-US"/>
        </w:rPr>
        <w:t>you are transferring energy…</w:t>
      </w:r>
    </w:p>
    <w:p w14:paraId="7C41A292" w14:textId="4DB7C214" w:rsidR="008547A5" w:rsidRPr="00106D7C" w:rsidRDefault="008547A5" w:rsidP="00867077">
      <w:pPr>
        <w:pStyle w:val="Prrafodelista"/>
        <w:numPr>
          <w:ilvl w:val="1"/>
          <w:numId w:val="43"/>
        </w:numPr>
        <w:ind w:left="426" w:firstLine="425"/>
        <w:jc w:val="both"/>
        <w:rPr>
          <w:rFonts w:ascii="Arial" w:hAnsi="Arial" w:cs="Arial"/>
          <w:sz w:val="21"/>
          <w:szCs w:val="21"/>
        </w:rPr>
      </w:pPr>
      <w:r w:rsidRPr="00106D7C">
        <w:rPr>
          <w:rFonts w:ascii="Arial" w:hAnsi="Arial" w:cs="Arial"/>
          <w:sz w:val="21"/>
          <w:szCs w:val="21"/>
        </w:rPr>
        <w:t>se está transfiriendo energía…</w:t>
      </w:r>
    </w:p>
    <w:p w14:paraId="1D9D597A" w14:textId="65E1D362" w:rsidR="008547A5" w:rsidRPr="00106D7C" w:rsidRDefault="008547A5" w:rsidP="00867077">
      <w:pPr>
        <w:pStyle w:val="Prrafodelista"/>
        <w:numPr>
          <w:ilvl w:val="1"/>
          <w:numId w:val="43"/>
        </w:numPr>
        <w:ind w:left="426" w:firstLine="425"/>
        <w:jc w:val="both"/>
        <w:rPr>
          <w:rFonts w:ascii="Arial" w:hAnsi="Arial" w:cs="Arial"/>
          <w:sz w:val="21"/>
          <w:szCs w:val="21"/>
        </w:rPr>
      </w:pPr>
      <w:r w:rsidRPr="00106D7C">
        <w:rPr>
          <w:rFonts w:ascii="Arial" w:hAnsi="Arial" w:cs="Arial"/>
          <w:sz w:val="21"/>
          <w:szCs w:val="21"/>
        </w:rPr>
        <w:t>has transferido energía…</w:t>
      </w:r>
    </w:p>
    <w:p w14:paraId="623BE4C7" w14:textId="7C56ACDD" w:rsidR="008547A5" w:rsidRPr="00106D7C" w:rsidRDefault="008547A5" w:rsidP="00867077">
      <w:pPr>
        <w:pStyle w:val="Prrafodelista"/>
        <w:numPr>
          <w:ilvl w:val="1"/>
          <w:numId w:val="43"/>
        </w:numPr>
        <w:ind w:left="426" w:firstLine="425"/>
        <w:jc w:val="both"/>
        <w:rPr>
          <w:rFonts w:ascii="Arial" w:hAnsi="Arial" w:cs="Arial"/>
          <w:sz w:val="21"/>
          <w:szCs w:val="21"/>
        </w:rPr>
      </w:pPr>
      <w:r w:rsidRPr="00106D7C">
        <w:rPr>
          <w:rFonts w:ascii="Arial" w:hAnsi="Arial" w:cs="Arial"/>
          <w:sz w:val="21"/>
          <w:szCs w:val="21"/>
        </w:rPr>
        <w:t>estás transfiriendo energía…</w:t>
      </w:r>
    </w:p>
    <w:p w14:paraId="72A0E302" w14:textId="0E55CD12" w:rsidR="008547A5" w:rsidRPr="00106D7C" w:rsidRDefault="008547A5" w:rsidP="00867077">
      <w:pPr>
        <w:pStyle w:val="Prrafodelista"/>
        <w:numPr>
          <w:ilvl w:val="1"/>
          <w:numId w:val="43"/>
        </w:numPr>
        <w:ind w:left="426" w:firstLine="425"/>
        <w:jc w:val="both"/>
        <w:rPr>
          <w:rFonts w:ascii="Arial" w:hAnsi="Arial" w:cs="Arial"/>
          <w:sz w:val="21"/>
          <w:szCs w:val="21"/>
        </w:rPr>
      </w:pPr>
      <w:r w:rsidRPr="00106D7C">
        <w:rPr>
          <w:rFonts w:ascii="Arial" w:hAnsi="Arial" w:cs="Arial"/>
          <w:sz w:val="21"/>
          <w:szCs w:val="21"/>
        </w:rPr>
        <w:t>la energía se te ha estado transfiriendo…</w:t>
      </w:r>
    </w:p>
    <w:p w14:paraId="3E45CD3F" w14:textId="60469E2D" w:rsidR="004314D0" w:rsidRPr="00106D7C" w:rsidRDefault="008547A5" w:rsidP="00867077">
      <w:pPr>
        <w:pStyle w:val="Prrafodelista"/>
        <w:numPr>
          <w:ilvl w:val="0"/>
          <w:numId w:val="45"/>
        </w:numPr>
        <w:ind w:left="426"/>
        <w:jc w:val="both"/>
        <w:rPr>
          <w:rFonts w:ascii="Arial" w:hAnsi="Arial" w:cs="Arial"/>
          <w:b/>
          <w:i/>
          <w:sz w:val="21"/>
          <w:szCs w:val="21"/>
          <w:lang w:val="en-US"/>
        </w:rPr>
      </w:pPr>
      <w:r w:rsidRPr="00106D7C">
        <w:rPr>
          <w:rFonts w:ascii="Arial" w:hAnsi="Arial" w:cs="Arial"/>
          <w:b/>
          <w:i/>
          <w:sz w:val="21"/>
          <w:szCs w:val="21"/>
          <w:lang w:val="en-US"/>
        </w:rPr>
        <w:t>by placing it in contact with</w:t>
      </w:r>
    </w:p>
    <w:p w14:paraId="102F03BC" w14:textId="752BA43F" w:rsidR="008547A5" w:rsidRPr="00106D7C" w:rsidRDefault="008547A5" w:rsidP="00867077">
      <w:pPr>
        <w:pStyle w:val="Prrafodelista"/>
        <w:numPr>
          <w:ilvl w:val="1"/>
          <w:numId w:val="43"/>
        </w:numPr>
        <w:ind w:left="426" w:firstLine="425"/>
        <w:jc w:val="both"/>
        <w:rPr>
          <w:rFonts w:ascii="Arial" w:hAnsi="Arial" w:cs="Arial"/>
          <w:sz w:val="21"/>
          <w:szCs w:val="21"/>
        </w:rPr>
      </w:pPr>
      <w:r w:rsidRPr="00106D7C">
        <w:rPr>
          <w:rFonts w:ascii="Arial" w:hAnsi="Arial" w:cs="Arial"/>
          <w:sz w:val="21"/>
          <w:szCs w:val="21"/>
        </w:rPr>
        <w:t>al colocarla en contacto con…</w:t>
      </w:r>
    </w:p>
    <w:p w14:paraId="31090791" w14:textId="2313B499" w:rsidR="008547A5" w:rsidRPr="00106D7C" w:rsidRDefault="008547A5" w:rsidP="00867077">
      <w:pPr>
        <w:pStyle w:val="Prrafodelista"/>
        <w:numPr>
          <w:ilvl w:val="1"/>
          <w:numId w:val="43"/>
        </w:numPr>
        <w:ind w:left="426" w:firstLine="425"/>
        <w:jc w:val="both"/>
        <w:rPr>
          <w:rFonts w:ascii="Arial" w:hAnsi="Arial" w:cs="Arial"/>
          <w:sz w:val="21"/>
          <w:szCs w:val="21"/>
        </w:rPr>
      </w:pPr>
      <w:r w:rsidRPr="00106D7C">
        <w:rPr>
          <w:rFonts w:ascii="Arial" w:hAnsi="Arial" w:cs="Arial"/>
          <w:sz w:val="21"/>
          <w:szCs w:val="21"/>
        </w:rPr>
        <w:t>colocándola en contacto con…</w:t>
      </w:r>
    </w:p>
    <w:p w14:paraId="52706BD0" w14:textId="4E16C651" w:rsidR="008547A5" w:rsidRPr="00106D7C" w:rsidRDefault="008547A5" w:rsidP="00867077">
      <w:pPr>
        <w:pStyle w:val="Prrafodelista"/>
        <w:numPr>
          <w:ilvl w:val="1"/>
          <w:numId w:val="43"/>
        </w:numPr>
        <w:ind w:left="426" w:firstLine="425"/>
        <w:jc w:val="both"/>
        <w:rPr>
          <w:rFonts w:ascii="Arial" w:hAnsi="Arial" w:cs="Arial"/>
          <w:sz w:val="21"/>
          <w:szCs w:val="21"/>
        </w:rPr>
      </w:pPr>
      <w:r w:rsidRPr="00106D7C">
        <w:rPr>
          <w:rFonts w:ascii="Arial" w:hAnsi="Arial" w:cs="Arial"/>
          <w:sz w:val="21"/>
          <w:szCs w:val="21"/>
        </w:rPr>
        <w:t>la colocación del contacto con…</w:t>
      </w:r>
    </w:p>
    <w:p w14:paraId="2361B72A" w14:textId="4D4D2CC0" w:rsidR="008547A5" w:rsidRPr="00106D7C" w:rsidRDefault="008547A5" w:rsidP="00867077">
      <w:pPr>
        <w:pStyle w:val="Prrafodelista"/>
        <w:numPr>
          <w:ilvl w:val="1"/>
          <w:numId w:val="43"/>
        </w:numPr>
        <w:ind w:left="426" w:firstLine="425"/>
        <w:jc w:val="both"/>
        <w:rPr>
          <w:rFonts w:ascii="Arial" w:hAnsi="Arial" w:cs="Arial"/>
          <w:sz w:val="21"/>
          <w:szCs w:val="21"/>
        </w:rPr>
      </w:pPr>
      <w:r w:rsidRPr="00106D7C">
        <w:rPr>
          <w:rFonts w:ascii="Arial" w:hAnsi="Arial" w:cs="Arial"/>
          <w:sz w:val="21"/>
          <w:szCs w:val="21"/>
        </w:rPr>
        <w:t>mediante la colocación del contacto con…</w:t>
      </w:r>
    </w:p>
    <w:p w14:paraId="59E1A1D0" w14:textId="77777777" w:rsidR="00B51732" w:rsidRPr="00106D7C" w:rsidRDefault="00B51732" w:rsidP="00867077">
      <w:pPr>
        <w:autoSpaceDE w:val="0"/>
        <w:autoSpaceDN w:val="0"/>
        <w:adjustRightInd w:val="0"/>
        <w:spacing w:after="0" w:line="240" w:lineRule="auto"/>
        <w:ind w:left="360"/>
        <w:jc w:val="both"/>
        <w:rPr>
          <w:rFonts w:ascii="Arial" w:hAnsi="Arial" w:cs="Arial"/>
          <w:sz w:val="21"/>
          <w:szCs w:val="21"/>
        </w:rPr>
      </w:pPr>
    </w:p>
    <w:p w14:paraId="2719E14B" w14:textId="4881D70F" w:rsidR="001A7B4F" w:rsidRPr="00106D7C" w:rsidRDefault="00B053E7" w:rsidP="001A7B4F">
      <w:pPr>
        <w:jc w:val="both"/>
        <w:rPr>
          <w:rFonts w:ascii="Arial" w:hAnsi="Arial" w:cs="Arial"/>
          <w:b/>
          <w:i/>
          <w:sz w:val="21"/>
          <w:szCs w:val="21"/>
        </w:rPr>
      </w:pPr>
      <w:r w:rsidRPr="00106D7C">
        <w:rPr>
          <w:rFonts w:ascii="Arial" w:hAnsi="Arial" w:cs="Arial"/>
          <w:b/>
          <w:sz w:val="21"/>
          <w:szCs w:val="21"/>
        </w:rPr>
        <w:t xml:space="preserve">2. </w:t>
      </w:r>
      <w:r w:rsidR="001A7B4F" w:rsidRPr="00106D7C">
        <w:rPr>
          <w:rFonts w:ascii="Arial" w:hAnsi="Arial" w:cs="Arial"/>
          <w:b/>
          <w:i/>
          <w:sz w:val="21"/>
          <w:szCs w:val="21"/>
        </w:rPr>
        <w:t>Indiquen en qué párrafo se encuentra la siguiente información.</w:t>
      </w:r>
    </w:p>
    <w:p w14:paraId="119B6A92" w14:textId="747EFE90" w:rsidR="00B053E7" w:rsidRPr="00106D7C" w:rsidRDefault="001A7B4F" w:rsidP="001A7B4F">
      <w:pPr>
        <w:autoSpaceDE w:val="0"/>
        <w:autoSpaceDN w:val="0"/>
        <w:adjustRightInd w:val="0"/>
        <w:spacing w:after="0" w:line="276" w:lineRule="auto"/>
        <w:jc w:val="both"/>
        <w:rPr>
          <w:rFonts w:ascii="Arial" w:hAnsi="Arial" w:cs="Arial"/>
          <w:sz w:val="21"/>
          <w:szCs w:val="21"/>
        </w:rPr>
      </w:pPr>
      <w:r w:rsidRPr="00106D7C">
        <w:rPr>
          <w:rFonts w:ascii="Arial" w:hAnsi="Arial" w:cs="Arial"/>
          <w:sz w:val="21"/>
          <w:szCs w:val="21"/>
        </w:rPr>
        <w:t>______ Definición del calor.</w:t>
      </w:r>
    </w:p>
    <w:p w14:paraId="59F704C6" w14:textId="5B127916" w:rsidR="001A7B4F" w:rsidRPr="00106D7C" w:rsidRDefault="001A7B4F" w:rsidP="001A7B4F">
      <w:pPr>
        <w:autoSpaceDE w:val="0"/>
        <w:autoSpaceDN w:val="0"/>
        <w:adjustRightInd w:val="0"/>
        <w:spacing w:after="0" w:line="276" w:lineRule="auto"/>
        <w:jc w:val="both"/>
        <w:rPr>
          <w:rFonts w:ascii="Arial" w:hAnsi="Arial" w:cs="Arial"/>
          <w:sz w:val="21"/>
          <w:szCs w:val="21"/>
        </w:rPr>
      </w:pPr>
      <w:r w:rsidRPr="00106D7C">
        <w:rPr>
          <w:rFonts w:ascii="Arial" w:hAnsi="Arial" w:cs="Arial"/>
          <w:sz w:val="21"/>
          <w:szCs w:val="21"/>
        </w:rPr>
        <w:t>______ La relación entre la temperatura y la energía interna.</w:t>
      </w:r>
    </w:p>
    <w:p w14:paraId="48F4351B" w14:textId="4ADC8983" w:rsidR="001A7B4F" w:rsidRPr="00106D7C" w:rsidRDefault="001A7B4F" w:rsidP="001A7B4F">
      <w:pPr>
        <w:autoSpaceDE w:val="0"/>
        <w:autoSpaceDN w:val="0"/>
        <w:adjustRightInd w:val="0"/>
        <w:spacing w:after="0" w:line="276" w:lineRule="auto"/>
        <w:jc w:val="both"/>
        <w:rPr>
          <w:rFonts w:ascii="Arial" w:hAnsi="Arial" w:cs="Arial"/>
          <w:sz w:val="21"/>
          <w:szCs w:val="21"/>
        </w:rPr>
      </w:pPr>
      <w:r w:rsidRPr="00106D7C">
        <w:rPr>
          <w:rFonts w:ascii="Arial" w:hAnsi="Arial" w:cs="Arial"/>
          <w:sz w:val="21"/>
          <w:szCs w:val="21"/>
        </w:rPr>
        <w:t>______ Definición (o explicación) de la energía interna.</w:t>
      </w:r>
    </w:p>
    <w:p w14:paraId="0F2CF5C0" w14:textId="14482CA3" w:rsidR="001A7B4F" w:rsidRPr="00106D7C" w:rsidRDefault="001A7B4F" w:rsidP="001A7B4F">
      <w:pPr>
        <w:autoSpaceDE w:val="0"/>
        <w:autoSpaceDN w:val="0"/>
        <w:adjustRightInd w:val="0"/>
        <w:spacing w:after="0" w:line="276" w:lineRule="auto"/>
        <w:jc w:val="both"/>
        <w:rPr>
          <w:rFonts w:ascii="Arial" w:hAnsi="Arial" w:cs="Arial"/>
          <w:sz w:val="21"/>
          <w:szCs w:val="21"/>
        </w:rPr>
      </w:pPr>
      <w:r w:rsidRPr="00106D7C">
        <w:rPr>
          <w:rFonts w:ascii="Arial" w:hAnsi="Arial" w:cs="Arial"/>
          <w:sz w:val="21"/>
          <w:szCs w:val="21"/>
        </w:rPr>
        <w:t xml:space="preserve">______ La explicación de la energía interna de un gas </w:t>
      </w:r>
      <w:r w:rsidR="00AE1093">
        <w:rPr>
          <w:rFonts w:ascii="Arial" w:hAnsi="Arial" w:cs="Arial"/>
          <w:sz w:val="21"/>
          <w:szCs w:val="21"/>
        </w:rPr>
        <w:t xml:space="preserve">ideal </w:t>
      </w:r>
      <w:bookmarkStart w:id="0" w:name="_GoBack"/>
      <w:bookmarkEnd w:id="0"/>
      <w:r w:rsidRPr="00106D7C">
        <w:rPr>
          <w:rFonts w:ascii="Arial" w:hAnsi="Arial" w:cs="Arial"/>
          <w:sz w:val="21"/>
          <w:szCs w:val="21"/>
        </w:rPr>
        <w:t>monoatómico.</w:t>
      </w:r>
    </w:p>
    <w:p w14:paraId="255A03FC" w14:textId="5AAF52AB" w:rsidR="001A7B4F" w:rsidRPr="00106D7C" w:rsidRDefault="001A7B4F" w:rsidP="001A7B4F">
      <w:pPr>
        <w:autoSpaceDE w:val="0"/>
        <w:autoSpaceDN w:val="0"/>
        <w:adjustRightInd w:val="0"/>
        <w:spacing w:after="0" w:line="276" w:lineRule="auto"/>
        <w:jc w:val="both"/>
        <w:rPr>
          <w:rFonts w:ascii="Arial" w:hAnsi="Arial" w:cs="Arial"/>
          <w:sz w:val="21"/>
          <w:szCs w:val="21"/>
        </w:rPr>
      </w:pPr>
      <w:r w:rsidRPr="00106D7C">
        <w:rPr>
          <w:rFonts w:ascii="Arial" w:hAnsi="Arial" w:cs="Arial"/>
          <w:sz w:val="21"/>
          <w:szCs w:val="21"/>
        </w:rPr>
        <w:t>______ Ejemplos de transferencia de energía por calor.</w:t>
      </w:r>
    </w:p>
    <w:p w14:paraId="39ED2B9F" w14:textId="5A397CA0" w:rsidR="001A7B4F" w:rsidRPr="00106D7C" w:rsidRDefault="001A7B4F" w:rsidP="001A7B4F">
      <w:pPr>
        <w:autoSpaceDE w:val="0"/>
        <w:autoSpaceDN w:val="0"/>
        <w:adjustRightInd w:val="0"/>
        <w:spacing w:after="0" w:line="276" w:lineRule="auto"/>
        <w:jc w:val="both"/>
        <w:rPr>
          <w:rFonts w:ascii="Arial" w:hAnsi="Arial" w:cs="Arial"/>
          <w:sz w:val="21"/>
          <w:szCs w:val="21"/>
        </w:rPr>
      </w:pPr>
      <w:r w:rsidRPr="00106D7C">
        <w:rPr>
          <w:rFonts w:ascii="Arial" w:hAnsi="Arial" w:cs="Arial"/>
          <w:sz w:val="21"/>
          <w:szCs w:val="21"/>
        </w:rPr>
        <w:t>______</w:t>
      </w:r>
      <w:r w:rsidR="00EA6BEA" w:rsidRPr="00106D7C">
        <w:rPr>
          <w:rFonts w:ascii="Arial" w:hAnsi="Arial" w:cs="Arial"/>
          <w:sz w:val="21"/>
          <w:szCs w:val="21"/>
        </w:rPr>
        <w:t xml:space="preserve"> La explicación de la energía interna de sólidos, líquidos y gases moleculares.</w:t>
      </w:r>
    </w:p>
    <w:p w14:paraId="12542EA5" w14:textId="77777777" w:rsidR="00B053E7" w:rsidRDefault="00B053E7" w:rsidP="00867077">
      <w:pPr>
        <w:autoSpaceDE w:val="0"/>
        <w:autoSpaceDN w:val="0"/>
        <w:adjustRightInd w:val="0"/>
        <w:spacing w:after="0" w:line="276" w:lineRule="auto"/>
        <w:ind w:left="360"/>
        <w:jc w:val="both"/>
        <w:rPr>
          <w:rFonts w:ascii="Arial" w:hAnsi="Arial" w:cs="Arial"/>
          <w:sz w:val="21"/>
          <w:szCs w:val="21"/>
        </w:rPr>
      </w:pPr>
    </w:p>
    <w:p w14:paraId="02646989" w14:textId="77777777" w:rsidR="00106D7C" w:rsidRPr="00106D7C" w:rsidRDefault="00106D7C" w:rsidP="00867077">
      <w:pPr>
        <w:autoSpaceDE w:val="0"/>
        <w:autoSpaceDN w:val="0"/>
        <w:adjustRightInd w:val="0"/>
        <w:spacing w:after="0" w:line="276" w:lineRule="auto"/>
        <w:ind w:left="360"/>
        <w:jc w:val="both"/>
        <w:rPr>
          <w:rFonts w:ascii="Arial" w:hAnsi="Arial" w:cs="Arial"/>
          <w:sz w:val="21"/>
          <w:szCs w:val="21"/>
        </w:rPr>
      </w:pPr>
    </w:p>
    <w:p w14:paraId="7A2B917B" w14:textId="72E1879E" w:rsidR="00E315F1" w:rsidRPr="00106D7C" w:rsidRDefault="00E315F1" w:rsidP="00E315F1">
      <w:pPr>
        <w:autoSpaceDE w:val="0"/>
        <w:autoSpaceDN w:val="0"/>
        <w:adjustRightInd w:val="0"/>
        <w:spacing w:after="0" w:line="276" w:lineRule="auto"/>
        <w:jc w:val="both"/>
        <w:rPr>
          <w:rFonts w:ascii="Arial" w:hAnsi="Arial" w:cs="Arial"/>
          <w:b/>
          <w:sz w:val="21"/>
          <w:szCs w:val="21"/>
        </w:rPr>
      </w:pPr>
      <w:r w:rsidRPr="00106D7C">
        <w:rPr>
          <w:rFonts w:ascii="Arial" w:hAnsi="Arial" w:cs="Arial"/>
          <w:b/>
          <w:sz w:val="21"/>
          <w:szCs w:val="21"/>
        </w:rPr>
        <w:lastRenderedPageBreak/>
        <w:t>3. Indique si las siguientes afirmaciones son verdaderas o falsas. Corrija las falsas.</w:t>
      </w:r>
    </w:p>
    <w:p w14:paraId="52B2F252" w14:textId="77777777" w:rsidR="00B053E7" w:rsidRPr="00106D7C" w:rsidRDefault="00B053E7" w:rsidP="00B053E7">
      <w:pPr>
        <w:autoSpaceDE w:val="0"/>
        <w:autoSpaceDN w:val="0"/>
        <w:adjustRightInd w:val="0"/>
        <w:spacing w:after="0" w:line="276" w:lineRule="auto"/>
        <w:ind w:left="360"/>
        <w:jc w:val="both"/>
        <w:rPr>
          <w:rFonts w:ascii="Arial" w:hAnsi="Arial" w:cs="Arial"/>
          <w:sz w:val="21"/>
          <w:szCs w:val="21"/>
        </w:rPr>
      </w:pPr>
    </w:p>
    <w:p w14:paraId="45265E74" w14:textId="1B48D18D" w:rsidR="00031DD9" w:rsidRPr="00106D7C" w:rsidRDefault="00417418" w:rsidP="00417418">
      <w:pPr>
        <w:pStyle w:val="Prrafodelista"/>
        <w:numPr>
          <w:ilvl w:val="0"/>
          <w:numId w:val="46"/>
        </w:numPr>
        <w:autoSpaceDE w:val="0"/>
        <w:autoSpaceDN w:val="0"/>
        <w:adjustRightInd w:val="0"/>
        <w:spacing w:after="0" w:line="276" w:lineRule="auto"/>
        <w:jc w:val="both"/>
        <w:rPr>
          <w:rFonts w:ascii="Arial" w:hAnsi="Arial" w:cs="Arial"/>
          <w:sz w:val="21"/>
          <w:szCs w:val="21"/>
        </w:rPr>
      </w:pPr>
      <w:r w:rsidRPr="00106D7C">
        <w:rPr>
          <w:rFonts w:ascii="Arial" w:hAnsi="Arial" w:cs="Arial"/>
          <w:sz w:val="21"/>
          <w:szCs w:val="21"/>
        </w:rPr>
        <w:t xml:space="preserve">Este texto es parte de un libro. </w:t>
      </w:r>
      <w:r w:rsidRPr="00106D7C">
        <w:rPr>
          <w:rFonts w:ascii="Arial" w:hAnsi="Arial" w:cs="Arial"/>
          <w:b/>
          <w:sz w:val="21"/>
          <w:szCs w:val="21"/>
        </w:rPr>
        <w:t>V / F</w:t>
      </w:r>
    </w:p>
    <w:p w14:paraId="3A2BC057" w14:textId="0CDC62D7" w:rsidR="00417418" w:rsidRPr="00106D7C" w:rsidRDefault="00417418" w:rsidP="00417418">
      <w:pPr>
        <w:pStyle w:val="Prrafodelista"/>
        <w:numPr>
          <w:ilvl w:val="0"/>
          <w:numId w:val="46"/>
        </w:numPr>
        <w:autoSpaceDE w:val="0"/>
        <w:autoSpaceDN w:val="0"/>
        <w:adjustRightInd w:val="0"/>
        <w:spacing w:after="0" w:line="276" w:lineRule="auto"/>
        <w:jc w:val="both"/>
        <w:rPr>
          <w:rFonts w:ascii="Arial" w:hAnsi="Arial" w:cs="Arial"/>
          <w:sz w:val="21"/>
          <w:szCs w:val="21"/>
        </w:rPr>
      </w:pPr>
      <w:r w:rsidRPr="00106D7C">
        <w:rPr>
          <w:rFonts w:ascii="Arial" w:hAnsi="Arial" w:cs="Arial"/>
          <w:sz w:val="21"/>
          <w:szCs w:val="21"/>
        </w:rPr>
        <w:t xml:space="preserve">La energía cinética de un sistema debido a su movimiento es parte de la energía interna. </w:t>
      </w:r>
      <w:r w:rsidRPr="00106D7C">
        <w:rPr>
          <w:rFonts w:ascii="Arial" w:hAnsi="Arial" w:cs="Arial"/>
          <w:b/>
          <w:sz w:val="21"/>
          <w:szCs w:val="21"/>
        </w:rPr>
        <w:t>V / F</w:t>
      </w:r>
    </w:p>
    <w:p w14:paraId="506DA747" w14:textId="77777777" w:rsidR="008945A5" w:rsidRPr="00106D7C" w:rsidRDefault="008945A5" w:rsidP="008945A5">
      <w:pPr>
        <w:pStyle w:val="Prrafodelista"/>
        <w:numPr>
          <w:ilvl w:val="0"/>
          <w:numId w:val="46"/>
        </w:numPr>
        <w:autoSpaceDE w:val="0"/>
        <w:autoSpaceDN w:val="0"/>
        <w:adjustRightInd w:val="0"/>
        <w:spacing w:after="0" w:line="276" w:lineRule="auto"/>
        <w:jc w:val="both"/>
        <w:rPr>
          <w:rFonts w:ascii="Arial" w:hAnsi="Arial" w:cs="Arial"/>
          <w:sz w:val="21"/>
          <w:szCs w:val="21"/>
        </w:rPr>
      </w:pPr>
      <w:r w:rsidRPr="00106D7C">
        <w:rPr>
          <w:rFonts w:ascii="Arial" w:hAnsi="Arial" w:cs="Arial"/>
          <w:sz w:val="21"/>
          <w:szCs w:val="21"/>
        </w:rPr>
        <w:t xml:space="preserve">Los cambios en la energía interna se producen ante la ausencia de cambios en la temperatura. </w:t>
      </w:r>
      <w:r w:rsidRPr="00106D7C">
        <w:rPr>
          <w:rFonts w:ascii="Arial" w:hAnsi="Arial" w:cs="Arial"/>
          <w:b/>
          <w:sz w:val="21"/>
          <w:szCs w:val="21"/>
        </w:rPr>
        <w:t>V / F</w:t>
      </w:r>
    </w:p>
    <w:p w14:paraId="19B73B84" w14:textId="28E1699E" w:rsidR="008945A5" w:rsidRPr="00106D7C" w:rsidRDefault="008945A5" w:rsidP="008945A5">
      <w:pPr>
        <w:pStyle w:val="Prrafodelista"/>
        <w:numPr>
          <w:ilvl w:val="0"/>
          <w:numId w:val="46"/>
        </w:numPr>
        <w:autoSpaceDE w:val="0"/>
        <w:autoSpaceDN w:val="0"/>
        <w:adjustRightInd w:val="0"/>
        <w:spacing w:after="0" w:line="276" w:lineRule="auto"/>
        <w:jc w:val="both"/>
        <w:rPr>
          <w:rFonts w:ascii="Arial" w:hAnsi="Arial" w:cs="Arial"/>
          <w:sz w:val="21"/>
          <w:szCs w:val="21"/>
        </w:rPr>
      </w:pPr>
      <w:r w:rsidRPr="00106D7C">
        <w:rPr>
          <w:rFonts w:ascii="Arial" w:hAnsi="Arial" w:cs="Arial"/>
          <w:sz w:val="21"/>
          <w:szCs w:val="21"/>
        </w:rPr>
        <w:t xml:space="preserve">La energía interna de un gas ideal monoatómico incluye energía cinética de traslación, rotación y vibración de sus átomos. </w:t>
      </w:r>
      <w:r w:rsidRPr="00106D7C">
        <w:rPr>
          <w:rFonts w:ascii="Arial" w:hAnsi="Arial" w:cs="Arial"/>
          <w:b/>
          <w:sz w:val="21"/>
          <w:szCs w:val="21"/>
        </w:rPr>
        <w:t>V / F</w:t>
      </w:r>
    </w:p>
    <w:p w14:paraId="63674C06" w14:textId="44D78BB4" w:rsidR="00417418" w:rsidRPr="00106D7C" w:rsidRDefault="00E745A8" w:rsidP="00417418">
      <w:pPr>
        <w:pStyle w:val="Prrafodelista"/>
        <w:numPr>
          <w:ilvl w:val="0"/>
          <w:numId w:val="46"/>
        </w:numPr>
        <w:autoSpaceDE w:val="0"/>
        <w:autoSpaceDN w:val="0"/>
        <w:adjustRightInd w:val="0"/>
        <w:spacing w:after="0" w:line="276" w:lineRule="auto"/>
        <w:jc w:val="both"/>
        <w:rPr>
          <w:rFonts w:ascii="Arial" w:hAnsi="Arial" w:cs="Arial"/>
          <w:sz w:val="21"/>
          <w:szCs w:val="21"/>
        </w:rPr>
      </w:pPr>
      <w:r w:rsidRPr="00E745A8">
        <w:rPr>
          <w:rFonts w:ascii="Arial" w:hAnsi="Arial" w:cs="Arial"/>
          <w:sz w:val="21"/>
          <w:szCs w:val="21"/>
        </w:rPr>
        <w:t>La energía interna en líquidos y sólidos incluye formas de energía molecular que no están presentes en un gas ideal monoató</w:t>
      </w:r>
      <w:r>
        <w:rPr>
          <w:rFonts w:ascii="Arial" w:hAnsi="Arial" w:cs="Arial"/>
          <w:sz w:val="21"/>
          <w:szCs w:val="21"/>
        </w:rPr>
        <w:t>mico.</w:t>
      </w:r>
      <w:r w:rsidR="008945A5" w:rsidRPr="00106D7C">
        <w:rPr>
          <w:rFonts w:ascii="Arial" w:hAnsi="Arial" w:cs="Arial"/>
          <w:sz w:val="21"/>
          <w:szCs w:val="21"/>
        </w:rPr>
        <w:t xml:space="preserve"> </w:t>
      </w:r>
      <w:r w:rsidR="008945A5" w:rsidRPr="00106D7C">
        <w:rPr>
          <w:rFonts w:ascii="Arial" w:hAnsi="Arial" w:cs="Arial"/>
          <w:b/>
          <w:sz w:val="21"/>
          <w:szCs w:val="21"/>
        </w:rPr>
        <w:t>V / F</w:t>
      </w:r>
    </w:p>
    <w:p w14:paraId="1CD74A7D" w14:textId="20A33449" w:rsidR="00106D7C" w:rsidRPr="00106D7C" w:rsidRDefault="00106D7C" w:rsidP="00417418">
      <w:pPr>
        <w:pStyle w:val="Prrafodelista"/>
        <w:numPr>
          <w:ilvl w:val="0"/>
          <w:numId w:val="46"/>
        </w:numPr>
        <w:autoSpaceDE w:val="0"/>
        <w:autoSpaceDN w:val="0"/>
        <w:adjustRightInd w:val="0"/>
        <w:spacing w:after="0" w:line="276" w:lineRule="auto"/>
        <w:jc w:val="both"/>
        <w:rPr>
          <w:rFonts w:ascii="Arial" w:hAnsi="Arial" w:cs="Arial"/>
          <w:sz w:val="21"/>
          <w:szCs w:val="21"/>
        </w:rPr>
      </w:pPr>
      <w:r w:rsidRPr="00106D7C">
        <w:rPr>
          <w:rFonts w:ascii="Arial" w:hAnsi="Arial" w:cs="Arial"/>
          <w:sz w:val="21"/>
          <w:szCs w:val="21"/>
        </w:rPr>
        <w:t xml:space="preserve">El calor se refiere a la energía que está contenida dentro de un sistema debido a la temperatura de sus componentes microscópicos. </w:t>
      </w:r>
      <w:r w:rsidRPr="00106D7C">
        <w:rPr>
          <w:rFonts w:ascii="Arial" w:hAnsi="Arial" w:cs="Arial"/>
          <w:b/>
          <w:sz w:val="21"/>
          <w:szCs w:val="21"/>
        </w:rPr>
        <w:t>V / F</w:t>
      </w:r>
    </w:p>
    <w:p w14:paraId="6C026C8B" w14:textId="77777777" w:rsidR="00031DD9" w:rsidRPr="00106D7C" w:rsidRDefault="00031DD9" w:rsidP="00B053E7">
      <w:pPr>
        <w:autoSpaceDE w:val="0"/>
        <w:autoSpaceDN w:val="0"/>
        <w:adjustRightInd w:val="0"/>
        <w:spacing w:after="0" w:line="276" w:lineRule="auto"/>
        <w:ind w:left="360"/>
        <w:jc w:val="both"/>
        <w:rPr>
          <w:rFonts w:ascii="Arial" w:hAnsi="Arial" w:cs="Arial"/>
          <w:sz w:val="21"/>
          <w:szCs w:val="21"/>
        </w:rPr>
      </w:pPr>
    </w:p>
    <w:p w14:paraId="340AF99F" w14:textId="77777777" w:rsidR="00031DD9" w:rsidRPr="00106D7C" w:rsidRDefault="00031DD9" w:rsidP="00B053E7">
      <w:pPr>
        <w:autoSpaceDE w:val="0"/>
        <w:autoSpaceDN w:val="0"/>
        <w:adjustRightInd w:val="0"/>
        <w:spacing w:after="0" w:line="276" w:lineRule="auto"/>
        <w:ind w:left="360"/>
        <w:jc w:val="both"/>
        <w:rPr>
          <w:rFonts w:ascii="Arial" w:hAnsi="Arial" w:cs="Arial"/>
          <w:sz w:val="21"/>
          <w:szCs w:val="21"/>
        </w:rPr>
      </w:pPr>
    </w:p>
    <w:p w14:paraId="3607126D" w14:textId="2A9D16E6" w:rsidR="00B053E7" w:rsidRPr="00106D7C" w:rsidRDefault="006C2B94" w:rsidP="00031DD9">
      <w:pPr>
        <w:autoSpaceDE w:val="0"/>
        <w:autoSpaceDN w:val="0"/>
        <w:adjustRightInd w:val="0"/>
        <w:spacing w:after="0" w:line="276" w:lineRule="auto"/>
        <w:jc w:val="both"/>
        <w:rPr>
          <w:rFonts w:ascii="Arial" w:hAnsi="Arial" w:cs="Arial"/>
          <w:b/>
          <w:sz w:val="21"/>
          <w:szCs w:val="21"/>
        </w:rPr>
      </w:pPr>
      <w:r w:rsidRPr="00106D7C">
        <w:rPr>
          <w:rFonts w:ascii="Arial" w:hAnsi="Arial" w:cs="Arial"/>
          <w:b/>
          <w:sz w:val="21"/>
          <w:szCs w:val="21"/>
        </w:rPr>
        <w:t>4</w:t>
      </w:r>
      <w:r w:rsidR="00B053E7" w:rsidRPr="00106D7C">
        <w:rPr>
          <w:rFonts w:ascii="Arial" w:hAnsi="Arial" w:cs="Arial"/>
          <w:b/>
          <w:sz w:val="21"/>
          <w:szCs w:val="21"/>
        </w:rPr>
        <w:t>. Respondan las siguientes preguntas en español.</w:t>
      </w:r>
    </w:p>
    <w:p w14:paraId="485AA2E2" w14:textId="77777777" w:rsidR="00B053E7" w:rsidRPr="00106D7C" w:rsidRDefault="00B053E7" w:rsidP="00B053E7">
      <w:pPr>
        <w:autoSpaceDE w:val="0"/>
        <w:autoSpaceDN w:val="0"/>
        <w:adjustRightInd w:val="0"/>
        <w:spacing w:after="0" w:line="276" w:lineRule="auto"/>
        <w:ind w:left="360"/>
        <w:jc w:val="both"/>
        <w:rPr>
          <w:rFonts w:ascii="Arial" w:hAnsi="Arial" w:cs="Arial"/>
          <w:sz w:val="21"/>
          <w:szCs w:val="21"/>
        </w:rPr>
      </w:pPr>
    </w:p>
    <w:p w14:paraId="0FCF933A" w14:textId="4812A9D4" w:rsidR="00F3129C" w:rsidRPr="00106D7C" w:rsidRDefault="00F3129C" w:rsidP="00031DD9">
      <w:pPr>
        <w:pStyle w:val="Prrafodelista"/>
        <w:numPr>
          <w:ilvl w:val="0"/>
          <w:numId w:val="41"/>
        </w:numPr>
        <w:autoSpaceDE w:val="0"/>
        <w:autoSpaceDN w:val="0"/>
        <w:adjustRightInd w:val="0"/>
        <w:spacing w:after="0" w:line="276" w:lineRule="auto"/>
        <w:ind w:left="567"/>
        <w:jc w:val="both"/>
        <w:rPr>
          <w:rFonts w:ascii="Arial" w:hAnsi="Arial" w:cs="Arial"/>
          <w:sz w:val="21"/>
          <w:szCs w:val="21"/>
        </w:rPr>
      </w:pPr>
      <w:r w:rsidRPr="00106D7C">
        <w:rPr>
          <w:rFonts w:ascii="Arial" w:hAnsi="Arial" w:cs="Arial"/>
          <w:sz w:val="21"/>
          <w:szCs w:val="21"/>
        </w:rPr>
        <w:t>¿Qué es la energía interna y qué incluye?</w:t>
      </w:r>
    </w:p>
    <w:p w14:paraId="6EBEFADA" w14:textId="2FAA7BFA" w:rsidR="00F3129C" w:rsidRPr="00106D7C" w:rsidRDefault="00F3129C" w:rsidP="00031DD9">
      <w:pPr>
        <w:pStyle w:val="Prrafodelista"/>
        <w:numPr>
          <w:ilvl w:val="0"/>
          <w:numId w:val="41"/>
        </w:numPr>
        <w:autoSpaceDE w:val="0"/>
        <w:autoSpaceDN w:val="0"/>
        <w:adjustRightInd w:val="0"/>
        <w:spacing w:after="0" w:line="276" w:lineRule="auto"/>
        <w:ind w:left="567"/>
        <w:jc w:val="both"/>
        <w:rPr>
          <w:rFonts w:ascii="Arial" w:hAnsi="Arial" w:cs="Arial"/>
          <w:sz w:val="21"/>
          <w:szCs w:val="21"/>
        </w:rPr>
      </w:pPr>
      <w:r w:rsidRPr="00106D7C">
        <w:rPr>
          <w:rFonts w:ascii="Arial" w:hAnsi="Arial" w:cs="Arial"/>
          <w:sz w:val="21"/>
          <w:szCs w:val="21"/>
        </w:rPr>
        <w:t>¿Cuál es la relación entre la temperatura y la energía interna?</w:t>
      </w:r>
    </w:p>
    <w:p w14:paraId="3FAF6D35" w14:textId="2E4E11C7" w:rsidR="00F3129C" w:rsidRPr="00106D7C" w:rsidRDefault="00F3129C" w:rsidP="00031DD9">
      <w:pPr>
        <w:pStyle w:val="Prrafodelista"/>
        <w:numPr>
          <w:ilvl w:val="0"/>
          <w:numId w:val="41"/>
        </w:numPr>
        <w:autoSpaceDE w:val="0"/>
        <w:autoSpaceDN w:val="0"/>
        <w:adjustRightInd w:val="0"/>
        <w:spacing w:after="0" w:line="276" w:lineRule="auto"/>
        <w:ind w:left="567"/>
        <w:jc w:val="both"/>
        <w:rPr>
          <w:rFonts w:ascii="Arial" w:hAnsi="Arial" w:cs="Arial"/>
          <w:sz w:val="21"/>
          <w:szCs w:val="21"/>
        </w:rPr>
      </w:pPr>
      <w:r w:rsidRPr="00106D7C">
        <w:rPr>
          <w:rFonts w:ascii="Arial" w:hAnsi="Arial" w:cs="Arial"/>
          <w:sz w:val="21"/>
          <w:szCs w:val="21"/>
        </w:rPr>
        <w:t xml:space="preserve">¿Cuál es el </w:t>
      </w:r>
      <w:r w:rsidR="008945A5" w:rsidRPr="00106D7C">
        <w:rPr>
          <w:rFonts w:ascii="Arial" w:hAnsi="Arial" w:cs="Arial"/>
          <w:sz w:val="21"/>
          <w:szCs w:val="21"/>
        </w:rPr>
        <w:t xml:space="preserve">único tipo </w:t>
      </w:r>
      <w:r w:rsidRPr="00106D7C">
        <w:rPr>
          <w:rFonts w:ascii="Arial" w:hAnsi="Arial" w:cs="Arial"/>
          <w:sz w:val="21"/>
          <w:szCs w:val="21"/>
        </w:rPr>
        <w:t>de energía disponible para los microcomponentes de un gas ideal monoatómico?</w:t>
      </w:r>
    </w:p>
    <w:p w14:paraId="32BA00FD" w14:textId="77777777" w:rsidR="00F3129C" w:rsidRPr="00106D7C" w:rsidRDefault="00F3129C" w:rsidP="00031DD9">
      <w:pPr>
        <w:pStyle w:val="Prrafodelista"/>
        <w:numPr>
          <w:ilvl w:val="0"/>
          <w:numId w:val="41"/>
        </w:numPr>
        <w:autoSpaceDE w:val="0"/>
        <w:autoSpaceDN w:val="0"/>
        <w:adjustRightInd w:val="0"/>
        <w:spacing w:after="0" w:line="276" w:lineRule="auto"/>
        <w:ind w:left="567"/>
        <w:jc w:val="both"/>
        <w:rPr>
          <w:rFonts w:ascii="Arial" w:hAnsi="Arial" w:cs="Arial"/>
          <w:sz w:val="21"/>
          <w:szCs w:val="21"/>
        </w:rPr>
      </w:pPr>
      <w:r w:rsidRPr="00106D7C">
        <w:rPr>
          <w:rFonts w:ascii="Arial" w:hAnsi="Arial" w:cs="Arial"/>
          <w:sz w:val="21"/>
          <w:szCs w:val="21"/>
        </w:rPr>
        <w:t>¿Cómo se define la energía interna de un gas ideal monoatómico?</w:t>
      </w:r>
    </w:p>
    <w:p w14:paraId="4AAFAEFB" w14:textId="3161567F" w:rsidR="00F3129C" w:rsidRPr="00106D7C" w:rsidRDefault="00802902" w:rsidP="00031DD9">
      <w:pPr>
        <w:pStyle w:val="Prrafodelista"/>
        <w:numPr>
          <w:ilvl w:val="0"/>
          <w:numId w:val="41"/>
        </w:numPr>
        <w:autoSpaceDE w:val="0"/>
        <w:autoSpaceDN w:val="0"/>
        <w:adjustRightInd w:val="0"/>
        <w:spacing w:after="0" w:line="276" w:lineRule="auto"/>
        <w:ind w:left="567"/>
        <w:jc w:val="both"/>
        <w:rPr>
          <w:rFonts w:ascii="Arial" w:hAnsi="Arial" w:cs="Arial"/>
          <w:sz w:val="21"/>
          <w:szCs w:val="21"/>
        </w:rPr>
      </w:pPr>
      <w:r w:rsidRPr="00106D7C">
        <w:rPr>
          <w:rFonts w:ascii="Arial" w:hAnsi="Arial" w:cs="Arial"/>
          <w:sz w:val="21"/>
          <w:szCs w:val="21"/>
        </w:rPr>
        <w:t>¿Cuándo es mayor la energía interna del gas?</w:t>
      </w:r>
    </w:p>
    <w:p w14:paraId="7E401961" w14:textId="1DD931FB" w:rsidR="00802902" w:rsidRPr="00106D7C" w:rsidRDefault="00802902" w:rsidP="00031DD9">
      <w:pPr>
        <w:pStyle w:val="Prrafodelista"/>
        <w:numPr>
          <w:ilvl w:val="0"/>
          <w:numId w:val="41"/>
        </w:numPr>
        <w:autoSpaceDE w:val="0"/>
        <w:autoSpaceDN w:val="0"/>
        <w:adjustRightInd w:val="0"/>
        <w:spacing w:after="0" w:line="276" w:lineRule="auto"/>
        <w:ind w:left="567"/>
        <w:jc w:val="both"/>
        <w:rPr>
          <w:rFonts w:ascii="Arial" w:hAnsi="Arial" w:cs="Arial"/>
          <w:sz w:val="21"/>
          <w:szCs w:val="21"/>
        </w:rPr>
      </w:pPr>
      <w:r w:rsidRPr="00106D7C">
        <w:rPr>
          <w:rFonts w:ascii="Arial" w:hAnsi="Arial" w:cs="Arial"/>
          <w:sz w:val="21"/>
          <w:szCs w:val="21"/>
        </w:rPr>
        <w:t>¿Cuáles son las dos definiciones de calor que menciona el texto?</w:t>
      </w:r>
    </w:p>
    <w:p w14:paraId="52C9E0F7" w14:textId="77777777" w:rsidR="00B053E7" w:rsidRPr="00106D7C" w:rsidRDefault="00B053E7" w:rsidP="00B053E7">
      <w:pPr>
        <w:autoSpaceDE w:val="0"/>
        <w:autoSpaceDN w:val="0"/>
        <w:adjustRightInd w:val="0"/>
        <w:spacing w:after="0" w:line="276" w:lineRule="auto"/>
        <w:ind w:left="360"/>
        <w:jc w:val="both"/>
        <w:rPr>
          <w:rFonts w:ascii="Arial" w:hAnsi="Arial" w:cs="Arial"/>
          <w:sz w:val="21"/>
          <w:szCs w:val="21"/>
        </w:rPr>
      </w:pPr>
    </w:p>
    <w:p w14:paraId="25C83BA0" w14:textId="2389F83E" w:rsidR="00B053E7" w:rsidRPr="00106D7C" w:rsidRDefault="006C2B94" w:rsidP="006C2B94">
      <w:pPr>
        <w:autoSpaceDE w:val="0"/>
        <w:autoSpaceDN w:val="0"/>
        <w:adjustRightInd w:val="0"/>
        <w:spacing w:after="0" w:line="240" w:lineRule="auto"/>
        <w:jc w:val="both"/>
        <w:rPr>
          <w:rFonts w:ascii="Arial" w:hAnsi="Arial" w:cs="Arial"/>
          <w:b/>
          <w:sz w:val="21"/>
          <w:szCs w:val="21"/>
        </w:rPr>
      </w:pPr>
      <w:r w:rsidRPr="00106D7C">
        <w:rPr>
          <w:rFonts w:ascii="Arial" w:hAnsi="Arial" w:cs="Arial"/>
          <w:b/>
          <w:sz w:val="21"/>
          <w:szCs w:val="21"/>
        </w:rPr>
        <w:t>5. Realice una síntesis con sus propias palabras del párrafo 1 y 2</w:t>
      </w:r>
      <w:r w:rsidR="00CB45D8">
        <w:rPr>
          <w:rFonts w:ascii="Arial" w:hAnsi="Arial" w:cs="Arial"/>
          <w:b/>
          <w:sz w:val="21"/>
          <w:szCs w:val="21"/>
        </w:rPr>
        <w:t xml:space="preserve"> en no más de 10 líneas</w:t>
      </w:r>
      <w:r w:rsidRPr="00106D7C">
        <w:rPr>
          <w:rFonts w:ascii="Arial" w:hAnsi="Arial" w:cs="Arial"/>
          <w:b/>
          <w:sz w:val="21"/>
          <w:szCs w:val="21"/>
        </w:rPr>
        <w:t>.</w:t>
      </w:r>
    </w:p>
    <w:p w14:paraId="6D719D21" w14:textId="3E77B65A" w:rsidR="00B51732" w:rsidRPr="00B51732" w:rsidRDefault="00B51732" w:rsidP="00B053E7">
      <w:pPr>
        <w:autoSpaceDE w:val="0"/>
        <w:autoSpaceDN w:val="0"/>
        <w:adjustRightInd w:val="0"/>
        <w:spacing w:after="0" w:line="240" w:lineRule="auto"/>
        <w:ind w:left="360"/>
        <w:jc w:val="both"/>
        <w:rPr>
          <w:rFonts w:ascii="Arial" w:hAnsi="Arial" w:cs="Arial"/>
          <w:sz w:val="22"/>
          <w:szCs w:val="22"/>
        </w:rPr>
      </w:pPr>
    </w:p>
    <w:sectPr w:rsidR="00B51732" w:rsidRPr="00B51732">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18AF33" w14:textId="77777777" w:rsidR="00532CB1" w:rsidRDefault="00532CB1" w:rsidP="00382FEA">
      <w:pPr>
        <w:spacing w:after="0" w:line="240" w:lineRule="auto"/>
      </w:pPr>
      <w:r>
        <w:separator/>
      </w:r>
    </w:p>
  </w:endnote>
  <w:endnote w:type="continuationSeparator" w:id="0">
    <w:p w14:paraId="40230859" w14:textId="77777777" w:rsidR="00532CB1" w:rsidRDefault="00532CB1" w:rsidP="00382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8417575"/>
      <w:docPartObj>
        <w:docPartGallery w:val="Page Numbers (Bottom of Page)"/>
        <w:docPartUnique/>
      </w:docPartObj>
    </w:sdtPr>
    <w:sdtEndPr/>
    <w:sdtContent>
      <w:p w14:paraId="5F326CD1" w14:textId="150A3A75" w:rsidR="002E15A0" w:rsidRDefault="002E15A0">
        <w:pPr>
          <w:pStyle w:val="Piedepgina"/>
          <w:jc w:val="right"/>
        </w:pPr>
        <w:r>
          <w:fldChar w:fldCharType="begin"/>
        </w:r>
        <w:r>
          <w:instrText>PAGE   \* MERGEFORMAT</w:instrText>
        </w:r>
        <w:r>
          <w:fldChar w:fldCharType="separate"/>
        </w:r>
        <w:r w:rsidR="00AE1093" w:rsidRPr="00AE1093">
          <w:rPr>
            <w:noProof/>
            <w:lang w:val="es-ES"/>
          </w:rPr>
          <w:t>2</w:t>
        </w:r>
        <w:r>
          <w:fldChar w:fldCharType="end"/>
        </w:r>
      </w:p>
    </w:sdtContent>
  </w:sdt>
  <w:p w14:paraId="7B97F1DB" w14:textId="77777777" w:rsidR="008A1456" w:rsidRDefault="008A145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C21002" w14:textId="77777777" w:rsidR="00532CB1" w:rsidRDefault="00532CB1" w:rsidP="00382FEA">
      <w:pPr>
        <w:spacing w:after="0" w:line="240" w:lineRule="auto"/>
      </w:pPr>
      <w:r>
        <w:separator/>
      </w:r>
    </w:p>
  </w:footnote>
  <w:footnote w:type="continuationSeparator" w:id="0">
    <w:p w14:paraId="71AB0224" w14:textId="77777777" w:rsidR="00532CB1" w:rsidRDefault="00532CB1" w:rsidP="00382F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7C3B4" w14:textId="77777777" w:rsidR="00836F68" w:rsidRPr="00677777" w:rsidRDefault="00836F68" w:rsidP="00836F68">
    <w:pPr>
      <w:pStyle w:val="Encabezado"/>
      <w:jc w:val="center"/>
      <w:rPr>
        <w:rFonts w:ascii="Calibri" w:hAnsi="Calibri" w:cs="Calibri"/>
        <w:b/>
        <w:bCs/>
        <w:i/>
        <w:iCs/>
        <w:sz w:val="22"/>
        <w:lang w:val="es-ES"/>
      </w:rPr>
    </w:pPr>
    <w:r>
      <w:rPr>
        <w:rFonts w:ascii="Calibri" w:hAnsi="Calibri" w:cs="Calibri"/>
        <w:b/>
        <w:bCs/>
        <w:i/>
        <w:iCs/>
        <w:noProof/>
        <w:sz w:val="22"/>
        <w:lang w:eastAsia="es-AR"/>
      </w:rPr>
      <w:drawing>
        <wp:anchor distT="0" distB="0" distL="114300" distR="114300" simplePos="0" relativeHeight="251660288" behindDoc="1" locked="0" layoutInCell="1" allowOverlap="1" wp14:anchorId="3E7E3677" wp14:editId="0AFC4787">
          <wp:simplePos x="0" y="0"/>
          <wp:positionH relativeFrom="column">
            <wp:posOffset>-99060</wp:posOffset>
          </wp:positionH>
          <wp:positionV relativeFrom="paragraph">
            <wp:posOffset>-259080</wp:posOffset>
          </wp:positionV>
          <wp:extent cx="981075" cy="981075"/>
          <wp:effectExtent l="0" t="0" r="9525" b="952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margin">
            <wp14:pctWidth>0</wp14:pctWidth>
          </wp14:sizeRelH>
          <wp14:sizeRelV relativeFrom="margin">
            <wp14:pctHeight>0</wp14:pctHeight>
          </wp14:sizeRelV>
        </wp:anchor>
      </w:drawing>
    </w:r>
    <w:r w:rsidRPr="00677777">
      <w:rPr>
        <w:rFonts w:ascii="Calibri" w:hAnsi="Calibri" w:cs="Calibri"/>
        <w:b/>
        <w:bCs/>
        <w:i/>
        <w:iCs/>
        <w:noProof/>
        <w:sz w:val="22"/>
        <w:lang w:eastAsia="es-AR"/>
      </w:rPr>
      <w:drawing>
        <wp:anchor distT="0" distB="0" distL="114300" distR="114300" simplePos="0" relativeHeight="251659264" behindDoc="1" locked="0" layoutInCell="1" allowOverlap="1" wp14:anchorId="0B50C6C9" wp14:editId="34E6BE19">
          <wp:simplePos x="0" y="0"/>
          <wp:positionH relativeFrom="column">
            <wp:posOffset>4977765</wp:posOffset>
          </wp:positionH>
          <wp:positionV relativeFrom="paragraph">
            <wp:posOffset>-306705</wp:posOffset>
          </wp:positionV>
          <wp:extent cx="981075" cy="981075"/>
          <wp:effectExtent l="0" t="0" r="9525" b="9525"/>
          <wp:wrapNone/>
          <wp:docPr id="1599455558"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455558" name="Imagen 1" descr="Logotipo, nombre de la empresa&#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margin">
            <wp14:pctWidth>0</wp14:pctWidth>
          </wp14:sizeRelH>
          <wp14:sizeRelV relativeFrom="margin">
            <wp14:pctHeight>0</wp14:pctHeight>
          </wp14:sizeRelV>
        </wp:anchor>
      </w:drawing>
    </w:r>
    <w:r w:rsidRPr="00677777">
      <w:rPr>
        <w:rFonts w:ascii="Calibri" w:hAnsi="Calibri" w:cs="Calibri"/>
        <w:b/>
        <w:bCs/>
        <w:i/>
        <w:iCs/>
        <w:sz w:val="22"/>
        <w:lang w:val="es-ES"/>
      </w:rPr>
      <w:t>Curso de posgrado: Lectocomprensión en Inglés</w:t>
    </w:r>
  </w:p>
  <w:p w14:paraId="334B8F1B" w14:textId="77777777" w:rsidR="00836F68" w:rsidRPr="00677777" w:rsidRDefault="00836F68" w:rsidP="00836F68">
    <w:pPr>
      <w:pStyle w:val="Encabezado"/>
      <w:jc w:val="center"/>
      <w:rPr>
        <w:rFonts w:ascii="Calibri" w:hAnsi="Calibri" w:cs="Calibri"/>
        <w:b/>
        <w:bCs/>
        <w:i/>
        <w:iCs/>
        <w:sz w:val="22"/>
        <w:lang w:val="es-ES"/>
      </w:rPr>
    </w:pPr>
    <w:r w:rsidRPr="00677777">
      <w:rPr>
        <w:rFonts w:ascii="Calibri" w:hAnsi="Calibri" w:cs="Calibri"/>
        <w:b/>
        <w:bCs/>
        <w:i/>
        <w:iCs/>
        <w:sz w:val="22"/>
        <w:lang w:val="es-ES"/>
      </w:rPr>
      <w:t>para Ciencias Exactas y Naturales</w:t>
    </w:r>
  </w:p>
  <w:p w14:paraId="74BDD9EC" w14:textId="77777777" w:rsidR="00836F68" w:rsidRPr="00677777" w:rsidRDefault="00836F68" w:rsidP="00836F68">
    <w:pPr>
      <w:pStyle w:val="Encabezado"/>
      <w:jc w:val="center"/>
      <w:rPr>
        <w:rFonts w:ascii="Calibri" w:hAnsi="Calibri" w:cs="Calibri"/>
        <w:i/>
        <w:iCs/>
        <w:sz w:val="18"/>
        <w:szCs w:val="20"/>
        <w:lang w:val="es-ES"/>
      </w:rPr>
    </w:pPr>
    <w:r w:rsidRPr="00677777">
      <w:rPr>
        <w:rFonts w:ascii="Calibri" w:hAnsi="Calibri" w:cs="Calibri"/>
        <w:i/>
        <w:iCs/>
        <w:sz w:val="18"/>
        <w:szCs w:val="20"/>
        <w:lang w:val="es-ES"/>
      </w:rPr>
      <w:t>Esp. María Florencia Méndez</w:t>
    </w:r>
  </w:p>
  <w:p w14:paraId="325E1EC8" w14:textId="77777777" w:rsidR="00836F68" w:rsidRPr="00677777" w:rsidRDefault="00836F68" w:rsidP="00836F68">
    <w:pPr>
      <w:pStyle w:val="Encabezado"/>
      <w:jc w:val="center"/>
      <w:rPr>
        <w:rFonts w:ascii="Calibri" w:hAnsi="Calibri" w:cs="Calibri"/>
        <w:i/>
        <w:iCs/>
        <w:sz w:val="18"/>
        <w:szCs w:val="20"/>
        <w:lang w:val="es-ES"/>
      </w:rPr>
    </w:pPr>
    <w:r w:rsidRPr="00677777">
      <w:rPr>
        <w:rFonts w:ascii="Calibri" w:hAnsi="Calibri" w:cs="Calibri"/>
        <w:i/>
        <w:iCs/>
        <w:sz w:val="18"/>
        <w:szCs w:val="20"/>
        <w:lang w:val="es-ES"/>
      </w:rPr>
      <w:t>Prof. María Virginia Valenzuela</w:t>
    </w:r>
  </w:p>
  <w:p w14:paraId="5FCFB5CC" w14:textId="77777777" w:rsidR="00836F68" w:rsidRPr="00386AB8" w:rsidRDefault="00836F68" w:rsidP="00836F68">
    <w:pPr>
      <w:pStyle w:val="Encabezado"/>
      <w:jc w:val="center"/>
      <w:rPr>
        <w:i/>
        <w:iCs/>
        <w:sz w:val="20"/>
        <w:szCs w:val="20"/>
        <w:lang w:val="es-ES"/>
      </w:rPr>
    </w:pPr>
  </w:p>
  <w:p w14:paraId="7181C2B1" w14:textId="77777777" w:rsidR="008A1456" w:rsidRPr="00386AB8" w:rsidRDefault="008A1456" w:rsidP="00386AB8">
    <w:pPr>
      <w:pStyle w:val="Encabezado"/>
      <w:jc w:val="center"/>
      <w:rPr>
        <w:i/>
        <w:iCs/>
        <w:sz w:val="20"/>
        <w:szCs w:val="20"/>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0183A"/>
    <w:multiLevelType w:val="hybridMultilevel"/>
    <w:tmpl w:val="5B6E133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1E2775B"/>
    <w:multiLevelType w:val="multilevel"/>
    <w:tmpl w:val="4426F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044EF9"/>
    <w:multiLevelType w:val="hybridMultilevel"/>
    <w:tmpl w:val="F8A470BE"/>
    <w:lvl w:ilvl="0" w:tplc="2C0A0019">
      <w:start w:val="1"/>
      <w:numFmt w:val="lowerLetter"/>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
    <w:nsid w:val="047F1E71"/>
    <w:multiLevelType w:val="hybridMultilevel"/>
    <w:tmpl w:val="0E52C7E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057C27E7"/>
    <w:multiLevelType w:val="hybridMultilevel"/>
    <w:tmpl w:val="AB846996"/>
    <w:lvl w:ilvl="0" w:tplc="1B4213AA">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0881707E"/>
    <w:multiLevelType w:val="multilevel"/>
    <w:tmpl w:val="DB34DB4C"/>
    <w:lvl w:ilvl="0">
      <w:start w:val="1"/>
      <w:numFmt w:val="decimal"/>
      <w:lvlText w:val="%1."/>
      <w:lvlJc w:val="left"/>
      <w:pPr>
        <w:ind w:left="644" w:hanging="360"/>
      </w:pPr>
      <w:rPr>
        <w:rFonts w:hint="default"/>
      </w:rPr>
    </w:lvl>
    <w:lvl w:ilvl="1">
      <w:start w:val="1"/>
      <w:numFmt w:val="decimal"/>
      <w:lvlText w:val="%1.%2."/>
      <w:lvlJc w:val="left"/>
      <w:pPr>
        <w:ind w:left="1076" w:hanging="432"/>
      </w:pPr>
    </w:lvl>
    <w:lvl w:ilvl="2">
      <w:start w:val="1"/>
      <w:numFmt w:val="bullet"/>
      <w:lvlText w:val=""/>
      <w:lvlJc w:val="left"/>
      <w:pPr>
        <w:ind w:left="1508" w:hanging="504"/>
      </w:pPr>
      <w:rPr>
        <w:rFonts w:ascii="Symbol" w:hAnsi="Symbol" w:hint="default"/>
      </w:r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6">
    <w:nsid w:val="0AF9221B"/>
    <w:multiLevelType w:val="hybridMultilevel"/>
    <w:tmpl w:val="551224E4"/>
    <w:lvl w:ilvl="0" w:tplc="2C0A0015">
      <w:start w:val="1"/>
      <w:numFmt w:val="upp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0B1E1FB3"/>
    <w:multiLevelType w:val="hybridMultilevel"/>
    <w:tmpl w:val="9E56E7FC"/>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11300A03"/>
    <w:multiLevelType w:val="hybridMultilevel"/>
    <w:tmpl w:val="CB3C34E4"/>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11866986"/>
    <w:multiLevelType w:val="hybridMultilevel"/>
    <w:tmpl w:val="EC8E88CE"/>
    <w:lvl w:ilvl="0" w:tplc="2C0A0019">
      <w:start w:val="1"/>
      <w:numFmt w:val="lowerLetter"/>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12585CF6"/>
    <w:multiLevelType w:val="hybridMultilevel"/>
    <w:tmpl w:val="40265658"/>
    <w:lvl w:ilvl="0" w:tplc="2C0A0015">
      <w:start w:val="1"/>
      <w:numFmt w:val="upp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15D826CC"/>
    <w:multiLevelType w:val="hybridMultilevel"/>
    <w:tmpl w:val="1C5A26D8"/>
    <w:lvl w:ilvl="0" w:tplc="2C0A0001">
      <w:start w:val="1"/>
      <w:numFmt w:val="bullet"/>
      <w:lvlText w:val=""/>
      <w:lvlJc w:val="left"/>
      <w:pPr>
        <w:ind w:left="1080" w:hanging="360"/>
      </w:pPr>
      <w:rPr>
        <w:rFonts w:ascii="Symbol" w:hAnsi="Symbol" w:hint="default"/>
      </w:rPr>
    </w:lvl>
    <w:lvl w:ilvl="1" w:tplc="2C0A0019">
      <w:start w:val="1"/>
      <w:numFmt w:val="lowerLetter"/>
      <w:lvlText w:val="%2."/>
      <w:lvlJc w:val="left"/>
      <w:pPr>
        <w:ind w:left="1800" w:hanging="360"/>
      </w:pPr>
      <w:rPr>
        <w:rFonts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2">
    <w:nsid w:val="1B275DB7"/>
    <w:multiLevelType w:val="hybridMultilevel"/>
    <w:tmpl w:val="224C011C"/>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1F1B0D59"/>
    <w:multiLevelType w:val="multilevel"/>
    <w:tmpl w:val="61E61A16"/>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F7D414F"/>
    <w:multiLevelType w:val="hybridMultilevel"/>
    <w:tmpl w:val="8A08E942"/>
    <w:lvl w:ilvl="0" w:tplc="2C0A0019">
      <w:start w:val="1"/>
      <w:numFmt w:val="lowerLetter"/>
      <w:lvlText w:val="%1."/>
      <w:lvlJc w:val="left"/>
      <w:pPr>
        <w:ind w:left="720" w:hanging="360"/>
      </w:pPr>
    </w:lvl>
    <w:lvl w:ilvl="1" w:tplc="2C0A000F">
      <w:start w:val="1"/>
      <w:numFmt w:val="decimal"/>
      <w:lvlText w:val="%2."/>
      <w:lvlJc w:val="left"/>
      <w:pPr>
        <w:ind w:left="1440" w:hanging="360"/>
      </w:pPr>
      <w:rPr>
        <w:rFonts w:hint="default"/>
      </w:r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nsid w:val="20D3040C"/>
    <w:multiLevelType w:val="multilevel"/>
    <w:tmpl w:val="DB34DB4C"/>
    <w:lvl w:ilvl="0">
      <w:start w:val="1"/>
      <w:numFmt w:val="decimal"/>
      <w:lvlText w:val="%1."/>
      <w:lvlJc w:val="left"/>
      <w:pPr>
        <w:ind w:left="644" w:hanging="360"/>
      </w:pPr>
      <w:rPr>
        <w:rFonts w:hint="default"/>
      </w:rPr>
    </w:lvl>
    <w:lvl w:ilvl="1">
      <w:start w:val="1"/>
      <w:numFmt w:val="decimal"/>
      <w:lvlText w:val="%1.%2."/>
      <w:lvlJc w:val="left"/>
      <w:pPr>
        <w:ind w:left="1076" w:hanging="432"/>
      </w:pPr>
    </w:lvl>
    <w:lvl w:ilvl="2">
      <w:start w:val="1"/>
      <w:numFmt w:val="bullet"/>
      <w:lvlText w:val=""/>
      <w:lvlJc w:val="left"/>
      <w:pPr>
        <w:ind w:left="1508" w:hanging="504"/>
      </w:pPr>
      <w:rPr>
        <w:rFonts w:ascii="Symbol" w:hAnsi="Symbol" w:hint="default"/>
      </w:r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6">
    <w:nsid w:val="2216672F"/>
    <w:multiLevelType w:val="multilevel"/>
    <w:tmpl w:val="92425218"/>
    <w:lvl w:ilvl="0">
      <w:start w:val="1"/>
      <w:numFmt w:val="bullet"/>
      <w:lvlText w:val=""/>
      <w:lvlJc w:val="left"/>
      <w:pPr>
        <w:ind w:left="644" w:hanging="360"/>
      </w:pPr>
      <w:rPr>
        <w:rFonts w:ascii="Symbol" w:hAnsi="Symbol" w:hint="default"/>
      </w:rPr>
    </w:lvl>
    <w:lvl w:ilvl="1">
      <w:start w:val="1"/>
      <w:numFmt w:val="decimal"/>
      <w:lvlText w:val="%1.%2."/>
      <w:lvlJc w:val="left"/>
      <w:pPr>
        <w:ind w:left="1076" w:hanging="432"/>
      </w:pPr>
    </w:lvl>
    <w:lvl w:ilvl="2">
      <w:start w:val="1"/>
      <w:numFmt w:val="bullet"/>
      <w:lvlText w:val=""/>
      <w:lvlJc w:val="left"/>
      <w:pPr>
        <w:ind w:left="1508" w:hanging="504"/>
      </w:pPr>
      <w:rPr>
        <w:rFonts w:ascii="Symbol" w:hAnsi="Symbol" w:hint="default"/>
      </w:r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7">
    <w:nsid w:val="24AB66F1"/>
    <w:multiLevelType w:val="multilevel"/>
    <w:tmpl w:val="04245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54D2E46"/>
    <w:multiLevelType w:val="multilevel"/>
    <w:tmpl w:val="F14A5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5781484"/>
    <w:multiLevelType w:val="hybridMultilevel"/>
    <w:tmpl w:val="7EFAB334"/>
    <w:lvl w:ilvl="0" w:tplc="CDC4926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nsid w:val="2BE478E7"/>
    <w:multiLevelType w:val="hybridMultilevel"/>
    <w:tmpl w:val="01BE2954"/>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nsid w:val="2E8268B9"/>
    <w:multiLevelType w:val="multilevel"/>
    <w:tmpl w:val="84367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B1E3367"/>
    <w:multiLevelType w:val="hybridMultilevel"/>
    <w:tmpl w:val="5774593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nsid w:val="3E724D6A"/>
    <w:multiLevelType w:val="hybridMultilevel"/>
    <w:tmpl w:val="EC8E88CE"/>
    <w:lvl w:ilvl="0" w:tplc="2C0A0019">
      <w:start w:val="1"/>
      <w:numFmt w:val="lowerLetter"/>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nsid w:val="3F24178E"/>
    <w:multiLevelType w:val="hybridMultilevel"/>
    <w:tmpl w:val="C9B608A2"/>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nsid w:val="42236E1E"/>
    <w:multiLevelType w:val="hybridMultilevel"/>
    <w:tmpl w:val="E020EEA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nsid w:val="446D50A4"/>
    <w:multiLevelType w:val="hybridMultilevel"/>
    <w:tmpl w:val="2CB0CD6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nsid w:val="45953630"/>
    <w:multiLevelType w:val="multilevel"/>
    <w:tmpl w:val="109A4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9F45CBF"/>
    <w:multiLevelType w:val="hybridMultilevel"/>
    <w:tmpl w:val="4B0A3BFE"/>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nsid w:val="4C470237"/>
    <w:multiLevelType w:val="hybridMultilevel"/>
    <w:tmpl w:val="364A166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nsid w:val="4DAB6BA9"/>
    <w:multiLevelType w:val="hybridMultilevel"/>
    <w:tmpl w:val="2954EF2E"/>
    <w:lvl w:ilvl="0" w:tplc="2C0A0001">
      <w:start w:val="1"/>
      <w:numFmt w:val="bullet"/>
      <w:lvlText w:val=""/>
      <w:lvlJc w:val="left"/>
      <w:pPr>
        <w:ind w:left="1080" w:hanging="360"/>
      </w:pPr>
      <w:rPr>
        <w:rFonts w:ascii="Symbol" w:hAnsi="Symbol" w:hint="default"/>
      </w:rPr>
    </w:lvl>
    <w:lvl w:ilvl="1" w:tplc="2C0A0019">
      <w:start w:val="1"/>
      <w:numFmt w:val="lowerLetter"/>
      <w:lvlText w:val="%2."/>
      <w:lvlJc w:val="left"/>
      <w:pPr>
        <w:ind w:left="1800" w:hanging="360"/>
      </w:pPr>
      <w:rPr>
        <w:rFonts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31">
    <w:nsid w:val="50256B19"/>
    <w:multiLevelType w:val="multilevel"/>
    <w:tmpl w:val="CF56A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2E27989"/>
    <w:multiLevelType w:val="hybridMultilevel"/>
    <w:tmpl w:val="9A122A2E"/>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3">
    <w:nsid w:val="5A3B5666"/>
    <w:multiLevelType w:val="hybridMultilevel"/>
    <w:tmpl w:val="BA1C77E0"/>
    <w:lvl w:ilvl="0" w:tplc="3432B68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4">
    <w:nsid w:val="5D8862F8"/>
    <w:multiLevelType w:val="hybridMultilevel"/>
    <w:tmpl w:val="FF4A76B0"/>
    <w:lvl w:ilvl="0" w:tplc="CDC4926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nsid w:val="5EED651B"/>
    <w:multiLevelType w:val="hybridMultilevel"/>
    <w:tmpl w:val="0520EB9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6">
    <w:nsid w:val="60A72F33"/>
    <w:multiLevelType w:val="multilevel"/>
    <w:tmpl w:val="EA60114A"/>
    <w:lvl w:ilvl="0">
      <w:start w:val="1"/>
      <w:numFmt w:val="bullet"/>
      <w:lvlText w:val=""/>
      <w:lvlJc w:val="left"/>
      <w:pPr>
        <w:ind w:left="644" w:hanging="360"/>
      </w:pPr>
      <w:rPr>
        <w:rFonts w:ascii="Symbol" w:hAnsi="Symbol" w:hint="default"/>
      </w:rPr>
    </w:lvl>
    <w:lvl w:ilvl="1">
      <w:start w:val="1"/>
      <w:numFmt w:val="decimal"/>
      <w:lvlText w:val="%1.%2."/>
      <w:lvlJc w:val="left"/>
      <w:pPr>
        <w:ind w:left="1076" w:hanging="432"/>
      </w:pPr>
    </w:lvl>
    <w:lvl w:ilvl="2">
      <w:start w:val="1"/>
      <w:numFmt w:val="bullet"/>
      <w:lvlText w:val="o"/>
      <w:lvlJc w:val="left"/>
      <w:pPr>
        <w:ind w:left="1508" w:hanging="504"/>
      </w:pPr>
      <w:rPr>
        <w:rFonts w:ascii="Courier New" w:hAnsi="Courier New" w:cs="Courier New" w:hint="default"/>
      </w:r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37">
    <w:nsid w:val="65105FA6"/>
    <w:multiLevelType w:val="hybridMultilevel"/>
    <w:tmpl w:val="62BE96D8"/>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8">
    <w:nsid w:val="6806779D"/>
    <w:multiLevelType w:val="hybridMultilevel"/>
    <w:tmpl w:val="30B2917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9">
    <w:nsid w:val="697C07E2"/>
    <w:multiLevelType w:val="hybridMultilevel"/>
    <w:tmpl w:val="1584C39A"/>
    <w:lvl w:ilvl="0" w:tplc="2C0A0001">
      <w:start w:val="1"/>
      <w:numFmt w:val="bullet"/>
      <w:lvlText w:val=""/>
      <w:lvlJc w:val="left"/>
      <w:pPr>
        <w:ind w:left="1080" w:hanging="360"/>
      </w:pPr>
      <w:rPr>
        <w:rFonts w:ascii="Symbol" w:hAnsi="Symbol" w:hint="default"/>
      </w:rPr>
    </w:lvl>
    <w:lvl w:ilvl="1" w:tplc="2C0A0019">
      <w:start w:val="1"/>
      <w:numFmt w:val="lowerLetter"/>
      <w:lvlText w:val="%2."/>
      <w:lvlJc w:val="left"/>
      <w:pPr>
        <w:ind w:left="1800" w:hanging="360"/>
      </w:pPr>
      <w:rPr>
        <w:rFonts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40">
    <w:nsid w:val="69BC2145"/>
    <w:multiLevelType w:val="hybridMultilevel"/>
    <w:tmpl w:val="1C1A7C36"/>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1">
    <w:nsid w:val="6C8322FF"/>
    <w:multiLevelType w:val="multilevel"/>
    <w:tmpl w:val="DB34DB4C"/>
    <w:lvl w:ilvl="0">
      <w:start w:val="1"/>
      <w:numFmt w:val="decimal"/>
      <w:lvlText w:val="%1."/>
      <w:lvlJc w:val="left"/>
      <w:pPr>
        <w:ind w:left="644" w:hanging="360"/>
      </w:pPr>
      <w:rPr>
        <w:rFonts w:hint="default"/>
      </w:rPr>
    </w:lvl>
    <w:lvl w:ilvl="1">
      <w:start w:val="1"/>
      <w:numFmt w:val="decimal"/>
      <w:lvlText w:val="%1.%2."/>
      <w:lvlJc w:val="left"/>
      <w:pPr>
        <w:ind w:left="1076" w:hanging="432"/>
      </w:pPr>
    </w:lvl>
    <w:lvl w:ilvl="2">
      <w:start w:val="1"/>
      <w:numFmt w:val="bullet"/>
      <w:lvlText w:val=""/>
      <w:lvlJc w:val="left"/>
      <w:pPr>
        <w:ind w:left="1508" w:hanging="504"/>
      </w:pPr>
      <w:rPr>
        <w:rFonts w:ascii="Symbol" w:hAnsi="Symbol" w:hint="default"/>
      </w:r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42">
    <w:nsid w:val="6E2958AB"/>
    <w:multiLevelType w:val="hybridMultilevel"/>
    <w:tmpl w:val="1146F712"/>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3">
    <w:nsid w:val="75AC2671"/>
    <w:multiLevelType w:val="hybridMultilevel"/>
    <w:tmpl w:val="C76CF478"/>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4">
    <w:nsid w:val="773B772F"/>
    <w:multiLevelType w:val="hybridMultilevel"/>
    <w:tmpl w:val="0760659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5">
    <w:nsid w:val="7B0F5494"/>
    <w:multiLevelType w:val="hybridMultilevel"/>
    <w:tmpl w:val="681C6FF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6">
    <w:nsid w:val="7CF16D41"/>
    <w:multiLevelType w:val="multilevel"/>
    <w:tmpl w:val="2AF08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41"/>
  </w:num>
  <w:num w:numId="4">
    <w:abstractNumId w:val="21"/>
  </w:num>
  <w:num w:numId="5">
    <w:abstractNumId w:val="3"/>
  </w:num>
  <w:num w:numId="6">
    <w:abstractNumId w:val="35"/>
  </w:num>
  <w:num w:numId="7">
    <w:abstractNumId w:val="17"/>
  </w:num>
  <w:num w:numId="8">
    <w:abstractNumId w:val="15"/>
  </w:num>
  <w:num w:numId="9">
    <w:abstractNumId w:val="16"/>
  </w:num>
  <w:num w:numId="10">
    <w:abstractNumId w:val="36"/>
  </w:num>
  <w:num w:numId="11">
    <w:abstractNumId w:val="31"/>
  </w:num>
  <w:num w:numId="12">
    <w:abstractNumId w:val="46"/>
  </w:num>
  <w:num w:numId="13">
    <w:abstractNumId w:val="27"/>
  </w:num>
  <w:num w:numId="14">
    <w:abstractNumId w:val="1"/>
  </w:num>
  <w:num w:numId="15">
    <w:abstractNumId w:val="44"/>
  </w:num>
  <w:num w:numId="16">
    <w:abstractNumId w:val="29"/>
  </w:num>
  <w:num w:numId="17">
    <w:abstractNumId w:val="9"/>
  </w:num>
  <w:num w:numId="18">
    <w:abstractNumId w:val="19"/>
  </w:num>
  <w:num w:numId="19">
    <w:abstractNumId w:val="34"/>
  </w:num>
  <w:num w:numId="20">
    <w:abstractNumId w:val="7"/>
  </w:num>
  <w:num w:numId="21">
    <w:abstractNumId w:val="18"/>
  </w:num>
  <w:num w:numId="22">
    <w:abstractNumId w:val="13"/>
  </w:num>
  <w:num w:numId="23">
    <w:abstractNumId w:val="8"/>
  </w:num>
  <w:num w:numId="24">
    <w:abstractNumId w:val="42"/>
  </w:num>
  <w:num w:numId="25">
    <w:abstractNumId w:val="23"/>
  </w:num>
  <w:num w:numId="26">
    <w:abstractNumId w:val="32"/>
  </w:num>
  <w:num w:numId="27">
    <w:abstractNumId w:val="43"/>
  </w:num>
  <w:num w:numId="28">
    <w:abstractNumId w:val="40"/>
  </w:num>
  <w:num w:numId="29">
    <w:abstractNumId w:val="12"/>
  </w:num>
  <w:num w:numId="30">
    <w:abstractNumId w:val="24"/>
  </w:num>
  <w:num w:numId="31">
    <w:abstractNumId w:val="26"/>
  </w:num>
  <w:num w:numId="32">
    <w:abstractNumId w:val="20"/>
  </w:num>
  <w:num w:numId="33">
    <w:abstractNumId w:val="4"/>
  </w:num>
  <w:num w:numId="34">
    <w:abstractNumId w:val="33"/>
  </w:num>
  <w:num w:numId="35">
    <w:abstractNumId w:val="14"/>
  </w:num>
  <w:num w:numId="36">
    <w:abstractNumId w:val="10"/>
  </w:num>
  <w:num w:numId="37">
    <w:abstractNumId w:val="6"/>
  </w:num>
  <w:num w:numId="38">
    <w:abstractNumId w:val="38"/>
  </w:num>
  <w:num w:numId="39">
    <w:abstractNumId w:val="22"/>
  </w:num>
  <w:num w:numId="40">
    <w:abstractNumId w:val="37"/>
  </w:num>
  <w:num w:numId="41">
    <w:abstractNumId w:val="28"/>
  </w:num>
  <w:num w:numId="42">
    <w:abstractNumId w:val="45"/>
  </w:num>
  <w:num w:numId="43">
    <w:abstractNumId w:val="39"/>
  </w:num>
  <w:num w:numId="44">
    <w:abstractNumId w:val="11"/>
  </w:num>
  <w:num w:numId="45">
    <w:abstractNumId w:val="30"/>
  </w:num>
  <w:num w:numId="46">
    <w:abstractNumId w:val="2"/>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FEA"/>
    <w:rsid w:val="000048B6"/>
    <w:rsid w:val="00005CD8"/>
    <w:rsid w:val="0001016A"/>
    <w:rsid w:val="00031DD9"/>
    <w:rsid w:val="000450E9"/>
    <w:rsid w:val="00047314"/>
    <w:rsid w:val="00050ED0"/>
    <w:rsid w:val="00062357"/>
    <w:rsid w:val="00066175"/>
    <w:rsid w:val="000738DF"/>
    <w:rsid w:val="00073F80"/>
    <w:rsid w:val="00074C8B"/>
    <w:rsid w:val="000762A5"/>
    <w:rsid w:val="0009411D"/>
    <w:rsid w:val="000A604B"/>
    <w:rsid w:val="000C4700"/>
    <w:rsid w:val="000D545E"/>
    <w:rsid w:val="000D5BBF"/>
    <w:rsid w:val="000F4569"/>
    <w:rsid w:val="00106D7C"/>
    <w:rsid w:val="0013517A"/>
    <w:rsid w:val="00140CA6"/>
    <w:rsid w:val="0014616C"/>
    <w:rsid w:val="001525E6"/>
    <w:rsid w:val="00163991"/>
    <w:rsid w:val="00185323"/>
    <w:rsid w:val="00197B9F"/>
    <w:rsid w:val="001A2611"/>
    <w:rsid w:val="001A3453"/>
    <w:rsid w:val="001A7B4F"/>
    <w:rsid w:val="001C5A43"/>
    <w:rsid w:val="001D0A05"/>
    <w:rsid w:val="001E49EC"/>
    <w:rsid w:val="001F48EE"/>
    <w:rsid w:val="002133C2"/>
    <w:rsid w:val="002167DB"/>
    <w:rsid w:val="002205D5"/>
    <w:rsid w:val="00221C11"/>
    <w:rsid w:val="00224205"/>
    <w:rsid w:val="00264CBF"/>
    <w:rsid w:val="00266632"/>
    <w:rsid w:val="00277D83"/>
    <w:rsid w:val="00284301"/>
    <w:rsid w:val="002924DC"/>
    <w:rsid w:val="002A20B4"/>
    <w:rsid w:val="002A2A4C"/>
    <w:rsid w:val="002D6BB4"/>
    <w:rsid w:val="002D7DCC"/>
    <w:rsid w:val="002E1019"/>
    <w:rsid w:val="002E15A0"/>
    <w:rsid w:val="002E431A"/>
    <w:rsid w:val="002F32F7"/>
    <w:rsid w:val="0030380A"/>
    <w:rsid w:val="00303C29"/>
    <w:rsid w:val="00315179"/>
    <w:rsid w:val="00343EFA"/>
    <w:rsid w:val="00352CC5"/>
    <w:rsid w:val="0035372F"/>
    <w:rsid w:val="00354888"/>
    <w:rsid w:val="00360F0B"/>
    <w:rsid w:val="003710BE"/>
    <w:rsid w:val="00377023"/>
    <w:rsid w:val="00382A1E"/>
    <w:rsid w:val="00382FEA"/>
    <w:rsid w:val="00386AB8"/>
    <w:rsid w:val="003C5660"/>
    <w:rsid w:val="003D3FC5"/>
    <w:rsid w:val="003F744E"/>
    <w:rsid w:val="00403D77"/>
    <w:rsid w:val="00417418"/>
    <w:rsid w:val="004314D0"/>
    <w:rsid w:val="00457B31"/>
    <w:rsid w:val="00461C9E"/>
    <w:rsid w:val="00465FBD"/>
    <w:rsid w:val="00471E37"/>
    <w:rsid w:val="00473132"/>
    <w:rsid w:val="0047408B"/>
    <w:rsid w:val="004840D7"/>
    <w:rsid w:val="00486031"/>
    <w:rsid w:val="00496670"/>
    <w:rsid w:val="0049668E"/>
    <w:rsid w:val="004A21FB"/>
    <w:rsid w:val="004A2B3B"/>
    <w:rsid w:val="004A3F6E"/>
    <w:rsid w:val="004B67B9"/>
    <w:rsid w:val="004F1305"/>
    <w:rsid w:val="005209CC"/>
    <w:rsid w:val="00532CB1"/>
    <w:rsid w:val="0053530F"/>
    <w:rsid w:val="0053584E"/>
    <w:rsid w:val="0054250A"/>
    <w:rsid w:val="00561AEE"/>
    <w:rsid w:val="0056562A"/>
    <w:rsid w:val="00577B4F"/>
    <w:rsid w:val="00584EB0"/>
    <w:rsid w:val="00596A1E"/>
    <w:rsid w:val="005B6892"/>
    <w:rsid w:val="005C4B45"/>
    <w:rsid w:val="005C4BE7"/>
    <w:rsid w:val="005D06AC"/>
    <w:rsid w:val="005E751A"/>
    <w:rsid w:val="00614EFA"/>
    <w:rsid w:val="00621F02"/>
    <w:rsid w:val="00622D4A"/>
    <w:rsid w:val="00633ACE"/>
    <w:rsid w:val="00642ADE"/>
    <w:rsid w:val="00662440"/>
    <w:rsid w:val="0066581C"/>
    <w:rsid w:val="006679FB"/>
    <w:rsid w:val="00672C74"/>
    <w:rsid w:val="00677777"/>
    <w:rsid w:val="00687933"/>
    <w:rsid w:val="0069765A"/>
    <w:rsid w:val="006A2EBB"/>
    <w:rsid w:val="006C2B94"/>
    <w:rsid w:val="006F27C0"/>
    <w:rsid w:val="006F3B08"/>
    <w:rsid w:val="00700A76"/>
    <w:rsid w:val="00714A07"/>
    <w:rsid w:val="00725A61"/>
    <w:rsid w:val="00764E40"/>
    <w:rsid w:val="00773D63"/>
    <w:rsid w:val="00777C1E"/>
    <w:rsid w:val="007827DB"/>
    <w:rsid w:val="00782B60"/>
    <w:rsid w:val="00791DF2"/>
    <w:rsid w:val="007B32B8"/>
    <w:rsid w:val="007B4B2F"/>
    <w:rsid w:val="007C614C"/>
    <w:rsid w:val="007C6A93"/>
    <w:rsid w:val="007D248C"/>
    <w:rsid w:val="007D749F"/>
    <w:rsid w:val="007E1243"/>
    <w:rsid w:val="007E7171"/>
    <w:rsid w:val="007F02D6"/>
    <w:rsid w:val="007F3892"/>
    <w:rsid w:val="007F4010"/>
    <w:rsid w:val="00802902"/>
    <w:rsid w:val="00827EA4"/>
    <w:rsid w:val="0083000B"/>
    <w:rsid w:val="008328CF"/>
    <w:rsid w:val="008362F0"/>
    <w:rsid w:val="00836F68"/>
    <w:rsid w:val="008455F5"/>
    <w:rsid w:val="00852F5D"/>
    <w:rsid w:val="008547A5"/>
    <w:rsid w:val="00867077"/>
    <w:rsid w:val="00876F7C"/>
    <w:rsid w:val="008945A5"/>
    <w:rsid w:val="008A1456"/>
    <w:rsid w:val="008A3891"/>
    <w:rsid w:val="008B37B2"/>
    <w:rsid w:val="008C0841"/>
    <w:rsid w:val="008E72F5"/>
    <w:rsid w:val="00934BD7"/>
    <w:rsid w:val="00936807"/>
    <w:rsid w:val="0094345D"/>
    <w:rsid w:val="009453E4"/>
    <w:rsid w:val="009466EB"/>
    <w:rsid w:val="00957368"/>
    <w:rsid w:val="009579BB"/>
    <w:rsid w:val="00962428"/>
    <w:rsid w:val="0096559B"/>
    <w:rsid w:val="009665C6"/>
    <w:rsid w:val="00981F16"/>
    <w:rsid w:val="00993C3F"/>
    <w:rsid w:val="009E601A"/>
    <w:rsid w:val="00A06A10"/>
    <w:rsid w:val="00A12C19"/>
    <w:rsid w:val="00A501E7"/>
    <w:rsid w:val="00A53A36"/>
    <w:rsid w:val="00A76310"/>
    <w:rsid w:val="00A83C22"/>
    <w:rsid w:val="00A93916"/>
    <w:rsid w:val="00A95CBA"/>
    <w:rsid w:val="00A96920"/>
    <w:rsid w:val="00AA2A02"/>
    <w:rsid w:val="00AB702C"/>
    <w:rsid w:val="00AD2365"/>
    <w:rsid w:val="00AD39E5"/>
    <w:rsid w:val="00AE1093"/>
    <w:rsid w:val="00B03E48"/>
    <w:rsid w:val="00B053E7"/>
    <w:rsid w:val="00B12EE2"/>
    <w:rsid w:val="00B16FD7"/>
    <w:rsid w:val="00B23A8C"/>
    <w:rsid w:val="00B27821"/>
    <w:rsid w:val="00B33D25"/>
    <w:rsid w:val="00B51732"/>
    <w:rsid w:val="00B871FF"/>
    <w:rsid w:val="00B91B7C"/>
    <w:rsid w:val="00B93D32"/>
    <w:rsid w:val="00B93D9D"/>
    <w:rsid w:val="00BA2E21"/>
    <w:rsid w:val="00BA5302"/>
    <w:rsid w:val="00BA5DF8"/>
    <w:rsid w:val="00BB799E"/>
    <w:rsid w:val="00BC264B"/>
    <w:rsid w:val="00BC2769"/>
    <w:rsid w:val="00C34076"/>
    <w:rsid w:val="00C44F6D"/>
    <w:rsid w:val="00C47DC9"/>
    <w:rsid w:val="00C51C2C"/>
    <w:rsid w:val="00C83F0E"/>
    <w:rsid w:val="00CA2B0F"/>
    <w:rsid w:val="00CA3C7B"/>
    <w:rsid w:val="00CA6F82"/>
    <w:rsid w:val="00CB13D0"/>
    <w:rsid w:val="00CB45D8"/>
    <w:rsid w:val="00CB4BCF"/>
    <w:rsid w:val="00CB4E71"/>
    <w:rsid w:val="00CC3103"/>
    <w:rsid w:val="00CE0F5E"/>
    <w:rsid w:val="00D02369"/>
    <w:rsid w:val="00D06C12"/>
    <w:rsid w:val="00D2007D"/>
    <w:rsid w:val="00D21A70"/>
    <w:rsid w:val="00D305E4"/>
    <w:rsid w:val="00D35077"/>
    <w:rsid w:val="00D44055"/>
    <w:rsid w:val="00D449F6"/>
    <w:rsid w:val="00D47E74"/>
    <w:rsid w:val="00D57AEC"/>
    <w:rsid w:val="00D8397B"/>
    <w:rsid w:val="00D83A19"/>
    <w:rsid w:val="00D92C8A"/>
    <w:rsid w:val="00DC7908"/>
    <w:rsid w:val="00DD2453"/>
    <w:rsid w:val="00DD53C9"/>
    <w:rsid w:val="00DF78BF"/>
    <w:rsid w:val="00E010B0"/>
    <w:rsid w:val="00E066B0"/>
    <w:rsid w:val="00E16DF8"/>
    <w:rsid w:val="00E23920"/>
    <w:rsid w:val="00E23C9A"/>
    <w:rsid w:val="00E2469D"/>
    <w:rsid w:val="00E315F1"/>
    <w:rsid w:val="00E6379A"/>
    <w:rsid w:val="00E745A8"/>
    <w:rsid w:val="00E75125"/>
    <w:rsid w:val="00EA0103"/>
    <w:rsid w:val="00EA384A"/>
    <w:rsid w:val="00EA3936"/>
    <w:rsid w:val="00EA6BEA"/>
    <w:rsid w:val="00EE123F"/>
    <w:rsid w:val="00EF09C8"/>
    <w:rsid w:val="00EF1D83"/>
    <w:rsid w:val="00F024B7"/>
    <w:rsid w:val="00F15F21"/>
    <w:rsid w:val="00F301B3"/>
    <w:rsid w:val="00F3129C"/>
    <w:rsid w:val="00F34609"/>
    <w:rsid w:val="00F353F7"/>
    <w:rsid w:val="00F37744"/>
    <w:rsid w:val="00F505F5"/>
    <w:rsid w:val="00F549F3"/>
    <w:rsid w:val="00F65AF3"/>
    <w:rsid w:val="00F82216"/>
    <w:rsid w:val="00FA222F"/>
    <w:rsid w:val="00FC254B"/>
    <w:rsid w:val="00FD1993"/>
    <w:rsid w:val="00FD3A42"/>
    <w:rsid w:val="00FF42B9"/>
    <w:rsid w:val="00FF6E2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83EEE3"/>
  <w15:chartTrackingRefBased/>
  <w15:docId w15:val="{63E395BD-5B06-4304-ABD4-DA50FB35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s-A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382F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82F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82FE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82FE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82FE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82FE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82FE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82FE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82FE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82FE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82FE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82FE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82FE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82FE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82FE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82FE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82FE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82FEA"/>
    <w:rPr>
      <w:rFonts w:eastAsiaTheme="majorEastAsia" w:cstheme="majorBidi"/>
      <w:color w:val="272727" w:themeColor="text1" w:themeTint="D8"/>
    </w:rPr>
  </w:style>
  <w:style w:type="paragraph" w:styleId="Puesto">
    <w:name w:val="Title"/>
    <w:basedOn w:val="Normal"/>
    <w:next w:val="Normal"/>
    <w:link w:val="PuestoCar"/>
    <w:uiPriority w:val="10"/>
    <w:qFormat/>
    <w:rsid w:val="00382F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382FE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82FE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82FE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82FEA"/>
    <w:pPr>
      <w:spacing w:before="160"/>
      <w:jc w:val="center"/>
    </w:pPr>
    <w:rPr>
      <w:i/>
      <w:iCs/>
      <w:color w:val="404040" w:themeColor="text1" w:themeTint="BF"/>
    </w:rPr>
  </w:style>
  <w:style w:type="character" w:customStyle="1" w:styleId="CitaCar">
    <w:name w:val="Cita Car"/>
    <w:basedOn w:val="Fuentedeprrafopredeter"/>
    <w:link w:val="Cita"/>
    <w:uiPriority w:val="29"/>
    <w:rsid w:val="00382FEA"/>
    <w:rPr>
      <w:i/>
      <w:iCs/>
      <w:color w:val="404040" w:themeColor="text1" w:themeTint="BF"/>
    </w:rPr>
  </w:style>
  <w:style w:type="paragraph" w:styleId="Prrafodelista">
    <w:name w:val="List Paragraph"/>
    <w:basedOn w:val="Normal"/>
    <w:uiPriority w:val="34"/>
    <w:qFormat/>
    <w:rsid w:val="00382FEA"/>
    <w:pPr>
      <w:ind w:left="720"/>
      <w:contextualSpacing/>
    </w:pPr>
  </w:style>
  <w:style w:type="character" w:styleId="nfasisintenso">
    <w:name w:val="Intense Emphasis"/>
    <w:basedOn w:val="Fuentedeprrafopredeter"/>
    <w:uiPriority w:val="21"/>
    <w:qFormat/>
    <w:rsid w:val="00382FEA"/>
    <w:rPr>
      <w:i/>
      <w:iCs/>
      <w:color w:val="0F4761" w:themeColor="accent1" w:themeShade="BF"/>
    </w:rPr>
  </w:style>
  <w:style w:type="paragraph" w:styleId="Citadestacada">
    <w:name w:val="Intense Quote"/>
    <w:basedOn w:val="Normal"/>
    <w:next w:val="Normal"/>
    <w:link w:val="CitadestacadaCar"/>
    <w:uiPriority w:val="30"/>
    <w:qFormat/>
    <w:rsid w:val="00382F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82FEA"/>
    <w:rPr>
      <w:i/>
      <w:iCs/>
      <w:color w:val="0F4761" w:themeColor="accent1" w:themeShade="BF"/>
    </w:rPr>
  </w:style>
  <w:style w:type="character" w:styleId="Referenciaintensa">
    <w:name w:val="Intense Reference"/>
    <w:basedOn w:val="Fuentedeprrafopredeter"/>
    <w:uiPriority w:val="32"/>
    <w:qFormat/>
    <w:rsid w:val="00382FEA"/>
    <w:rPr>
      <w:b/>
      <w:bCs/>
      <w:smallCaps/>
      <w:color w:val="0F4761" w:themeColor="accent1" w:themeShade="BF"/>
      <w:spacing w:val="5"/>
    </w:rPr>
  </w:style>
  <w:style w:type="paragraph" w:styleId="Encabezado">
    <w:name w:val="header"/>
    <w:basedOn w:val="Normal"/>
    <w:link w:val="EncabezadoCar"/>
    <w:uiPriority w:val="99"/>
    <w:unhideWhenUsed/>
    <w:rsid w:val="00382F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82FEA"/>
  </w:style>
  <w:style w:type="paragraph" w:styleId="Piedepgina">
    <w:name w:val="footer"/>
    <w:basedOn w:val="Normal"/>
    <w:link w:val="PiedepginaCar"/>
    <w:uiPriority w:val="99"/>
    <w:unhideWhenUsed/>
    <w:rsid w:val="00382F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82FEA"/>
  </w:style>
  <w:style w:type="paragraph" w:styleId="NormalWeb">
    <w:name w:val="Normal (Web)"/>
    <w:basedOn w:val="Normal"/>
    <w:uiPriority w:val="99"/>
    <w:unhideWhenUsed/>
    <w:rsid w:val="0053584E"/>
    <w:pPr>
      <w:spacing w:before="100" w:beforeAutospacing="1" w:after="100" w:afterAutospacing="1" w:line="240" w:lineRule="auto"/>
    </w:pPr>
    <w:rPr>
      <w:rFonts w:ascii="Times New Roman" w:eastAsia="Times New Roman" w:hAnsi="Times New Roman" w:cs="Times New Roman"/>
      <w:kern w:val="0"/>
      <w:lang w:eastAsia="es-AR"/>
      <w14:ligatures w14:val="none"/>
    </w:rPr>
  </w:style>
  <w:style w:type="character" w:styleId="Textoennegrita">
    <w:name w:val="Strong"/>
    <w:basedOn w:val="Fuentedeprrafopredeter"/>
    <w:uiPriority w:val="22"/>
    <w:qFormat/>
    <w:rsid w:val="0053584E"/>
    <w:rPr>
      <w:b/>
      <w:bCs/>
    </w:rPr>
  </w:style>
  <w:style w:type="character" w:styleId="nfasis">
    <w:name w:val="Emphasis"/>
    <w:basedOn w:val="Fuentedeprrafopredeter"/>
    <w:uiPriority w:val="20"/>
    <w:qFormat/>
    <w:rsid w:val="0053584E"/>
    <w:rPr>
      <w:i/>
      <w:iCs/>
    </w:rPr>
  </w:style>
  <w:style w:type="paragraph" w:styleId="Sinespaciado">
    <w:name w:val="No Spacing"/>
    <w:uiPriority w:val="1"/>
    <w:qFormat/>
    <w:rsid w:val="00005CD8"/>
    <w:pPr>
      <w:spacing w:after="0" w:line="240" w:lineRule="auto"/>
    </w:pPr>
  </w:style>
  <w:style w:type="paragraph" w:styleId="Textonotapie">
    <w:name w:val="footnote text"/>
    <w:basedOn w:val="Normal"/>
    <w:link w:val="TextonotapieCar"/>
    <w:uiPriority w:val="99"/>
    <w:semiHidden/>
    <w:unhideWhenUsed/>
    <w:rsid w:val="00EA010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0103"/>
    <w:rPr>
      <w:sz w:val="20"/>
      <w:szCs w:val="20"/>
    </w:rPr>
  </w:style>
  <w:style w:type="character" w:styleId="Refdenotaalpie">
    <w:name w:val="footnote reference"/>
    <w:basedOn w:val="Fuentedeprrafopredeter"/>
    <w:uiPriority w:val="99"/>
    <w:semiHidden/>
    <w:unhideWhenUsed/>
    <w:rsid w:val="00EA0103"/>
    <w:rPr>
      <w:vertAlign w:val="superscript"/>
    </w:rPr>
  </w:style>
  <w:style w:type="character" w:styleId="Hipervnculo">
    <w:name w:val="Hyperlink"/>
    <w:basedOn w:val="Fuentedeprrafopredeter"/>
    <w:uiPriority w:val="99"/>
    <w:unhideWhenUsed/>
    <w:rsid w:val="006A2EBB"/>
    <w:rPr>
      <w:color w:val="0000FF"/>
      <w:u w:val="single"/>
    </w:rPr>
  </w:style>
  <w:style w:type="character" w:styleId="Hipervnculovisitado">
    <w:name w:val="FollowedHyperlink"/>
    <w:basedOn w:val="Fuentedeprrafopredeter"/>
    <w:uiPriority w:val="99"/>
    <w:semiHidden/>
    <w:unhideWhenUsed/>
    <w:rsid w:val="00A83C22"/>
    <w:rPr>
      <w:color w:val="96607D" w:themeColor="followedHyperlink"/>
      <w:u w:val="single"/>
    </w:rPr>
  </w:style>
  <w:style w:type="character" w:customStyle="1" w:styleId="nolink">
    <w:name w:val="nolink"/>
    <w:basedOn w:val="Fuentedeprrafopredeter"/>
    <w:rsid w:val="002F32F7"/>
  </w:style>
  <w:style w:type="table" w:styleId="Tablaconcuadrcula">
    <w:name w:val="Table Grid"/>
    <w:basedOn w:val="Tablanormal"/>
    <w:uiPriority w:val="39"/>
    <w:rsid w:val="00725A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C61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61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97209">
      <w:bodyDiv w:val="1"/>
      <w:marLeft w:val="0"/>
      <w:marRight w:val="0"/>
      <w:marTop w:val="0"/>
      <w:marBottom w:val="0"/>
      <w:divBdr>
        <w:top w:val="none" w:sz="0" w:space="0" w:color="auto"/>
        <w:left w:val="none" w:sz="0" w:space="0" w:color="auto"/>
        <w:bottom w:val="none" w:sz="0" w:space="0" w:color="auto"/>
        <w:right w:val="none" w:sz="0" w:space="0" w:color="auto"/>
      </w:divBdr>
    </w:div>
    <w:div w:id="51083349">
      <w:bodyDiv w:val="1"/>
      <w:marLeft w:val="0"/>
      <w:marRight w:val="0"/>
      <w:marTop w:val="0"/>
      <w:marBottom w:val="0"/>
      <w:divBdr>
        <w:top w:val="none" w:sz="0" w:space="0" w:color="auto"/>
        <w:left w:val="none" w:sz="0" w:space="0" w:color="auto"/>
        <w:bottom w:val="none" w:sz="0" w:space="0" w:color="auto"/>
        <w:right w:val="none" w:sz="0" w:space="0" w:color="auto"/>
      </w:divBdr>
    </w:div>
    <w:div w:id="209151028">
      <w:bodyDiv w:val="1"/>
      <w:marLeft w:val="0"/>
      <w:marRight w:val="0"/>
      <w:marTop w:val="0"/>
      <w:marBottom w:val="0"/>
      <w:divBdr>
        <w:top w:val="none" w:sz="0" w:space="0" w:color="auto"/>
        <w:left w:val="none" w:sz="0" w:space="0" w:color="auto"/>
        <w:bottom w:val="none" w:sz="0" w:space="0" w:color="auto"/>
        <w:right w:val="none" w:sz="0" w:space="0" w:color="auto"/>
      </w:divBdr>
    </w:div>
    <w:div w:id="654143325">
      <w:bodyDiv w:val="1"/>
      <w:marLeft w:val="0"/>
      <w:marRight w:val="0"/>
      <w:marTop w:val="0"/>
      <w:marBottom w:val="0"/>
      <w:divBdr>
        <w:top w:val="none" w:sz="0" w:space="0" w:color="auto"/>
        <w:left w:val="none" w:sz="0" w:space="0" w:color="auto"/>
        <w:bottom w:val="none" w:sz="0" w:space="0" w:color="auto"/>
        <w:right w:val="none" w:sz="0" w:space="0" w:color="auto"/>
      </w:divBdr>
    </w:div>
    <w:div w:id="1435708360">
      <w:bodyDiv w:val="1"/>
      <w:marLeft w:val="0"/>
      <w:marRight w:val="0"/>
      <w:marTop w:val="0"/>
      <w:marBottom w:val="0"/>
      <w:divBdr>
        <w:top w:val="none" w:sz="0" w:space="0" w:color="auto"/>
        <w:left w:val="none" w:sz="0" w:space="0" w:color="auto"/>
        <w:bottom w:val="none" w:sz="0" w:space="0" w:color="auto"/>
        <w:right w:val="none" w:sz="0" w:space="0" w:color="auto"/>
      </w:divBdr>
    </w:div>
    <w:div w:id="162399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0CE09-FD43-43F7-BAB1-1A4392E37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3</Pages>
  <Words>852</Words>
  <Characters>4690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Florencia Méndez</dc:creator>
  <cp:keywords/>
  <dc:description/>
  <cp:lastModifiedBy>Cuenta Microsoft</cp:lastModifiedBy>
  <cp:revision>26</cp:revision>
  <cp:lastPrinted>2024-10-26T00:50:00Z</cp:lastPrinted>
  <dcterms:created xsi:type="dcterms:W3CDTF">2024-10-25T14:13:00Z</dcterms:created>
  <dcterms:modified xsi:type="dcterms:W3CDTF">2024-10-26T01:51:00Z</dcterms:modified>
</cp:coreProperties>
</file>