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E52" w:rsidRDefault="00D06562">
      <w:r w:rsidRPr="00D06562">
        <w:rPr>
          <w:noProof/>
        </w:rPr>
        <w:pict>
          <v:group id="Grupo 179" o:spid="_x0000_s1026" style="position:absolute;margin-left:0;margin-top:-6.95pt;width:552pt;height:777pt;z-index:-251655168;mso-wrap-distance-left:36pt;mso-wrap-distance-right:36pt;mso-position-horizontal:left;mso-position-horizontal-relative:page;mso-position-vertical-relative:margin;mso-width-relative:margin" coordsize="43766,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">
            <v:group id="Grupo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ángulo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" fillcolor="white [3212]" stroked="f" strokeweight="1.25pt">
                <v:fill opacity="0"/>
                <v:stroke endcap="round"/>
              </v:rect>
              <v:group id="Grupo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ángulo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" path="m,l667707,v4,1323975,-219068,3990702,-219064,5314677c448639,7111854,667711,7566279,667707,9363456l,9363456,,xe" fillcolor="#bc451b [3204]" stroked="f" strokeweight="1.25pt">
                  <v:stroke endcap="round"/>
                  <v:path arrowok="t" o:connecttype="custom" o:connectlocs="0,0;667512,0;448512,5314677;667512,9363456;0,9363456;0,0" o:connectangles="0,0,0,0,0,0"/>
                </v:shape>
                <v:rect id="Rectángulo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" stroked="f" strokeweight="1.25pt">
                  <v:fill r:id="rId8" o:title="" recolor="t" rotate="t" type="frame"/>
                  <v:stroke endcap="round"/>
                </v:rect>
              </v:group>
            </v:group>
            <v:shapetype id="_x0000_t202" coordsize="21600,21600" o:spt="202" path="m,l,21600r21600,l21600,xe">
              <v:stroke joinstyle="miter"/>
              <v:path gradientshapeok="t" o:connecttype="rect"/>
            </v:shapetype>
            <v:shape id="Cuadro de texto 185" o:spid="_x0000_s1032" type="#_x0000_t202" style="position:absolute;left:23283;top:53472;width:20483;height:3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5C780D" w:rsidRPr="00375DD8" w:rsidRDefault="005C780D" w:rsidP="00375DD8">
                    <w:pPr>
                      <w:pStyle w:val="TtulodeTDC"/>
                      <w:spacing w:before="120" w:after="480"/>
                      <w:rPr>
                        <w:color w:val="BC451B" w:themeColor="accent1"/>
                        <w:sz w:val="72"/>
                        <w:szCs w:val="26"/>
                      </w:rPr>
                    </w:pPr>
                    <w:r w:rsidRPr="00375DD8">
                      <w:rPr>
                        <w:color w:val="BC451B" w:themeColor="accent1"/>
                        <w:sz w:val="72"/>
                        <w:szCs w:val="26"/>
                      </w:rPr>
                      <w:t>CONTENIDOS</w:t>
                    </w:r>
                  </w:p>
                  <w:p w:rsidR="005C780D" w:rsidRDefault="005C780D" w:rsidP="00375DD8">
                    <w:pPr>
                      <w:jc w:val="both"/>
                      <w:rPr>
                        <w:color w:val="7F7F7F" w:themeColor="text1" w:themeTint="80"/>
                        <w:sz w:val="20"/>
                        <w:szCs w:val="20"/>
                      </w:rPr>
                    </w:pPr>
                    <w:r w:rsidRPr="00D46C95">
                      <w:rPr>
                        <w:b/>
                        <w:color w:val="7F7F7F" w:themeColor="text1" w:themeTint="80"/>
                        <w:sz w:val="28"/>
                        <w:szCs w:val="20"/>
                      </w:rPr>
                      <w:t>Fluidos</w:t>
                    </w:r>
                    <w:r w:rsidRPr="00375DD8">
                      <w:rPr>
                        <w:color w:val="7F7F7F" w:themeColor="text1" w:themeTint="80"/>
                        <w:sz w:val="28"/>
                        <w:szCs w:val="20"/>
                      </w:rPr>
                      <w:t>. Definición. Esfuerzo cortante en flujo laminar. Ecuación constitutiva de Newton.</w:t>
                    </w:r>
                    <w:r>
                      <w:rPr>
                        <w:color w:val="7F7F7F" w:themeColor="text1" w:themeTint="80"/>
                        <w:sz w:val="28"/>
                        <w:szCs w:val="20"/>
                      </w:rPr>
                      <w:t xml:space="preserve"> Reología.</w:t>
                    </w:r>
                    <w:r w:rsidRPr="00375DD8">
                      <w:rPr>
                        <w:color w:val="7F7F7F" w:themeColor="text1" w:themeTint="80"/>
                        <w:sz w:val="28"/>
                        <w:szCs w:val="20"/>
                      </w:rPr>
                      <w:t xml:space="preserve"> </w:t>
                    </w:r>
                    <w:r>
                      <w:rPr>
                        <w:color w:val="7F7F7F" w:themeColor="text1" w:themeTint="80"/>
                        <w:sz w:val="28"/>
                        <w:szCs w:val="20"/>
                      </w:rPr>
                      <w:t xml:space="preserve">Viscosidad. </w:t>
                    </w:r>
                    <w:r w:rsidRPr="00375DD8">
                      <w:rPr>
                        <w:color w:val="7F7F7F" w:themeColor="text1" w:themeTint="80"/>
                        <w:sz w:val="28"/>
                        <w:szCs w:val="20"/>
                      </w:rPr>
                      <w:t>Fluidos newtonianos y no-newtonianos.</w:t>
                    </w:r>
                    <w:r>
                      <w:rPr>
                        <w:color w:val="7F7F7F" w:themeColor="text1" w:themeTint="80"/>
                        <w:sz w:val="28"/>
                        <w:szCs w:val="20"/>
                      </w:rPr>
                      <w:t xml:space="preserve"> </w:t>
                    </w:r>
                    <w:r w:rsidRPr="00D46C95">
                      <w:rPr>
                        <w:b/>
                        <w:color w:val="7F7F7F" w:themeColor="text1" w:themeTint="80"/>
                        <w:sz w:val="28"/>
                        <w:szCs w:val="20"/>
                      </w:rPr>
                      <w:t>Flujo de fluidos</w:t>
                    </w:r>
                    <w:r w:rsidRPr="00375DD8">
                      <w:rPr>
                        <w:color w:val="7F7F7F" w:themeColor="text1" w:themeTint="80"/>
                        <w:sz w:val="28"/>
                        <w:szCs w:val="20"/>
                      </w:rPr>
                      <w:t xml:space="preserve">. Compresible. Incompresible. Laminar. Turbulento. Interno. Externo. </w:t>
                    </w:r>
                    <w:r>
                      <w:rPr>
                        <w:color w:val="7F7F7F" w:themeColor="text1" w:themeTint="80"/>
                        <w:sz w:val="28"/>
                        <w:szCs w:val="20"/>
                      </w:rPr>
                      <w:t xml:space="preserve">Ecuación de Navier-Stokes. </w:t>
                    </w:r>
                    <w:r w:rsidRPr="00375DD8">
                      <w:rPr>
                        <w:color w:val="7F7F7F" w:themeColor="text1" w:themeTint="80"/>
                        <w:sz w:val="28"/>
                        <w:szCs w:val="20"/>
                      </w:rPr>
                      <w:t>Ecuación de Bernoulli</w:t>
                    </w:r>
                    <w:r>
                      <w:rPr>
                        <w:color w:val="7F7F7F" w:themeColor="text1" w:themeTint="80"/>
                        <w:sz w:val="28"/>
                        <w:szCs w:val="20"/>
                      </w:rPr>
                      <w:t xml:space="preserve">. </w:t>
                    </w:r>
                    <w:r w:rsidRPr="00375DD8">
                      <w:rPr>
                        <w:color w:val="7F7F7F" w:themeColor="text1" w:themeTint="80"/>
                        <w:sz w:val="28"/>
                        <w:szCs w:val="20"/>
                      </w:rPr>
                      <w:t>Ecuaciones de Conservación. Pérdida de carga. Números de Reynolds, de Fanning,</w:t>
                    </w:r>
                    <w:r>
                      <w:rPr>
                        <w:color w:val="7F7F7F" w:themeColor="text1" w:themeTint="80"/>
                        <w:sz w:val="28"/>
                        <w:szCs w:val="20"/>
                      </w:rPr>
                      <w:t xml:space="preserve"> de Darcy,</w:t>
                    </w:r>
                    <w:r w:rsidRPr="00375DD8">
                      <w:rPr>
                        <w:color w:val="7F7F7F" w:themeColor="text1" w:themeTint="80"/>
                        <w:sz w:val="28"/>
                        <w:szCs w:val="20"/>
                      </w:rPr>
                      <w:t xml:space="preserve"> de Karman. </w:t>
                    </w:r>
                    <w:r>
                      <w:rPr>
                        <w:color w:val="7F7F7F" w:themeColor="text1" w:themeTint="80"/>
                        <w:sz w:val="28"/>
                        <w:szCs w:val="20"/>
                      </w:rPr>
                      <w:t>Ecuación de Poiseuille. Diámetro equivalente.</w:t>
                    </w:r>
                  </w:p>
                </w:txbxContent>
              </v:textbox>
            </v:shape>
            <w10:wrap anchorx="page" anchory="margin"/>
          </v:group>
        </w:pict>
      </w:r>
    </w:p>
    <w:p w:rsidR="00C75E52" w:rsidRDefault="00C75E52"/>
    <w:p w:rsidR="00C75E52" w:rsidRDefault="00D06562">
      <w:r w:rsidRPr="00D06562">
        <w:rPr>
          <w:noProof/>
        </w:rPr>
        <w:pict>
          <v:shape id="Cuadro de texto 1" o:spid="_x0000_s1033" type="#_x0000_t202" style="position:absolute;margin-left:404.8pt;margin-top:.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" filled="f" stroked="f">
            <v:textbox style="mso-fit-shape-to-text:t">
              <w:txbxContent>
                <w:p w:rsidR="005C780D" w:rsidRDefault="005C780D" w:rsidP="00C75E52">
                  <w:pPr>
                    <w:jc w:val="right"/>
                    <w:rPr>
                      <w:color w:val="BC451B" w:themeColor="accent1"/>
                      <w:sz w:val="160"/>
                      <w:szCs w:val="72"/>
                    </w:rPr>
                  </w:pPr>
                  <w:r w:rsidRPr="00C75E52">
                    <w:rPr>
                      <w:color w:val="BC451B" w:themeColor="accent1"/>
                      <w:sz w:val="160"/>
                      <w:szCs w:val="72"/>
                    </w:rPr>
                    <w:t>UNIDAD 3</w:t>
                  </w:r>
                </w:p>
                <w:p w:rsidR="005C780D" w:rsidRPr="00C75E52" w:rsidRDefault="005C780D" w:rsidP="00C75E52">
                  <w:pPr>
                    <w:jc w:val="right"/>
                    <w:rPr>
                      <w:color w:val="BC451B" w:themeColor="accent1"/>
                      <w:sz w:val="96"/>
                      <w:szCs w:val="72"/>
                    </w:rPr>
                  </w:pPr>
                  <w:r w:rsidRPr="00C75E52">
                    <w:rPr>
                      <w:color w:val="BC451B" w:themeColor="accent1"/>
                      <w:sz w:val="96"/>
                      <w:szCs w:val="72"/>
                    </w:rPr>
                    <w:t xml:space="preserve">Flujo de Fluidos </w:t>
                  </w:r>
                </w:p>
              </w:txbxContent>
            </v:textbox>
            <w10:wrap anchorx="margin"/>
          </v:shape>
        </w:pict>
      </w:r>
    </w:p>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C75E52"/>
    <w:p w:rsidR="00C75E52" w:rsidRDefault="00D06562">
      <w:r w:rsidRPr="00D06562">
        <w:rPr>
          <w:noProof/>
        </w:rPr>
        <w:pict>
          <v:shape id="Cuadro de texto 2" o:spid="_x0000_s1034" type="#_x0000_t202" style="position:absolute;margin-left:76.5pt;margin-top:.6pt;width:439.6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" fillcolor="#f1e6d8 [662]" stroked="f">
            <v:textbox>
              <w:txbxContent>
                <w:p w:rsidR="005C780D" w:rsidRPr="00375DD8" w:rsidRDefault="005C780D" w:rsidP="00375DD8">
                  <w:pPr>
                    <w:jc w:val="right"/>
                    <w:rPr>
                      <w:color w:val="6D6D6D" w:themeColor="background2" w:themeShade="80"/>
                      <w:sz w:val="24"/>
                    </w:rPr>
                  </w:pPr>
                  <w:r>
                    <w:rPr>
                      <w:color w:val="6D6D6D" w:themeColor="background2" w:themeShade="80"/>
                      <w:sz w:val="24"/>
                    </w:rPr>
                    <w:t xml:space="preserve">DOCENTE: Ing. Héctor Mario Flores </w:t>
                  </w:r>
                </w:p>
              </w:txbxContent>
            </v:textbox>
            <w10:wrap type="square"/>
          </v:shape>
        </w:pict>
      </w:r>
    </w:p>
    <w:p w:rsidR="00C75E52" w:rsidRPr="009C01E0" w:rsidRDefault="009C01E0" w:rsidP="00EB0DD4">
      <w:pPr>
        <w:pStyle w:val="Prrafodelista"/>
        <w:numPr>
          <w:ilvl w:val="0"/>
          <w:numId w:val="3"/>
        </w:numPr>
        <w:spacing w:after="120"/>
        <w:ind w:left="426"/>
        <w:rPr>
          <w:b/>
          <w:color w:val="BC451B" w:themeColor="accent1"/>
          <w:sz w:val="32"/>
        </w:rPr>
      </w:pPr>
      <w:bookmarkStart w:id="0" w:name="_Hlk5548827"/>
      <w:r w:rsidRPr="009C01E0">
        <w:rPr>
          <w:b/>
          <w:color w:val="BC451B" w:themeColor="accent1"/>
          <w:sz w:val="32"/>
        </w:rPr>
        <w:lastRenderedPageBreak/>
        <w:t>¿QUÉ ES UN FLUIDO?</w:t>
      </w:r>
    </w:p>
    <w:bookmarkEnd w:id="0"/>
    <w:p w:rsidR="008C0C0D" w:rsidRDefault="00873D05" w:rsidP="008C0C0D">
      <w:pPr>
        <w:jc w:val="both"/>
        <w:rPr>
          <w:sz w:val="24"/>
        </w:rPr>
      </w:pPr>
      <w:r w:rsidRPr="00873D05">
        <w:rPr>
          <w:sz w:val="24"/>
        </w:rPr>
        <w:t xml:space="preserve">Una sustancia existe en tres estados de agregación: sólido, líquido y gas. (A temperaturas muy elevadas también existe como plasma.) Una sustancia en la fase líquida o en la gaseosa se conoce como </w:t>
      </w:r>
      <w:r w:rsidRPr="00873D05">
        <w:rPr>
          <w:b/>
          <w:sz w:val="24"/>
        </w:rPr>
        <w:t>fluido</w:t>
      </w:r>
      <w:r w:rsidRPr="00873D05">
        <w:rPr>
          <w:sz w:val="24"/>
        </w:rPr>
        <w:t xml:space="preserve">. La diferencia entre un sólido y un fluido se establece con base en la capacidad de la sustancia para oponer resistencia a un esfuerzo cortante (o tangencial) aplicado que tiende a cambiar su forma. Un sólido puede oponer resistencia a un esfuerzo cortante aplicado por medio de la deformación, en tanto que un </w:t>
      </w:r>
      <w:r w:rsidRPr="00873D05">
        <w:rPr>
          <w:i/>
          <w:sz w:val="24"/>
        </w:rPr>
        <w:t>fluido se deforma de manera continua bajo la influencia del esfuerzo cortante</w:t>
      </w:r>
      <w:r w:rsidRPr="00873D05">
        <w:rPr>
          <w:sz w:val="24"/>
        </w:rPr>
        <w:t xml:space="preserve">, sin importar lo pequeño que sea. </w:t>
      </w:r>
      <w:r w:rsidR="008C0C0D" w:rsidRPr="008C0C0D">
        <w:rPr>
          <w:sz w:val="24"/>
        </w:rPr>
        <w:t>Sabemos que un esfuerzo es la fuerza por unidad de área, y el esfuerzo de corte es la fuerza paralela a una superficie, distribuida en toda la superficie, dividido por dicha área:</w:t>
      </w:r>
      <w:r w:rsidR="008C0C0D">
        <w:rPr>
          <w:sz w:val="24"/>
        </w:rPr>
        <w:t xml:space="preserve"> </w:t>
      </w:r>
      <m:oMath>
        <m:r>
          <m:rPr>
            <m:sty m:val="bi"/>
          </m:rPr>
          <w:rPr>
            <w:rFonts w:ascii="Cambria Math" w:hAnsi="Cambria Math"/>
            <w:sz w:val="24"/>
          </w:rPr>
          <m:t>τ=</m:t>
        </m:r>
        <m:f>
          <m:fPr>
            <m:ctrlPr>
              <w:rPr>
                <w:rFonts w:ascii="Cambria Math" w:hAnsi="Cambria Math"/>
                <w:b/>
                <w:i/>
                <w:sz w:val="24"/>
              </w:rPr>
            </m:ctrlPr>
          </m:fPr>
          <m:num>
            <m:r>
              <m:rPr>
                <m:sty m:val="bi"/>
              </m:rPr>
              <w:rPr>
                <w:rFonts w:ascii="Cambria Math" w:hAnsi="Cambria Math"/>
                <w:sz w:val="24"/>
              </w:rPr>
              <m:t>F</m:t>
            </m:r>
          </m:num>
          <m:den>
            <m:r>
              <m:rPr>
                <m:sty m:val="bi"/>
              </m:rPr>
              <w:rPr>
                <w:rFonts w:ascii="Cambria Math" w:hAnsi="Cambria Math"/>
                <w:sz w:val="24"/>
              </w:rPr>
              <m:t>A</m:t>
            </m:r>
          </m:den>
        </m:f>
      </m:oMath>
    </w:p>
    <w:tbl>
      <w:tblPr>
        <w:tblStyle w:val="GridTable1LightAccent5"/>
        <w:tblW w:w="0" w:type="auto"/>
        <w:jc w:val="center"/>
        <w:tblLook w:val="04A0"/>
      </w:tblPr>
      <w:tblGrid>
        <w:gridCol w:w="3846"/>
        <w:gridCol w:w="3827"/>
      </w:tblGrid>
      <w:tr w:rsidR="008C0C0D" w:rsidTr="00E3300E">
        <w:trPr>
          <w:cnfStyle w:val="100000000000"/>
          <w:trHeight w:val="2297"/>
          <w:jc w:val="center"/>
        </w:trPr>
        <w:tc>
          <w:tcPr>
            <w:cnfStyle w:val="001000000000"/>
            <w:tcW w:w="3823" w:type="dxa"/>
            <w:vAlign w:val="center"/>
          </w:tcPr>
          <w:p w:rsidR="00E3300E" w:rsidRPr="00E3300E" w:rsidRDefault="008C0C0D" w:rsidP="00E3300E">
            <w:pPr>
              <w:tabs>
                <w:tab w:val="left" w:pos="2100"/>
              </w:tabs>
              <w:jc w:val="center"/>
              <w:rPr>
                <w:b w:val="0"/>
                <w:bCs w:val="0"/>
                <w:sz w:val="24"/>
              </w:rPr>
            </w:pPr>
            <w:r>
              <w:rPr>
                <w:noProof/>
                <w:lang w:val="es-ES" w:eastAsia="es-ES"/>
              </w:rPr>
              <w:drawing>
                <wp:anchor distT="0" distB="0" distL="114300" distR="114300" simplePos="0" relativeHeight="251664384" behindDoc="0" locked="0" layoutInCell="1" allowOverlap="1">
                  <wp:simplePos x="0" y="0"/>
                  <wp:positionH relativeFrom="column">
                    <wp:posOffset>-8255</wp:posOffset>
                  </wp:positionH>
                  <wp:positionV relativeFrom="paragraph">
                    <wp:posOffset>54610</wp:posOffset>
                  </wp:positionV>
                  <wp:extent cx="2295525" cy="133794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66" t="41554" r="73915" b="38817"/>
                          <a:stretch/>
                        </pic:blipFill>
                        <pic:spPr bwMode="auto">
                          <a:xfrm>
                            <a:off x="0" y="0"/>
                            <a:ext cx="2295525" cy="1337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3300E" w:rsidRPr="00E3300E">
              <w:rPr>
                <w:sz w:val="20"/>
              </w:rPr>
              <w:t xml:space="preserve">Para un solido </w:t>
            </w:r>
            <m:oMath>
              <m:r>
                <m:rPr>
                  <m:sty m:val="bi"/>
                </m:rPr>
                <w:rPr>
                  <w:rFonts w:ascii="Cambria Math" w:hAnsi="Cambria Math"/>
                  <w:sz w:val="20"/>
                </w:rPr>
                <m:t>α=constante</m:t>
              </m:r>
            </m:oMath>
          </w:p>
          <w:p w:rsidR="00E3300E" w:rsidRPr="00E3300E" w:rsidRDefault="00E3300E" w:rsidP="00E3300E">
            <w:pPr>
              <w:jc w:val="center"/>
              <w:rPr>
                <w:rFonts w:eastAsiaTheme="minorEastAsia"/>
                <w:b w:val="0"/>
                <w:bCs w:val="0"/>
                <w:sz w:val="24"/>
              </w:rPr>
            </w:pPr>
            <w:r w:rsidRPr="00E3300E">
              <w:rPr>
                <w:sz w:val="20"/>
              </w:rPr>
              <w:t xml:space="preserve">Para un fluido </w:t>
            </w:r>
            <m:oMath>
              <m:r>
                <m:rPr>
                  <m:sty m:val="bi"/>
                </m:rPr>
                <w:rPr>
                  <w:rFonts w:ascii="Cambria Math" w:hAnsi="Cambria Math"/>
                  <w:sz w:val="20"/>
                </w:rPr>
                <m:t>α=varia</m:t>
              </m:r>
            </m:oMath>
          </w:p>
        </w:tc>
        <w:tc>
          <w:tcPr>
            <w:tcW w:w="3827" w:type="dxa"/>
          </w:tcPr>
          <w:p w:rsidR="008C0C0D" w:rsidRPr="008C0C0D" w:rsidRDefault="008C0C0D" w:rsidP="008C0C0D">
            <w:pPr>
              <w:tabs>
                <w:tab w:val="left" w:pos="2100"/>
              </w:tabs>
              <w:jc w:val="both"/>
              <w:cnfStyle w:val="100000000000"/>
              <w:rPr>
                <w:b w:val="0"/>
                <w:sz w:val="24"/>
              </w:rPr>
            </w:pPr>
            <w:r w:rsidRPr="008C0C0D">
              <w:rPr>
                <w:b w:val="0"/>
              </w:rPr>
              <w:t>Deformación de una goma para borrar colocada entre dos placas paralelas bajo la influencia de una fuerza cortante. El esfuerzo cortante que se muestra es el que se ejerce sobre la goma; sobre la placa superior actúa un esfuerzo cortante igual pero opuesto.</w:t>
            </w:r>
          </w:p>
        </w:tc>
      </w:tr>
    </w:tbl>
    <w:p w:rsidR="00873D05" w:rsidRDefault="00873D05" w:rsidP="009312A9">
      <w:pPr>
        <w:spacing w:before="120"/>
        <w:jc w:val="both"/>
        <w:rPr>
          <w:sz w:val="24"/>
        </w:rPr>
      </w:pPr>
      <w:r>
        <w:rPr>
          <w:sz w:val="24"/>
        </w:rPr>
        <w:t xml:space="preserve">Por lo tanto, podemos definir un fluido como, </w:t>
      </w:r>
      <w:r w:rsidRPr="00873D05">
        <w:rPr>
          <w:b/>
          <w:i/>
          <w:sz w:val="24"/>
        </w:rPr>
        <w:t>una sustancia que se deforma continuamente bajo la acción de un esfuerzo cortante</w:t>
      </w:r>
      <w:r>
        <w:rPr>
          <w:sz w:val="24"/>
        </w:rPr>
        <w:t>. Cuando un fluido se encuentra en reposo</w:t>
      </w:r>
      <w:r w:rsidR="00BF38E6">
        <w:rPr>
          <w:sz w:val="24"/>
        </w:rPr>
        <w:t xml:space="preserve">, no pueden existir esfuerzos cortantes.  </w:t>
      </w:r>
      <w:r w:rsidR="002F0E8E" w:rsidRPr="002F0E8E">
        <w:rPr>
          <w:sz w:val="24"/>
        </w:rPr>
        <w:t>Algunas sustancias como el vidrio se clasifican técnicamente como fluidos. Sin</w:t>
      </w:r>
      <w:r w:rsidR="002F0E8E">
        <w:rPr>
          <w:sz w:val="24"/>
        </w:rPr>
        <w:t xml:space="preserve"> </w:t>
      </w:r>
      <w:r w:rsidR="002F0E8E" w:rsidRPr="002F0E8E">
        <w:rPr>
          <w:sz w:val="24"/>
        </w:rPr>
        <w:t>embargo, la proporción de deformación de un vidrio a temperaturas normales es</w:t>
      </w:r>
      <w:r w:rsidR="002F0E8E">
        <w:rPr>
          <w:sz w:val="24"/>
        </w:rPr>
        <w:t xml:space="preserve"> </w:t>
      </w:r>
      <w:r w:rsidR="002F0E8E" w:rsidRPr="002F0E8E">
        <w:rPr>
          <w:sz w:val="24"/>
        </w:rPr>
        <w:t>tan pequeña que es impráctico considerarlo como un fluido.</w:t>
      </w:r>
    </w:p>
    <w:p w:rsidR="008C0C0D" w:rsidRPr="008C0C0D" w:rsidRDefault="008C0C0D" w:rsidP="007D59FE">
      <w:pPr>
        <w:spacing w:before="120" w:after="0"/>
        <w:jc w:val="both"/>
        <w:rPr>
          <w:sz w:val="24"/>
        </w:rPr>
      </w:pPr>
      <w:r w:rsidRPr="008C0C0D">
        <w:rPr>
          <w:sz w:val="24"/>
        </w:rPr>
        <w:t>Características de un fluido:</w:t>
      </w:r>
    </w:p>
    <w:p w:rsidR="008C0C0D" w:rsidRPr="008C0C0D" w:rsidRDefault="008C0C0D" w:rsidP="00E3300E">
      <w:pPr>
        <w:pStyle w:val="Prrafodelista"/>
        <w:numPr>
          <w:ilvl w:val="0"/>
          <w:numId w:val="1"/>
        </w:numPr>
        <w:ind w:left="3261"/>
        <w:jc w:val="both"/>
        <w:rPr>
          <w:sz w:val="24"/>
        </w:rPr>
      </w:pPr>
      <w:r w:rsidRPr="008C0C0D">
        <w:rPr>
          <w:sz w:val="24"/>
        </w:rPr>
        <w:t>Puede fluir</w:t>
      </w:r>
    </w:p>
    <w:p w:rsidR="008C0C0D" w:rsidRPr="008C0C0D" w:rsidRDefault="008C0C0D" w:rsidP="009312A9">
      <w:pPr>
        <w:pStyle w:val="Prrafodelista"/>
        <w:numPr>
          <w:ilvl w:val="0"/>
          <w:numId w:val="1"/>
        </w:numPr>
        <w:spacing w:before="120"/>
        <w:ind w:left="3261"/>
        <w:jc w:val="both"/>
        <w:rPr>
          <w:sz w:val="24"/>
        </w:rPr>
      </w:pPr>
      <w:r w:rsidRPr="008C0C0D">
        <w:rPr>
          <w:sz w:val="24"/>
        </w:rPr>
        <w:t>Cambia de forma</w:t>
      </w:r>
    </w:p>
    <w:p w:rsidR="008C0C0D" w:rsidRPr="008C0C0D" w:rsidRDefault="008C0C0D" w:rsidP="009312A9">
      <w:pPr>
        <w:pStyle w:val="Prrafodelista"/>
        <w:numPr>
          <w:ilvl w:val="0"/>
          <w:numId w:val="1"/>
        </w:numPr>
        <w:spacing w:before="120"/>
        <w:ind w:left="3261"/>
        <w:jc w:val="both"/>
        <w:rPr>
          <w:sz w:val="24"/>
        </w:rPr>
      </w:pPr>
      <w:r w:rsidRPr="008C0C0D">
        <w:rPr>
          <w:sz w:val="24"/>
        </w:rPr>
        <w:t>No resiste fuerzas tangenciales</w:t>
      </w:r>
    </w:p>
    <w:p w:rsidR="008C0C0D" w:rsidRDefault="008C0C0D" w:rsidP="009312A9">
      <w:pPr>
        <w:pStyle w:val="Prrafodelista"/>
        <w:numPr>
          <w:ilvl w:val="0"/>
          <w:numId w:val="1"/>
        </w:numPr>
        <w:spacing w:before="120"/>
        <w:ind w:left="3261"/>
        <w:jc w:val="both"/>
        <w:rPr>
          <w:sz w:val="24"/>
        </w:rPr>
      </w:pPr>
      <w:r w:rsidRPr="008C0C0D">
        <w:rPr>
          <w:sz w:val="24"/>
        </w:rPr>
        <w:t>Puede ser liquido o gas</w:t>
      </w:r>
    </w:p>
    <w:p w:rsidR="008C0C0D" w:rsidRPr="00E16A0A" w:rsidRDefault="00E16A0A" w:rsidP="009312A9">
      <w:pPr>
        <w:spacing w:before="120"/>
        <w:jc w:val="center"/>
        <w:rPr>
          <w:b/>
          <w:sz w:val="24"/>
        </w:rPr>
      </w:pPr>
      <w:r w:rsidRPr="00E16A0A">
        <w:rPr>
          <w:b/>
          <w:sz w:val="24"/>
        </w:rPr>
        <w:t>“Un fluido es una sustancia que se deforma continuamente bajo la acción de una fuerza cortante aplicada o esfuerzo”</w:t>
      </w:r>
    </w:p>
    <w:p w:rsidR="008C0C0D" w:rsidRPr="009C01E0" w:rsidRDefault="009C01E0" w:rsidP="00EB0DD4">
      <w:pPr>
        <w:pStyle w:val="Prrafodelista"/>
        <w:numPr>
          <w:ilvl w:val="0"/>
          <w:numId w:val="2"/>
        </w:numPr>
        <w:spacing w:after="120"/>
        <w:ind w:left="426"/>
        <w:jc w:val="both"/>
        <w:rPr>
          <w:b/>
          <w:color w:val="BC451B" w:themeColor="accent1"/>
          <w:sz w:val="32"/>
        </w:rPr>
      </w:pPr>
      <w:r w:rsidRPr="009C01E0">
        <w:rPr>
          <w:b/>
          <w:color w:val="BC451B" w:themeColor="accent1"/>
          <w:sz w:val="32"/>
        </w:rPr>
        <w:t>ESFUERZO CORTANTE EN FLUJO LAMINAR</w:t>
      </w:r>
    </w:p>
    <w:p w:rsidR="008C0C0D" w:rsidRPr="008C0C0D" w:rsidRDefault="00E16A0A" w:rsidP="001B38F1">
      <w:pPr>
        <w:jc w:val="both"/>
        <w:rPr>
          <w:sz w:val="24"/>
        </w:rPr>
      </w:pPr>
      <w:r>
        <w:rPr>
          <w:sz w:val="24"/>
        </w:rPr>
        <w:t xml:space="preserve">El esfuerzo cortante que actúa sobre un fluido depende del tipo de flujo existente. En el </w:t>
      </w:r>
      <w:r w:rsidRPr="009312A9">
        <w:rPr>
          <w:i/>
          <w:sz w:val="24"/>
        </w:rPr>
        <w:t>flujo laminar</w:t>
      </w:r>
      <w:r>
        <w:rPr>
          <w:sz w:val="24"/>
        </w:rPr>
        <w:t>, el fluido fluye en capas lisas o laminas y el esfuerzo cortante es el resultado de la acción microscópica (no observable)</w:t>
      </w:r>
      <w:r w:rsidR="009312A9">
        <w:rPr>
          <w:sz w:val="24"/>
        </w:rPr>
        <w:t xml:space="preserve"> de las moléculas. El </w:t>
      </w:r>
      <w:r w:rsidR="009312A9" w:rsidRPr="009312A9">
        <w:rPr>
          <w:i/>
          <w:sz w:val="24"/>
        </w:rPr>
        <w:t>flujo turbulento</w:t>
      </w:r>
      <w:r w:rsidR="009312A9">
        <w:rPr>
          <w:sz w:val="24"/>
        </w:rPr>
        <w:t>, se caracteriza por las grandes fluctuaciones observables en las propiedades del fluido y del flujo siendo el esfuerzo cortante el resultado de estas fluctuaciones.</w:t>
      </w:r>
    </w:p>
    <w:p w:rsidR="0090250A" w:rsidRPr="009C01E0" w:rsidRDefault="009C01E0" w:rsidP="00EB0DD4">
      <w:pPr>
        <w:pStyle w:val="Prrafodelista"/>
        <w:numPr>
          <w:ilvl w:val="0"/>
          <w:numId w:val="2"/>
        </w:numPr>
        <w:spacing w:after="120"/>
        <w:ind w:left="426"/>
        <w:jc w:val="both"/>
        <w:rPr>
          <w:b/>
          <w:color w:val="BC451B" w:themeColor="accent1"/>
          <w:sz w:val="32"/>
        </w:rPr>
      </w:pPr>
      <w:r w:rsidRPr="009C01E0">
        <w:rPr>
          <w:b/>
          <w:color w:val="BC451B" w:themeColor="accent1"/>
          <w:sz w:val="32"/>
        </w:rPr>
        <w:t>ECUACIÓN CONSTITUTIVA DE NEWTON</w:t>
      </w:r>
    </w:p>
    <w:p w:rsidR="008C0C0D" w:rsidRDefault="0090250A" w:rsidP="00E3300E">
      <w:pPr>
        <w:spacing w:before="120" w:after="0"/>
        <w:jc w:val="both"/>
        <w:rPr>
          <w:sz w:val="24"/>
        </w:rPr>
      </w:pPr>
      <w:r>
        <w:rPr>
          <w:sz w:val="24"/>
        </w:rPr>
        <w:t>En un sólido, la resistencia</w:t>
      </w:r>
      <w:r w:rsidR="007952A1">
        <w:rPr>
          <w:sz w:val="24"/>
        </w:rPr>
        <w:t xml:space="preserve"> a la deformación es el modulo de elasticidad. </w:t>
      </w:r>
      <w:r>
        <w:rPr>
          <w:sz w:val="24"/>
        </w:rPr>
        <w:t xml:space="preserve"> </w:t>
      </w:r>
      <w:r w:rsidR="007952A1" w:rsidRPr="007952A1">
        <w:rPr>
          <w:sz w:val="24"/>
        </w:rPr>
        <w:t>El módulo de corte de un sólido elástico esta dado por:</w:t>
      </w:r>
    </w:p>
    <w:p w:rsidR="007952A1" w:rsidRPr="007952A1" w:rsidRDefault="007952A1" w:rsidP="00E3300E">
      <w:pPr>
        <w:rPr>
          <w:sz w:val="24"/>
        </w:rPr>
      </w:pPr>
      <m:oMathPara>
        <m:oMath>
          <m:r>
            <m:rPr>
              <m:sty m:val="p"/>
            </m:rPr>
            <w:rPr>
              <w:rFonts w:ascii="Cambria Math" w:hAnsi="Cambria Math"/>
              <w:sz w:val="24"/>
            </w:rPr>
            <m:t xml:space="preserve">Modulo de corte= </m:t>
          </m:r>
          <m:f>
            <m:fPr>
              <m:ctrlPr>
                <w:rPr>
                  <w:rFonts w:ascii="Cambria Math" w:hAnsi="Cambria Math"/>
                  <w:sz w:val="24"/>
                </w:rPr>
              </m:ctrlPr>
            </m:fPr>
            <m:num>
              <m:r>
                <m:rPr>
                  <m:sty m:val="p"/>
                </m:rPr>
                <w:rPr>
                  <w:rFonts w:ascii="Cambria Math" w:hAnsi="Cambria Math"/>
                  <w:sz w:val="24"/>
                </w:rPr>
                <m:t>esfuerzo cortante</m:t>
              </m:r>
            </m:num>
            <m:den>
              <m:r>
                <m:rPr>
                  <m:sty m:val="p"/>
                </m:rPr>
                <w:rPr>
                  <w:rFonts w:ascii="Cambria Math" w:hAnsi="Cambria Math"/>
                  <w:sz w:val="24"/>
                </w:rPr>
                <m:t>deformacion cortante</m:t>
              </m:r>
            </m:den>
          </m:f>
        </m:oMath>
      </m:oMathPara>
    </w:p>
    <w:p w:rsidR="0090250A" w:rsidRDefault="00696A02" w:rsidP="00E3300E">
      <w:pPr>
        <w:spacing w:before="120" w:after="0"/>
        <w:jc w:val="both"/>
        <w:rPr>
          <w:sz w:val="24"/>
        </w:rPr>
      </w:pPr>
      <w:r w:rsidRPr="00696A02">
        <w:rPr>
          <w:sz w:val="24"/>
        </w:rPr>
        <w:t>Existe una relación similar que relaciona el esfuerzo cortante en un flujo paralelo laminar, con una propiedad del fluido</w:t>
      </w:r>
      <w:r w:rsidR="00436C76">
        <w:rPr>
          <w:sz w:val="24"/>
        </w:rPr>
        <w:t>. Esta relación es la Ley de Viscosidad de Newton</w:t>
      </w:r>
      <w:r>
        <w:rPr>
          <w:sz w:val="24"/>
        </w:rPr>
        <w:t>:</w:t>
      </w:r>
    </w:p>
    <w:p w:rsidR="00696A02" w:rsidRPr="007952A1" w:rsidRDefault="00D06562" w:rsidP="00E3300E">
      <w:pPr>
        <w:jc w:val="both"/>
        <w:rPr>
          <w:sz w:val="24"/>
        </w:rPr>
      </w:pPr>
      <m:oMathPara>
        <m:oMath>
          <m:m>
            <m:mPr>
              <m:mcs>
                <m:mc>
                  <m:mcPr>
                    <m:count m:val="2"/>
                    <m:mcJc m:val="center"/>
                  </m:mcPr>
                </m:mc>
              </m:mcs>
              <m:ctrlPr>
                <w:rPr>
                  <w:rFonts w:ascii="Cambria Math" w:hAnsi="Cambria Math"/>
                  <w:sz w:val="24"/>
                </w:rPr>
              </m:ctrlPr>
            </m:mPr>
            <m:mr>
              <m:e>
                <m:r>
                  <m:rPr>
                    <m:sty m:val="p"/>
                  </m:rPr>
                  <w:rPr>
                    <w:rFonts w:ascii="Cambria Math" w:hAnsi="Cambria Math"/>
                    <w:sz w:val="24"/>
                  </w:rPr>
                  <m:t xml:space="preserve">Viscocidad= </m:t>
                </m:r>
                <m:f>
                  <m:fPr>
                    <m:ctrlPr>
                      <w:rPr>
                        <w:rFonts w:ascii="Cambria Math" w:hAnsi="Cambria Math"/>
                        <w:sz w:val="24"/>
                      </w:rPr>
                    </m:ctrlPr>
                  </m:fPr>
                  <m:num>
                    <m:r>
                      <m:rPr>
                        <m:sty m:val="p"/>
                      </m:rPr>
                      <w:rPr>
                        <w:rFonts w:ascii="Cambria Math" w:hAnsi="Cambria Math"/>
                        <w:sz w:val="24"/>
                      </w:rPr>
                      <m:t>esfuerzo cortante</m:t>
                    </m:r>
                  </m:num>
                  <m:den>
                    <m:r>
                      <m:rPr>
                        <m:sty m:val="p"/>
                      </m:rPr>
                      <w:rPr>
                        <w:rFonts w:ascii="Cambria Math" w:hAnsi="Cambria Math"/>
                        <w:sz w:val="24"/>
                      </w:rPr>
                      <m:t>rapidez de deformacion cortante</m:t>
                    </m:r>
                  </m:den>
                </m:f>
                <m:r>
                  <w:rPr>
                    <w:rFonts w:ascii="Cambria Math" w:hAnsi="Cambria Math"/>
                    <w:sz w:val="24"/>
                  </w:rPr>
                  <m:t>=</m:t>
                </m:r>
                <w:bookmarkStart w:id="1" w:name="_Hlk5749600"/>
                <m:f>
                  <m:fPr>
                    <m:ctrlPr>
                      <w:rPr>
                        <w:rFonts w:ascii="Cambria Math" w:hAnsi="Cambria Math"/>
                        <w:i/>
                        <w:sz w:val="24"/>
                      </w:rPr>
                    </m:ctrlPr>
                  </m:fPr>
                  <m:num>
                    <m:r>
                      <w:rPr>
                        <w:rFonts w:ascii="Cambria Math" w:hAnsi="Cambria Math"/>
                        <w:sz w:val="24"/>
                      </w:rPr>
                      <m:t>τ</m:t>
                    </m:r>
                  </m:num>
                  <m:den>
                    <m:d>
                      <m:dPr>
                        <m:ctrlPr>
                          <w:rPr>
                            <w:rFonts w:ascii="Cambria Math" w:hAnsi="Cambria Math"/>
                            <w:i/>
                            <w:sz w:val="24"/>
                          </w:rPr>
                        </m:ctrlPr>
                      </m:dPr>
                      <m:e>
                        <m:f>
                          <m:fPr>
                            <m:type m:val="skw"/>
                            <m:ctrlPr>
                              <w:rPr>
                                <w:rFonts w:ascii="Cambria Math" w:hAnsi="Cambria Math"/>
                                <w:i/>
                                <w:sz w:val="24"/>
                              </w:rPr>
                            </m:ctrlPr>
                          </m:fPr>
                          <m:num>
                            <m:r>
                              <w:rPr>
                                <w:rFonts w:ascii="Cambria Math" w:hAnsi="Cambria Math"/>
                                <w:sz w:val="24"/>
                              </w:rPr>
                              <m:t>dv</m:t>
                            </m:r>
                          </m:num>
                          <m:den>
                            <m:r>
                              <w:rPr>
                                <w:rFonts w:ascii="Cambria Math" w:hAnsi="Cambria Math"/>
                                <w:sz w:val="24"/>
                              </w:rPr>
                              <m:t>dy</m:t>
                            </m:r>
                          </m:den>
                        </m:f>
                      </m:e>
                    </m:d>
                  </m:den>
                </m:f>
                <w:bookmarkEnd w:id="1"/>
                <m:r>
                  <w:rPr>
                    <w:rFonts w:ascii="Cambria Math" w:hAnsi="Cambria Math"/>
                    <w:sz w:val="24"/>
                  </w:rPr>
                  <m:t>=</m:t>
                </m:r>
                <m:f>
                  <m:fPr>
                    <m:ctrlPr>
                      <w:rPr>
                        <w:rFonts w:ascii="Cambria Math" w:hAnsi="Cambria Math"/>
                        <w:i/>
                        <w:sz w:val="24"/>
                      </w:rPr>
                    </m:ctrlPr>
                  </m:fPr>
                  <m:num>
                    <m:r>
                      <w:rPr>
                        <w:rFonts w:ascii="Cambria Math" w:hAnsi="Cambria Math"/>
                        <w:sz w:val="24"/>
                      </w:rPr>
                      <m:t>τ</m:t>
                    </m:r>
                  </m:num>
                  <m:den>
                    <m:r>
                      <w:rPr>
                        <w:rFonts w:ascii="Cambria Math" w:hAnsi="Cambria Math"/>
                        <w:sz w:val="24"/>
                      </w:rPr>
                      <m:t>γ</m:t>
                    </m:r>
                  </m:den>
                </m:f>
              </m:e>
              <m:e>
                <m:borderBox>
                  <m:borderBoxPr>
                    <m:ctrlPr>
                      <w:rPr>
                        <w:rFonts w:ascii="Cambria Math" w:hAnsi="Cambria Math"/>
                        <w:b/>
                        <w:i/>
                        <w:sz w:val="24"/>
                      </w:rPr>
                    </m:ctrlPr>
                  </m:borderBoxPr>
                  <m:e>
                    <m:r>
                      <m:rPr>
                        <m:sty m:val="bi"/>
                      </m:rPr>
                      <w:rPr>
                        <w:rFonts w:ascii="Cambria Math" w:hAnsi="Cambria Math"/>
                        <w:sz w:val="24"/>
                      </w:rPr>
                      <m:t>1</m:t>
                    </m:r>
                  </m:e>
                </m:borderBox>
              </m:e>
            </m:mr>
          </m:m>
        </m:oMath>
      </m:oMathPara>
    </w:p>
    <w:p w:rsidR="00696A02" w:rsidRDefault="00436C76" w:rsidP="001B38F1">
      <w:pPr>
        <w:spacing w:before="120"/>
        <w:jc w:val="both"/>
        <w:rPr>
          <w:sz w:val="24"/>
        </w:rPr>
      </w:pPr>
      <w:r>
        <w:rPr>
          <w:sz w:val="24"/>
        </w:rPr>
        <w:lastRenderedPageBreak/>
        <w:t xml:space="preserve">La </w:t>
      </w:r>
      <w:r w:rsidRPr="001B38F1">
        <w:rPr>
          <w:b/>
          <w:sz w:val="24"/>
        </w:rPr>
        <w:t>viscosidad</w:t>
      </w:r>
      <w:r>
        <w:rPr>
          <w:sz w:val="24"/>
        </w:rPr>
        <w:t xml:space="preserve"> es </w:t>
      </w:r>
      <w:r w:rsidR="002739C9">
        <w:rPr>
          <w:sz w:val="24"/>
        </w:rPr>
        <w:t>l</w:t>
      </w:r>
      <w:r>
        <w:rPr>
          <w:sz w:val="24"/>
        </w:rPr>
        <w:t>a propiedad de un fluido para resistir la rapidez con la que se lleva a cabo la deformación cuando actúan fuerzas cortantes sobre él.</w:t>
      </w:r>
      <w:r w:rsidR="001B38F1">
        <w:rPr>
          <w:sz w:val="24"/>
        </w:rPr>
        <w:t xml:space="preserve"> Como una propiedad del fluido, la viscosidad depende </w:t>
      </w:r>
      <w:r w:rsidR="001B38F1" w:rsidRPr="001B38F1">
        <w:rPr>
          <w:sz w:val="24"/>
        </w:rPr>
        <w:t>de la temperatura, la composición y</w:t>
      </w:r>
      <w:r w:rsidR="001B38F1">
        <w:rPr>
          <w:sz w:val="24"/>
        </w:rPr>
        <w:t xml:space="preserve"> </w:t>
      </w:r>
      <w:r w:rsidR="001B38F1" w:rsidRPr="001B38F1">
        <w:rPr>
          <w:sz w:val="24"/>
        </w:rPr>
        <w:t>presión del fluido</w:t>
      </w:r>
      <w:r w:rsidR="001B38F1">
        <w:rPr>
          <w:sz w:val="24"/>
        </w:rPr>
        <w:t>, pero es independiente de la rapidez de deformación cortante.</w:t>
      </w:r>
    </w:p>
    <w:p w:rsidR="00C973FF" w:rsidRDefault="00C973FF" w:rsidP="001A5DAB">
      <w:pPr>
        <w:spacing w:before="120"/>
        <w:jc w:val="both"/>
        <w:rPr>
          <w:sz w:val="24"/>
        </w:rPr>
      </w:pPr>
      <w:r>
        <w:rPr>
          <w:sz w:val="24"/>
        </w:rPr>
        <w:t>En la siguiente figura se puede apreciar, la rapidez de deformación en un fluido simple. El flujo paralelo al eje x deformara el elemento si la velocidad, en la parte superior de dicho elemento, es diferente de la velocidad en su parte inferior.</w:t>
      </w:r>
    </w:p>
    <w:tbl>
      <w:tblPr>
        <w:tblStyle w:val="GridTable1LightAccent5"/>
        <w:tblW w:w="0" w:type="auto"/>
        <w:jc w:val="center"/>
        <w:tblLook w:val="04A0"/>
      </w:tblPr>
      <w:tblGrid>
        <w:gridCol w:w="6336"/>
      </w:tblGrid>
      <w:tr w:rsidR="001A5DAB" w:rsidTr="001A5DAB">
        <w:trPr>
          <w:cnfStyle w:val="100000000000"/>
          <w:trHeight w:val="3278"/>
          <w:jc w:val="center"/>
        </w:trPr>
        <w:tc>
          <w:tcPr>
            <w:cnfStyle w:val="001000000000"/>
            <w:tcW w:w="4231" w:type="dxa"/>
          </w:tcPr>
          <w:p w:rsidR="001A5DAB" w:rsidRDefault="001A5DAB" w:rsidP="00C973FF">
            <w:pPr>
              <w:spacing w:before="120"/>
              <w:jc w:val="center"/>
              <w:rPr>
                <w:sz w:val="24"/>
              </w:rPr>
            </w:pPr>
            <w:r>
              <w:rPr>
                <w:noProof/>
                <w:lang w:val="es-ES" w:eastAsia="es-ES"/>
              </w:rPr>
              <w:drawing>
                <wp:inline distT="0" distB="0" distL="0" distR="0">
                  <wp:extent cx="3886200" cy="2133600"/>
                  <wp:effectExtent l="0" t="0" r="0" b="0"/>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Effect>
                                      <a14:brightnessContrast contrast="40000"/>
                                    </a14:imgEffect>
                                  </a14:imgLayer>
                                </a14:imgProps>
                              </a:ext>
                            </a:extLst>
                          </a:blip>
                          <a:srcRect/>
                          <a:stretch>
                            <a:fillRect/>
                          </a:stretch>
                        </pic:blipFill>
                        <pic:spPr bwMode="auto">
                          <a:xfrm>
                            <a:off x="0" y="0"/>
                            <a:ext cx="3886200" cy="2133600"/>
                          </a:xfrm>
                          <a:prstGeom prst="rect">
                            <a:avLst/>
                          </a:prstGeom>
                          <a:noFill/>
                          <a:ln w="9525">
                            <a:noFill/>
                            <a:miter lim="800000"/>
                            <a:headEnd/>
                            <a:tailEnd/>
                          </a:ln>
                        </pic:spPr>
                      </pic:pic>
                    </a:graphicData>
                  </a:graphic>
                </wp:inline>
              </w:drawing>
            </w:r>
          </w:p>
        </w:tc>
      </w:tr>
      <w:tr w:rsidR="001A5DAB" w:rsidTr="001A5DAB">
        <w:trPr>
          <w:trHeight w:val="353"/>
          <w:jc w:val="center"/>
        </w:trPr>
        <w:tc>
          <w:tcPr>
            <w:cnfStyle w:val="001000000000"/>
            <w:tcW w:w="4231" w:type="dxa"/>
          </w:tcPr>
          <w:p w:rsidR="001A5DAB" w:rsidRPr="001A5DAB" w:rsidRDefault="001A5DAB" w:rsidP="001A5DAB">
            <w:pPr>
              <w:jc w:val="center"/>
            </w:pPr>
            <w:r w:rsidRPr="001A5DAB">
              <w:rPr>
                <w:sz w:val="20"/>
              </w:rPr>
              <w:t>Deformación de un elemento de fluido</w:t>
            </w:r>
          </w:p>
        </w:tc>
      </w:tr>
    </w:tbl>
    <w:p w:rsidR="0090250A" w:rsidRDefault="00C973FF" w:rsidP="00895BEF">
      <w:pPr>
        <w:spacing w:before="120"/>
        <w:jc w:val="both"/>
        <w:rPr>
          <w:rFonts w:eastAsiaTheme="minorEastAsia"/>
          <w:sz w:val="24"/>
        </w:rPr>
      </w:pPr>
      <w:r w:rsidRPr="00C973FF">
        <w:rPr>
          <w:sz w:val="24"/>
        </w:rPr>
        <w:t>La rapidez de velocidad cortante en un punto puede definirse com</w:t>
      </w:r>
      <w:r>
        <w:rPr>
          <w:sz w:val="24"/>
        </w:rPr>
        <w:t xml:space="preserve">o </w:t>
      </w:r>
      <m:oMath>
        <m:r>
          <w:rPr>
            <w:rFonts w:ascii="Cambria Math" w:hAnsi="Cambria Math"/>
            <w:sz w:val="24"/>
          </w:rPr>
          <m:t>-</m:t>
        </m:r>
        <m:f>
          <m:fPr>
            <m:ctrlPr>
              <w:rPr>
                <w:rFonts w:ascii="Cambria Math" w:hAnsi="Cambria Math"/>
                <w:i/>
                <w:sz w:val="24"/>
              </w:rPr>
            </m:ctrlPr>
          </m:fPr>
          <m:num>
            <m:r>
              <w:rPr>
                <w:rFonts w:ascii="Cambria Math" w:hAnsi="Cambria Math"/>
                <w:sz w:val="24"/>
              </w:rPr>
              <m:t>dδ</m:t>
            </m:r>
          </m:num>
          <m:den>
            <m:r>
              <w:rPr>
                <w:rFonts w:ascii="Cambria Math" w:hAnsi="Cambria Math"/>
                <w:sz w:val="24"/>
              </w:rPr>
              <m:t>dt</m:t>
            </m:r>
          </m:den>
        </m:f>
      </m:oMath>
      <w:r>
        <w:rPr>
          <w:rFonts w:eastAsiaTheme="minorEastAsia"/>
          <w:sz w:val="24"/>
        </w:rPr>
        <w:t>. En la figura se puede ver que:</w:t>
      </w:r>
    </w:p>
    <w:p w:rsidR="0090250A" w:rsidRPr="004A7CD5" w:rsidRDefault="004A7CD5" w:rsidP="008C0C0D">
      <w:pPr>
        <w:spacing w:before="120"/>
        <w:rPr>
          <w:rFonts w:eastAsiaTheme="minorEastAsia"/>
          <w:sz w:val="24"/>
        </w:rPr>
      </w:pPr>
      <m:oMathPara>
        <m:oMath>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dδ</m:t>
              </m:r>
            </m:num>
            <m:den>
              <m:r>
                <m:rPr>
                  <m:sty m:val="p"/>
                </m:rPr>
                <w:rPr>
                  <w:rFonts w:ascii="Cambria Math" w:hAnsi="Cambria Math"/>
                  <w:sz w:val="24"/>
                </w:rPr>
                <m:t>dt</m:t>
              </m:r>
            </m:den>
          </m:f>
          <m:r>
            <m:rPr>
              <m:sty m:val="p"/>
            </m:rPr>
            <w:rPr>
              <w:rFonts w:ascii="Cambria Math" w:hAnsi="Cambria Math"/>
              <w:sz w:val="24"/>
            </w:rPr>
            <m:t>=-</m:t>
          </m:r>
          <m:func>
            <m:funcPr>
              <m:ctrlPr>
                <w:rPr>
                  <w:rFonts w:ascii="Cambria Math" w:hAnsi="Cambria Math"/>
                  <w:sz w:val="24"/>
                </w:rPr>
              </m:ctrlPr>
            </m:funcPr>
            <m:fName>
              <m:limLow>
                <m:limLowPr>
                  <m:ctrlPr>
                    <w:rPr>
                      <w:rFonts w:ascii="Cambria Math" w:hAnsi="Cambria Math"/>
                      <w:sz w:val="24"/>
                    </w:rPr>
                  </m:ctrlPr>
                </m:limLowPr>
                <m:e>
                  <m:r>
                    <m:rPr>
                      <m:sty m:val="p"/>
                    </m:rPr>
                    <w:rPr>
                      <w:rFonts w:ascii="Cambria Math" w:hAnsi="Cambria Math"/>
                      <w:sz w:val="24"/>
                    </w:rPr>
                    <m:t>lim</m:t>
                  </m:r>
                </m:e>
                <m:lim>
                  <m:r>
                    <m:rPr>
                      <m:sty m:val="p"/>
                    </m:rPr>
                    <w:rPr>
                      <w:rFonts w:ascii="Cambria Math" w:hAnsi="Cambria Math"/>
                      <w:sz w:val="24"/>
                    </w:rPr>
                    <m:t>∆x,∆y,∆t→0</m:t>
                  </m:r>
                </m:lim>
              </m:limLow>
            </m:fName>
            <m:e>
              <m:f>
                <m:fPr>
                  <m:ctrlPr>
                    <w:rPr>
                      <w:rFonts w:ascii="Cambria Math" w:hAnsi="Cambria Math"/>
                      <w:sz w:val="24"/>
                    </w:rPr>
                  </m:ctrlPr>
                </m:fPr>
                <m:num>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δ</m:t>
                          </m:r>
                        </m:e>
                        <m:sub>
                          <m:r>
                            <m:rPr>
                              <m:sty m:val="p"/>
                            </m:rPr>
                            <w:rPr>
                              <w:rFonts w:ascii="Cambria Math" w:hAnsi="Cambria Math"/>
                              <w:sz w:val="24"/>
                            </w:rPr>
                            <m:t>t+∆t</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δ</m:t>
                          </m:r>
                        </m:e>
                        <m:sub>
                          <m:r>
                            <m:rPr>
                              <m:sty m:val="p"/>
                            </m:rPr>
                            <w:rPr>
                              <w:rFonts w:ascii="Cambria Math" w:hAnsi="Cambria Math"/>
                              <w:sz w:val="24"/>
                            </w:rPr>
                            <m:t>t</m:t>
                          </m:r>
                        </m:sub>
                      </m:sSub>
                    </m:e>
                  </m:d>
                </m:num>
                <m:den>
                  <m:r>
                    <m:rPr>
                      <m:sty m:val="p"/>
                    </m:rPr>
                    <w:rPr>
                      <w:rFonts w:ascii="Cambria Math" w:hAnsi="Cambria Math"/>
                      <w:sz w:val="24"/>
                    </w:rPr>
                    <m:t>∆t</m:t>
                  </m:r>
                </m:den>
              </m:f>
            </m:e>
          </m:func>
          <m:r>
            <m:rPr>
              <m:sty m:val="p"/>
            </m:rPr>
            <w:rPr>
              <w:rFonts w:ascii="Cambria Math" w:eastAsiaTheme="minorEastAsia" w:hAnsi="Cambria Math"/>
              <w:sz w:val="24"/>
            </w:rPr>
            <m:t>=</m:t>
          </m:r>
          <m:func>
            <m:funcPr>
              <m:ctrlPr>
                <w:rPr>
                  <w:rFonts w:ascii="Cambria Math" w:hAnsi="Cambria Math"/>
                  <w:sz w:val="24"/>
                </w:rPr>
              </m:ctrlPr>
            </m:funcPr>
            <m:fName>
              <m:limLow>
                <m:limLowPr>
                  <m:ctrlPr>
                    <w:rPr>
                      <w:rFonts w:ascii="Cambria Math" w:hAnsi="Cambria Math"/>
                      <w:sz w:val="24"/>
                    </w:rPr>
                  </m:ctrlPr>
                </m:limLowPr>
                <m:e>
                  <m:r>
                    <m:rPr>
                      <m:sty m:val="p"/>
                    </m:rPr>
                    <w:rPr>
                      <w:rFonts w:ascii="Cambria Math" w:hAnsi="Cambria Math"/>
                      <w:sz w:val="24"/>
                    </w:rPr>
                    <m:t>lim</m:t>
                  </m:r>
                </m:e>
                <m:lim>
                  <m:r>
                    <m:rPr>
                      <m:sty m:val="p"/>
                    </m:rPr>
                    <w:rPr>
                      <w:rFonts w:ascii="Cambria Math" w:hAnsi="Cambria Math"/>
                      <w:sz w:val="24"/>
                    </w:rPr>
                    <m:t>∆x,∆y,∆t→0</m:t>
                  </m:r>
                </m:lim>
              </m:limLow>
            </m:fName>
            <m:e>
              <m:d>
                <m:dPr>
                  <m:ctrlPr>
                    <w:rPr>
                      <w:rFonts w:ascii="Cambria Math" w:hAnsi="Cambria Math"/>
                      <w:sz w:val="24"/>
                    </w:rPr>
                  </m:ctrlPr>
                </m:dPr>
                <m:e>
                  <m:f>
                    <m:fPr>
                      <m:ctrlPr>
                        <w:rPr>
                          <w:rFonts w:ascii="Cambria Math" w:hAnsi="Cambria Math"/>
                          <w:sz w:val="24"/>
                        </w:rPr>
                      </m:ctrlPr>
                    </m:fPr>
                    <m:num>
                      <m:d>
                        <m:dPr>
                          <m:begChr m:val="{"/>
                          <m:endChr m:val="}"/>
                          <m:ctrlPr>
                            <w:rPr>
                              <w:rFonts w:ascii="Cambria Math" w:hAnsi="Cambria Math"/>
                              <w:sz w:val="24"/>
                            </w:rPr>
                          </m:ctrlPr>
                        </m:dPr>
                        <m:e>
                          <m:f>
                            <m:fPr>
                              <m:type m:val="skw"/>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2</m:t>
                              </m:r>
                            </m:den>
                          </m:f>
                          <m:r>
                            <m:rPr>
                              <m:sty m:val="p"/>
                            </m:rPr>
                            <w:rPr>
                              <w:rFonts w:ascii="Cambria Math" w:hAnsi="Cambria Math"/>
                              <w:sz w:val="24"/>
                            </w:rPr>
                            <m:t>-arctan</m:t>
                          </m:r>
                          <m:d>
                            <m:dPr>
                              <m:begChr m:val="["/>
                              <m:endChr m:val="]"/>
                              <m:ctrlPr>
                                <w:rPr>
                                  <w:rFonts w:ascii="Cambria Math" w:hAnsi="Cambria Math"/>
                                  <w:sz w:val="24"/>
                                </w:rPr>
                              </m:ctrlPr>
                            </m:dPr>
                            <m:e>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v</m:t>
                                      </m:r>
                                    </m:e>
                                    <m:sub>
                                      <m:r>
                                        <m:rPr>
                                          <m:sty m:val="p"/>
                                        </m:rPr>
                                        <w:rPr>
                                          <w:rFonts w:ascii="Cambria Math" w:hAnsi="Cambria Math"/>
                                          <w:sz w:val="24"/>
                                        </w:rPr>
                                        <m:t>y+∆y</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v</m:t>
                                      </m:r>
                                    </m:e>
                                    <m:sub>
                                      <m:r>
                                        <m:rPr>
                                          <m:sty m:val="p"/>
                                        </m:rPr>
                                        <w:rPr>
                                          <w:rFonts w:ascii="Cambria Math" w:hAnsi="Cambria Math"/>
                                          <w:sz w:val="24"/>
                                        </w:rPr>
                                        <m:t>y</m:t>
                                      </m:r>
                                    </m:sub>
                                  </m:sSub>
                                </m:e>
                              </m:d>
                              <m:f>
                                <m:fPr>
                                  <m:type m:val="skw"/>
                                  <m:ctrlPr>
                                    <w:rPr>
                                      <w:rFonts w:ascii="Cambria Math" w:hAnsi="Cambria Math"/>
                                      <w:sz w:val="24"/>
                                    </w:rPr>
                                  </m:ctrlPr>
                                </m:fPr>
                                <m:num>
                                  <m:r>
                                    <m:rPr>
                                      <m:sty m:val="p"/>
                                    </m:rPr>
                                    <w:rPr>
                                      <w:rFonts w:ascii="Cambria Math" w:hAnsi="Cambria Math"/>
                                      <w:sz w:val="24"/>
                                    </w:rPr>
                                    <m:t>∆t</m:t>
                                  </m:r>
                                </m:num>
                                <m:den>
                                  <m:r>
                                    <m:rPr>
                                      <m:sty m:val="p"/>
                                    </m:rPr>
                                    <w:rPr>
                                      <w:rFonts w:ascii="Cambria Math" w:hAnsi="Cambria Math"/>
                                      <w:sz w:val="24"/>
                                    </w:rPr>
                                    <m:t>∆y</m:t>
                                  </m:r>
                                </m:den>
                              </m:f>
                            </m:e>
                          </m:d>
                        </m:e>
                      </m:d>
                      <m:r>
                        <m:rPr>
                          <m:sty m:val="p"/>
                        </m:rPr>
                        <w:rPr>
                          <w:rFonts w:ascii="Cambria Math" w:hAnsi="Cambria Math"/>
                          <w:sz w:val="24"/>
                        </w:rPr>
                        <m:t>-</m:t>
                      </m:r>
                      <m:f>
                        <m:fPr>
                          <m:type m:val="skw"/>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2</m:t>
                          </m:r>
                        </m:den>
                      </m:f>
                    </m:num>
                    <m:den>
                      <m:r>
                        <m:rPr>
                          <m:sty m:val="p"/>
                        </m:rPr>
                        <w:rPr>
                          <w:rFonts w:ascii="Cambria Math" w:hAnsi="Cambria Math"/>
                          <w:sz w:val="24"/>
                        </w:rPr>
                        <m:t>∆t</m:t>
                      </m:r>
                    </m:den>
                  </m:f>
                </m:e>
              </m:d>
            </m:e>
          </m:func>
        </m:oMath>
      </m:oMathPara>
    </w:p>
    <w:p w:rsidR="004A7CD5" w:rsidRDefault="004A7CD5" w:rsidP="008C0C0D">
      <w:pPr>
        <w:spacing w:before="120"/>
        <w:rPr>
          <w:rFonts w:eastAsiaTheme="minorEastAsia"/>
          <w:sz w:val="24"/>
        </w:rPr>
      </w:pPr>
      <w:r>
        <w:rPr>
          <w:rFonts w:eastAsiaTheme="minorEastAsia"/>
          <w:sz w:val="24"/>
        </w:rPr>
        <w:t>En el límite:</w:t>
      </w:r>
    </w:p>
    <w:p w:rsidR="004A7CD5" w:rsidRPr="004A7CD5" w:rsidRDefault="00D06562" w:rsidP="008C0C0D">
      <w:pPr>
        <w:spacing w:before="120"/>
        <w:rPr>
          <w:rFonts w:eastAsiaTheme="minorEastAsia"/>
          <w:sz w:val="24"/>
        </w:rPr>
      </w:pPr>
      <m:oMathPara>
        <m:oMath>
          <m:m>
            <m:mPr>
              <m:mcs>
                <m:mc>
                  <m:mcPr>
                    <m:count m:val="2"/>
                    <m:mcJc m:val="center"/>
                  </m:mcPr>
                </m:mc>
              </m:mcs>
              <m:ctrlPr>
                <w:rPr>
                  <w:rFonts w:ascii="Cambria Math" w:hAnsi="Cambria Math"/>
                  <w:sz w:val="24"/>
                </w:rPr>
              </m:ctrlPr>
            </m:mPr>
            <m:mr>
              <m:e>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dδ</m:t>
                    </m:r>
                  </m:num>
                  <m:den>
                    <m:r>
                      <m:rPr>
                        <m:sty m:val="p"/>
                      </m:rPr>
                      <w:rPr>
                        <w:rFonts w:ascii="Cambria Math" w:hAnsi="Cambria Math"/>
                        <w:sz w:val="24"/>
                      </w:rPr>
                      <m:t>dt</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dv</m:t>
                    </m:r>
                  </m:num>
                  <m:den>
                    <m:r>
                      <m:rPr>
                        <m:sty m:val="p"/>
                      </m:rPr>
                      <w:rPr>
                        <w:rFonts w:ascii="Cambria Math" w:hAnsi="Cambria Math"/>
                        <w:sz w:val="24"/>
                      </w:rPr>
                      <m:t>dy</m:t>
                    </m:r>
                  </m:den>
                </m:f>
                <m:r>
                  <m:rPr>
                    <m:sty m:val="p"/>
                  </m:rPr>
                  <w:rPr>
                    <w:rFonts w:ascii="Cambria Math" w:hAnsi="Cambria Math"/>
                    <w:sz w:val="24"/>
                  </w:rPr>
                  <m:t>=rapidez de deformacion cortante</m:t>
                </m:r>
              </m:e>
              <m:e>
                <m:borderBox>
                  <m:borderBoxPr>
                    <m:ctrlPr>
                      <w:rPr>
                        <w:rFonts w:ascii="Cambria Math" w:hAnsi="Cambria Math"/>
                        <w:i/>
                        <w:sz w:val="24"/>
                      </w:rPr>
                    </m:ctrlPr>
                  </m:borderBoxPr>
                  <m:e>
                    <m:r>
                      <w:rPr>
                        <w:rFonts w:ascii="Cambria Math" w:hAnsi="Cambria Math"/>
                        <w:sz w:val="24"/>
                      </w:rPr>
                      <m:t>2</m:t>
                    </m:r>
                  </m:e>
                </m:borderBox>
              </m:e>
            </m:mr>
          </m:m>
        </m:oMath>
      </m:oMathPara>
    </w:p>
    <w:p w:rsidR="004A7CD5" w:rsidRPr="004A7CD5" w:rsidRDefault="004A7CD5" w:rsidP="00895BEF">
      <w:pPr>
        <w:spacing w:before="120"/>
        <w:jc w:val="both"/>
        <w:rPr>
          <w:rFonts w:eastAsiaTheme="minorEastAsia"/>
          <w:sz w:val="24"/>
        </w:rPr>
      </w:pPr>
      <w:r>
        <w:rPr>
          <w:rFonts w:eastAsiaTheme="minorEastAsia"/>
          <w:sz w:val="24"/>
        </w:rPr>
        <w:t xml:space="preserve">Si se combinan las </w:t>
      </w:r>
      <w:r w:rsidRPr="004A7CD5">
        <w:rPr>
          <w:rFonts w:eastAsiaTheme="minorEastAsia"/>
          <w:sz w:val="24"/>
        </w:rPr>
        <w:t xml:space="preserve">ecuaciones </w:t>
      </w:r>
      <m:oMath>
        <m:borderBox>
          <m:borderBoxPr>
            <m:ctrlPr>
              <w:rPr>
                <w:rFonts w:ascii="Cambria Math" w:hAnsi="Cambria Math"/>
                <w:sz w:val="24"/>
              </w:rPr>
            </m:ctrlPr>
          </m:borderBoxPr>
          <m:e>
            <m:r>
              <m:rPr>
                <m:sty m:val="p"/>
              </m:rPr>
              <w:rPr>
                <w:rFonts w:ascii="Cambria Math" w:hAnsi="Cambria Math"/>
                <w:sz w:val="24"/>
              </w:rPr>
              <m:t>1</m:t>
            </m:r>
          </m:e>
        </m:borderBox>
      </m:oMath>
      <w:r w:rsidRPr="004A7CD5">
        <w:rPr>
          <w:rFonts w:eastAsiaTheme="minorEastAsia"/>
          <w:sz w:val="24"/>
        </w:rPr>
        <w:t xml:space="preserve">  y</w:t>
      </w:r>
      <w:r>
        <w:rPr>
          <w:rFonts w:eastAsiaTheme="minorEastAsia"/>
          <w:b/>
          <w:sz w:val="24"/>
        </w:rPr>
        <w:t xml:space="preserve"> </w:t>
      </w:r>
      <m:oMath>
        <m:borderBox>
          <m:borderBoxPr>
            <m:ctrlPr>
              <w:rPr>
                <w:rFonts w:ascii="Cambria Math" w:hAnsi="Cambria Math"/>
                <w:i/>
                <w:sz w:val="24"/>
              </w:rPr>
            </m:ctrlPr>
          </m:borderBoxPr>
          <m:e>
            <m:r>
              <w:rPr>
                <w:rFonts w:ascii="Cambria Math" w:hAnsi="Cambria Math"/>
                <w:sz w:val="24"/>
              </w:rPr>
              <m:t>2</m:t>
            </m:r>
          </m:e>
        </m:borderBox>
      </m:oMath>
      <w:r>
        <w:rPr>
          <w:rFonts w:eastAsiaTheme="minorEastAsia"/>
          <w:sz w:val="24"/>
        </w:rPr>
        <w:t xml:space="preserve"> y llamando </w:t>
      </w:r>
      <m:oMath>
        <m:r>
          <w:rPr>
            <w:rFonts w:ascii="Cambria Math" w:eastAsiaTheme="minorEastAsia" w:hAnsi="Cambria Math"/>
            <w:sz w:val="24"/>
          </w:rPr>
          <m:t>μ</m:t>
        </m:r>
      </m:oMath>
      <w:r>
        <w:rPr>
          <w:rFonts w:eastAsiaTheme="minorEastAsia"/>
          <w:sz w:val="24"/>
        </w:rPr>
        <w:t xml:space="preserve"> a la viscosidad, podemos escribir la ley de Newton que corresponde a la viscosidad en la siguiente forma:</w:t>
      </w:r>
    </w:p>
    <w:tbl>
      <w:tblPr>
        <w:tblStyle w:val="GridTable1LightAccent5"/>
        <w:tblW w:w="0" w:type="auto"/>
        <w:tblLook w:val="04A0"/>
      </w:tblPr>
      <w:tblGrid>
        <w:gridCol w:w="2972"/>
        <w:gridCol w:w="7484"/>
      </w:tblGrid>
      <w:tr w:rsidR="001A5DAB" w:rsidTr="001A5DAB">
        <w:trPr>
          <w:cnfStyle w:val="100000000000"/>
        </w:trPr>
        <w:tc>
          <w:tcPr>
            <w:cnfStyle w:val="001000000000"/>
            <w:tcW w:w="2972" w:type="dxa"/>
          </w:tcPr>
          <w:p w:rsidR="001A5DAB" w:rsidRPr="001A5DAB" w:rsidRDefault="001A5DAB" w:rsidP="001A5DAB">
            <w:pPr>
              <w:spacing w:before="120"/>
              <w:rPr>
                <w:rFonts w:eastAsiaTheme="minorEastAsia"/>
                <w:sz w:val="24"/>
              </w:rPr>
            </w:pPr>
            <m:oMathPara>
              <m:oMath>
                <m:r>
                  <m:rPr>
                    <m:sty m:val="b"/>
                  </m:rPr>
                  <w:rPr>
                    <w:rFonts w:ascii="Cambria Math" w:hAnsi="Cambria Math"/>
                    <w:sz w:val="24"/>
                  </w:rPr>
                  <m:t>τ=μ</m:t>
                </m:r>
                <m:f>
                  <m:fPr>
                    <m:ctrlPr>
                      <w:rPr>
                        <w:rFonts w:ascii="Cambria Math" w:hAnsi="Cambria Math"/>
                        <w:bCs w:val="0"/>
                        <w:sz w:val="24"/>
                      </w:rPr>
                    </m:ctrlPr>
                  </m:fPr>
                  <m:num>
                    <m:r>
                      <m:rPr>
                        <m:sty m:val="b"/>
                      </m:rPr>
                      <w:rPr>
                        <w:rFonts w:ascii="Cambria Math" w:hAnsi="Cambria Math"/>
                        <w:sz w:val="24"/>
                      </w:rPr>
                      <m:t>d</m:t>
                    </m:r>
                    <m:sSub>
                      <m:sSubPr>
                        <m:ctrlPr>
                          <w:rPr>
                            <w:rFonts w:ascii="Cambria Math" w:hAnsi="Cambria Math"/>
                            <w:bCs w:val="0"/>
                            <w:sz w:val="24"/>
                          </w:rPr>
                        </m:ctrlPr>
                      </m:sSubPr>
                      <m:e>
                        <m:r>
                          <m:rPr>
                            <m:sty m:val="bi"/>
                          </m:rPr>
                          <w:rPr>
                            <w:rFonts w:ascii="Cambria Math" w:hAnsi="Cambria Math"/>
                            <w:sz w:val="24"/>
                          </w:rPr>
                          <m:t>v</m:t>
                        </m:r>
                      </m:e>
                      <m:sub>
                        <m:r>
                          <m:rPr>
                            <m:sty m:val="bi"/>
                          </m:rPr>
                          <w:rPr>
                            <w:rFonts w:ascii="Cambria Math" w:hAnsi="Cambria Math"/>
                            <w:sz w:val="24"/>
                          </w:rPr>
                          <m:t>x</m:t>
                        </m:r>
                      </m:sub>
                    </m:sSub>
                  </m:num>
                  <m:den>
                    <m:r>
                      <m:rPr>
                        <m:sty m:val="bi"/>
                      </m:rPr>
                      <w:rPr>
                        <w:rFonts w:ascii="Cambria Math" w:hAnsi="Cambria Math"/>
                        <w:sz w:val="24"/>
                      </w:rPr>
                      <m:t>dy</m:t>
                    </m:r>
                  </m:den>
                </m:f>
              </m:oMath>
            </m:oMathPara>
          </w:p>
        </w:tc>
        <w:tc>
          <w:tcPr>
            <w:tcW w:w="7484" w:type="dxa"/>
          </w:tcPr>
          <w:p w:rsidR="001A5DAB" w:rsidRPr="001A5DAB" w:rsidRDefault="001A5DAB" w:rsidP="001A5DAB">
            <w:pPr>
              <w:spacing w:before="120" w:after="120"/>
              <w:jc w:val="both"/>
              <w:cnfStyle w:val="100000000000"/>
              <w:rPr>
                <w:rFonts w:eastAsiaTheme="minorEastAsia"/>
                <w:b w:val="0"/>
                <w:sz w:val="24"/>
              </w:rPr>
            </w:pPr>
            <w:r w:rsidRPr="001A5DAB">
              <w:rPr>
                <w:b w:val="0"/>
              </w:rPr>
              <w:t xml:space="preserve">La “Ley de viscosidad de Newton” establece que la Fuerza por unidad de Área es proporcional a la disminución de la velocidad V con la distancia Y. La constante de proporcionalidad </w:t>
            </w:r>
            <w:r w:rsidRPr="001A5DAB">
              <w:rPr>
                <w:rFonts w:ascii="Cambria" w:hAnsi="Cambria" w:cs="Cambria"/>
                <w:b w:val="0"/>
              </w:rPr>
              <w:t>μ</w:t>
            </w:r>
            <w:r w:rsidRPr="001A5DAB">
              <w:rPr>
                <w:b w:val="0"/>
              </w:rPr>
              <w:t xml:space="preserve"> se denomina </w:t>
            </w:r>
            <w:r w:rsidRPr="001A5DAB">
              <w:rPr>
                <w:b w:val="0"/>
                <w:bCs w:val="0"/>
              </w:rPr>
              <w:t>viscosidad del fluido.</w:t>
            </w:r>
          </w:p>
        </w:tc>
      </w:tr>
    </w:tbl>
    <w:p w:rsidR="001A5DAB" w:rsidRPr="004A7CD5" w:rsidRDefault="001A5DAB" w:rsidP="00895BEF">
      <w:pPr>
        <w:spacing w:before="120"/>
        <w:jc w:val="both"/>
        <w:rPr>
          <w:rFonts w:eastAsiaTheme="minorEastAsia"/>
          <w:sz w:val="24"/>
        </w:rPr>
      </w:pPr>
      <w:r>
        <w:rPr>
          <w:rFonts w:eastAsiaTheme="minorEastAsia"/>
          <w:sz w:val="24"/>
        </w:rPr>
        <w:t xml:space="preserve">El perfil de velocidad, </w:t>
      </w:r>
      <w:r w:rsidR="00895BEF">
        <w:rPr>
          <w:rFonts w:eastAsiaTheme="minorEastAsia"/>
          <w:sz w:val="24"/>
        </w:rPr>
        <w:t>en este caso es parabólico; así como la deformación cortante es proporcional a la derivada de la velocidad, el esfuerzo cortante varia en forma lineal.</w:t>
      </w:r>
    </w:p>
    <w:tbl>
      <w:tblPr>
        <w:tblStyle w:val="GridTable1LightAccent5"/>
        <w:tblW w:w="0" w:type="auto"/>
        <w:jc w:val="center"/>
        <w:tblLook w:val="04A0"/>
      </w:tblPr>
      <w:tblGrid>
        <w:gridCol w:w="6996"/>
      </w:tblGrid>
      <w:tr w:rsidR="00895BEF" w:rsidTr="00895BEF">
        <w:trPr>
          <w:cnfStyle w:val="100000000000"/>
          <w:trHeight w:val="2258"/>
          <w:jc w:val="center"/>
        </w:trPr>
        <w:tc>
          <w:tcPr>
            <w:cnfStyle w:val="001000000000"/>
            <w:tcW w:w="6996" w:type="dxa"/>
          </w:tcPr>
          <w:p w:rsidR="00895BEF" w:rsidRDefault="00895BEF" w:rsidP="00D12CA7">
            <w:pPr>
              <w:spacing w:before="120"/>
              <w:jc w:val="center"/>
              <w:rPr>
                <w:sz w:val="24"/>
              </w:rPr>
            </w:pPr>
            <w:r w:rsidRPr="00895BEF">
              <w:rPr>
                <w:noProof/>
                <w:lang w:val="es-ES" w:eastAsia="es-ES"/>
              </w:rPr>
              <w:drawing>
                <wp:inline distT="0" distB="0" distL="0" distR="0">
                  <wp:extent cx="4295775" cy="1514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44" b="7222"/>
                          <a:stretch/>
                        </pic:blipFill>
                        <pic:spPr bwMode="auto">
                          <a:xfrm>
                            <a:off x="0" y="0"/>
                            <a:ext cx="4295775" cy="1514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95BEF" w:rsidTr="00895BEF">
        <w:trPr>
          <w:trHeight w:val="353"/>
          <w:jc w:val="center"/>
        </w:trPr>
        <w:tc>
          <w:tcPr>
            <w:cnfStyle w:val="001000000000"/>
            <w:tcW w:w="6996" w:type="dxa"/>
          </w:tcPr>
          <w:p w:rsidR="00895BEF" w:rsidRPr="001A5DAB" w:rsidRDefault="00895BEF" w:rsidP="00D12CA7">
            <w:pPr>
              <w:jc w:val="center"/>
            </w:pPr>
            <w:r>
              <w:rPr>
                <w:sz w:val="20"/>
              </w:rPr>
              <w:t>Perfiles de la velocidad y del esfuerzo cortante para el flujo entre dos placas paralelas</w:t>
            </w:r>
          </w:p>
        </w:tc>
      </w:tr>
    </w:tbl>
    <w:p w:rsidR="003022B4" w:rsidRPr="002146B8" w:rsidRDefault="003022B4" w:rsidP="002146B8">
      <w:pPr>
        <w:spacing w:after="0"/>
        <w:jc w:val="both"/>
        <w:rPr>
          <w:sz w:val="12"/>
        </w:rPr>
      </w:pPr>
    </w:p>
    <w:tbl>
      <w:tblPr>
        <w:tblStyle w:val="GridTable1LightAccent1"/>
        <w:tblW w:w="0" w:type="auto"/>
        <w:jc w:val="center"/>
        <w:tblLook w:val="04A0"/>
      </w:tblPr>
      <w:tblGrid>
        <w:gridCol w:w="8119"/>
      </w:tblGrid>
      <w:tr w:rsidR="003022B4" w:rsidTr="002146B8">
        <w:trPr>
          <w:cnfStyle w:val="100000000000"/>
          <w:trHeight w:val="2868"/>
          <w:jc w:val="center"/>
        </w:trPr>
        <w:tc>
          <w:tcPr>
            <w:cnfStyle w:val="001000000000"/>
            <w:tcW w:w="7126" w:type="dxa"/>
          </w:tcPr>
          <w:p w:rsidR="003022B4" w:rsidRDefault="002146B8" w:rsidP="00897B71">
            <w:pPr>
              <w:jc w:val="both"/>
              <w:rPr>
                <w:sz w:val="24"/>
              </w:rPr>
            </w:pPr>
            <w:r>
              <w:rPr>
                <w:noProof/>
                <w:sz w:val="24"/>
                <w:lang w:val="es-ES" w:eastAsia="es-ES"/>
              </w:rPr>
              <w:lastRenderedPageBreak/>
              <w:drawing>
                <wp:inline distT="0" distB="0" distL="0" distR="0">
                  <wp:extent cx="5018179" cy="2085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4431" cy="2088574"/>
                          </a:xfrm>
                          <a:prstGeom prst="rect">
                            <a:avLst/>
                          </a:prstGeom>
                          <a:noFill/>
                        </pic:spPr>
                      </pic:pic>
                    </a:graphicData>
                  </a:graphic>
                </wp:inline>
              </w:drawing>
            </w:r>
          </w:p>
        </w:tc>
      </w:tr>
      <w:tr w:rsidR="003022B4" w:rsidTr="002146B8">
        <w:trPr>
          <w:trHeight w:val="360"/>
          <w:jc w:val="center"/>
        </w:trPr>
        <w:tc>
          <w:tcPr>
            <w:cnfStyle w:val="001000000000"/>
            <w:tcW w:w="7126" w:type="dxa"/>
          </w:tcPr>
          <w:p w:rsidR="003022B4" w:rsidRPr="002146B8" w:rsidRDefault="002146B8" w:rsidP="002146B8">
            <w:pPr>
              <w:spacing w:before="60" w:after="60"/>
              <w:jc w:val="both"/>
              <w:rPr>
                <w:sz w:val="24"/>
              </w:rPr>
            </w:pPr>
            <w:r w:rsidRPr="002146B8">
              <w:rPr>
                <w:sz w:val="20"/>
              </w:rPr>
              <w:t>Perfil de velocidad y esfuerzo cortante para el flujo entre dos placas una móvil y la otra fija</w:t>
            </w:r>
          </w:p>
        </w:tc>
      </w:tr>
    </w:tbl>
    <w:p w:rsidR="00895BEF" w:rsidRPr="00895BEF" w:rsidRDefault="00895BEF" w:rsidP="00895BEF">
      <w:pPr>
        <w:spacing w:before="120"/>
        <w:jc w:val="both"/>
        <w:rPr>
          <w:sz w:val="24"/>
        </w:rPr>
      </w:pPr>
      <w:r w:rsidRPr="00895BEF">
        <w:rPr>
          <w:sz w:val="24"/>
        </w:rPr>
        <w:t>Los fluidos que cumplen con la ley de viscosidad de Newton se denominan fluidos newtonianos.</w:t>
      </w:r>
    </w:p>
    <w:p w:rsidR="0090250A" w:rsidRDefault="00895BEF" w:rsidP="00895BEF">
      <w:pPr>
        <w:spacing w:before="120"/>
        <w:jc w:val="both"/>
        <w:rPr>
          <w:sz w:val="24"/>
        </w:rPr>
      </w:pPr>
      <w:r w:rsidRPr="00895BEF">
        <w:rPr>
          <w:sz w:val="24"/>
        </w:rPr>
        <w:t xml:space="preserve">La </w:t>
      </w:r>
      <w:r w:rsidRPr="00895BEF">
        <w:rPr>
          <w:b/>
          <w:sz w:val="24"/>
        </w:rPr>
        <w:t>viscosidad</w:t>
      </w:r>
      <w:r w:rsidRPr="00895BEF">
        <w:rPr>
          <w:sz w:val="24"/>
        </w:rPr>
        <w:t xml:space="preserve"> es una propiedad importante de los fluidos, se manifiesta cuando el fluido está en movimiento, ya que se define como la resistencia a la deformación. Se representa con el símbolo </w:t>
      </w:r>
      <w:r w:rsidRPr="00895BEF">
        <w:rPr>
          <w:rFonts w:ascii="Cambria" w:hAnsi="Cambria" w:cs="Cambria"/>
          <w:sz w:val="24"/>
        </w:rPr>
        <w:t>μ</w:t>
      </w:r>
      <w:r w:rsidRPr="00895BEF">
        <w:rPr>
          <w:sz w:val="24"/>
        </w:rPr>
        <w:t xml:space="preserve">, y sus unidades en el sistema internacional son: </w:t>
      </w:r>
      <m:oMath>
        <m:f>
          <m:fPr>
            <m:ctrlPr>
              <w:rPr>
                <w:rFonts w:ascii="Cambria Math" w:hAnsi="Cambria Math"/>
                <w:sz w:val="24"/>
              </w:rPr>
            </m:ctrlPr>
          </m:fPr>
          <m:num>
            <m:r>
              <m:rPr>
                <m:sty m:val="p"/>
              </m:rPr>
              <w:rPr>
                <w:rFonts w:ascii="Cambria Math" w:hAnsi="Cambria Math"/>
                <w:sz w:val="24"/>
              </w:rPr>
              <m:t>N∙s</m:t>
            </m:r>
          </m:num>
          <m:den>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den>
        </m:f>
      </m:oMath>
      <w:r>
        <w:rPr>
          <w:rFonts w:eastAsiaTheme="minorEastAsia"/>
          <w:sz w:val="24"/>
        </w:rPr>
        <w:t xml:space="preserve"> o</w:t>
      </w:r>
      <w:r w:rsidRPr="00895BEF">
        <w:rPr>
          <w:rFonts w:eastAsiaTheme="minorEastAsia"/>
          <w:sz w:val="24"/>
        </w:rPr>
        <w:t xml:space="preserve"> </w:t>
      </w:r>
      <m:oMath>
        <m:f>
          <m:fPr>
            <m:ctrlPr>
              <w:rPr>
                <w:rFonts w:ascii="Cambria Math" w:hAnsi="Cambria Math"/>
                <w:sz w:val="24"/>
              </w:rPr>
            </m:ctrlPr>
          </m:fPr>
          <m:num>
            <m:r>
              <m:rPr>
                <m:sty m:val="p"/>
              </m:rPr>
              <w:rPr>
                <w:rFonts w:ascii="Cambria Math" w:hAnsi="Cambria Math"/>
                <w:sz w:val="24"/>
              </w:rPr>
              <m:t>kg</m:t>
            </m:r>
          </m:num>
          <m:den>
            <m:r>
              <m:rPr>
                <m:sty m:val="p"/>
              </m:rPr>
              <w:rPr>
                <w:rFonts w:ascii="Cambria Math" w:hAnsi="Cambria Math"/>
                <w:sz w:val="24"/>
              </w:rPr>
              <m:t>m∙s</m:t>
            </m:r>
          </m:den>
        </m:f>
      </m:oMath>
      <w:r>
        <w:rPr>
          <w:rFonts w:eastAsiaTheme="minorEastAsia"/>
          <w:sz w:val="24"/>
        </w:rPr>
        <w:t>.</w:t>
      </w:r>
    </w:p>
    <w:p w:rsidR="00A40AE3" w:rsidRPr="009C01E0" w:rsidRDefault="009C01E0" w:rsidP="00083411">
      <w:pPr>
        <w:pStyle w:val="Prrafodelista"/>
        <w:numPr>
          <w:ilvl w:val="0"/>
          <w:numId w:val="4"/>
        </w:numPr>
        <w:spacing w:before="120"/>
        <w:ind w:left="426"/>
        <w:jc w:val="both"/>
        <w:rPr>
          <w:b/>
          <w:color w:val="BC451B" w:themeColor="accent1"/>
          <w:sz w:val="32"/>
        </w:rPr>
      </w:pPr>
      <w:r w:rsidRPr="009C01E0">
        <w:rPr>
          <w:b/>
          <w:color w:val="BC451B" w:themeColor="accent1"/>
          <w:sz w:val="32"/>
        </w:rPr>
        <w:t>REOLOGÍA</w:t>
      </w:r>
    </w:p>
    <w:p w:rsidR="00A40AE3" w:rsidRDefault="00B9211F" w:rsidP="00B9211F">
      <w:pPr>
        <w:spacing w:before="120"/>
        <w:jc w:val="both"/>
        <w:rPr>
          <w:sz w:val="24"/>
        </w:rPr>
      </w:pPr>
      <w:r w:rsidRPr="00B9211F">
        <w:rPr>
          <w:sz w:val="24"/>
        </w:rPr>
        <w:t xml:space="preserve">La </w:t>
      </w:r>
      <w:r w:rsidRPr="00B9211F">
        <w:rPr>
          <w:i/>
          <w:sz w:val="24"/>
        </w:rPr>
        <w:t>Reología</w:t>
      </w:r>
      <w:r w:rsidRPr="00B9211F">
        <w:rPr>
          <w:sz w:val="24"/>
        </w:rPr>
        <w:t xml:space="preserve"> se defi</w:t>
      </w:r>
      <w:r>
        <w:rPr>
          <w:sz w:val="24"/>
        </w:rPr>
        <w:t>n</w:t>
      </w:r>
      <w:r w:rsidRPr="00B9211F">
        <w:rPr>
          <w:sz w:val="24"/>
        </w:rPr>
        <w:t xml:space="preserve">e como la </w:t>
      </w:r>
      <w:r w:rsidRPr="00B9211F">
        <w:rPr>
          <w:i/>
          <w:sz w:val="24"/>
        </w:rPr>
        <w:t>ciencia que estudia el flujo y la deformación de la materia en general</w:t>
      </w:r>
      <w:r>
        <w:rPr>
          <w:sz w:val="24"/>
        </w:rPr>
        <w:t xml:space="preserve">. </w:t>
      </w:r>
    </w:p>
    <w:p w:rsidR="00B9211F" w:rsidRDefault="00B9211F" w:rsidP="00B9211F">
      <w:pPr>
        <w:spacing w:before="120"/>
        <w:jc w:val="both"/>
        <w:rPr>
          <w:sz w:val="24"/>
        </w:rPr>
      </w:pPr>
      <w:r w:rsidRPr="00B9211F">
        <w:rPr>
          <w:sz w:val="24"/>
        </w:rPr>
        <w:t>Cuando la materia se encuentra sometida a</w:t>
      </w:r>
      <w:r>
        <w:rPr>
          <w:sz w:val="24"/>
        </w:rPr>
        <w:t xml:space="preserve"> </w:t>
      </w:r>
      <w:r w:rsidRPr="00B9211F">
        <w:rPr>
          <w:sz w:val="24"/>
        </w:rPr>
        <w:t>la acción de fuerzas externas se pueden presentar</w:t>
      </w:r>
      <w:r>
        <w:rPr>
          <w:sz w:val="24"/>
        </w:rPr>
        <w:t xml:space="preserve"> </w:t>
      </w:r>
      <w:r w:rsidRPr="00B9211F">
        <w:rPr>
          <w:sz w:val="24"/>
        </w:rPr>
        <w:t>dos casos extremos de comportamiento:</w:t>
      </w:r>
    </w:p>
    <w:p w:rsidR="007D7808" w:rsidRPr="00D12CA7" w:rsidRDefault="007D7808" w:rsidP="00D12CA7">
      <w:pPr>
        <w:pStyle w:val="Prrafodelista"/>
        <w:numPr>
          <w:ilvl w:val="0"/>
          <w:numId w:val="8"/>
        </w:numPr>
        <w:spacing w:before="120"/>
        <w:jc w:val="both"/>
        <w:rPr>
          <w:sz w:val="24"/>
        </w:rPr>
      </w:pPr>
      <w:r w:rsidRPr="007D7808">
        <w:rPr>
          <w:i/>
          <w:sz w:val="24"/>
        </w:rPr>
        <w:t>Comportamiento elástico</w:t>
      </w:r>
      <w:r>
        <w:rPr>
          <w:sz w:val="24"/>
        </w:rPr>
        <w:t>:</w:t>
      </w:r>
      <w:r w:rsidRPr="007D7808">
        <w:rPr>
          <w:sz w:val="24"/>
        </w:rPr>
        <w:t xml:space="preserve"> La aplicación de</w:t>
      </w:r>
      <w:r>
        <w:rPr>
          <w:sz w:val="24"/>
        </w:rPr>
        <w:t xml:space="preserve"> </w:t>
      </w:r>
      <w:r w:rsidRPr="007D7808">
        <w:rPr>
          <w:sz w:val="24"/>
        </w:rPr>
        <w:t>fuerzas externas provoca una deformación</w:t>
      </w:r>
      <w:r>
        <w:rPr>
          <w:sz w:val="24"/>
        </w:rPr>
        <w:t xml:space="preserve"> </w:t>
      </w:r>
      <w:r w:rsidRPr="007D7808">
        <w:rPr>
          <w:sz w:val="24"/>
        </w:rPr>
        <w:t>y un cambio de volumen de la materia, realizándose</w:t>
      </w:r>
      <w:r>
        <w:rPr>
          <w:sz w:val="24"/>
        </w:rPr>
        <w:t xml:space="preserve"> </w:t>
      </w:r>
      <w:r w:rsidRPr="007D7808">
        <w:rPr>
          <w:sz w:val="24"/>
        </w:rPr>
        <w:t>un trabajo que se acumula como</w:t>
      </w:r>
      <w:r>
        <w:rPr>
          <w:sz w:val="24"/>
        </w:rPr>
        <w:t xml:space="preserve"> </w:t>
      </w:r>
      <w:r w:rsidRPr="007D7808">
        <w:rPr>
          <w:sz w:val="24"/>
        </w:rPr>
        <w:t>energía interna de deformación. Estas</w:t>
      </w:r>
      <w:r>
        <w:rPr>
          <w:sz w:val="24"/>
        </w:rPr>
        <w:t xml:space="preserve"> </w:t>
      </w:r>
      <w:r w:rsidRPr="007D7808">
        <w:rPr>
          <w:sz w:val="24"/>
        </w:rPr>
        <w:t>transformaciones son reversibles, puesto</w:t>
      </w:r>
      <w:r w:rsidR="002D63BF">
        <w:rPr>
          <w:sz w:val="24"/>
        </w:rPr>
        <w:t xml:space="preserve"> </w:t>
      </w:r>
      <w:r w:rsidRPr="002D63BF">
        <w:rPr>
          <w:sz w:val="24"/>
        </w:rPr>
        <w:t>que, cuando las fuerzas exte</w:t>
      </w:r>
      <w:r w:rsidR="002D63BF">
        <w:rPr>
          <w:sz w:val="24"/>
        </w:rPr>
        <w:t>rn</w:t>
      </w:r>
      <w:r w:rsidRPr="002D63BF">
        <w:rPr>
          <w:sz w:val="24"/>
        </w:rPr>
        <w:t>as dejan de</w:t>
      </w:r>
      <w:r w:rsidR="002D63BF">
        <w:rPr>
          <w:sz w:val="24"/>
        </w:rPr>
        <w:t xml:space="preserve"> </w:t>
      </w:r>
      <w:r w:rsidRPr="002D63BF">
        <w:rPr>
          <w:sz w:val="24"/>
        </w:rPr>
        <w:t>actuar, el sistema recupera instantáneamente la forma y dimensiones originales,</w:t>
      </w:r>
      <w:r w:rsidR="00D12CA7">
        <w:rPr>
          <w:sz w:val="24"/>
        </w:rPr>
        <w:t xml:space="preserve"> </w:t>
      </w:r>
      <w:r w:rsidRPr="00D12CA7">
        <w:rPr>
          <w:sz w:val="24"/>
        </w:rPr>
        <w:t>mientras que la energía acumulada se</w:t>
      </w:r>
      <w:r w:rsidR="00D12CA7">
        <w:rPr>
          <w:sz w:val="24"/>
        </w:rPr>
        <w:t xml:space="preserve"> </w:t>
      </w:r>
      <w:r w:rsidRPr="00D12CA7">
        <w:rPr>
          <w:sz w:val="24"/>
        </w:rPr>
        <w:t>retoma en forma de trabajo.</w:t>
      </w:r>
    </w:p>
    <w:p w:rsidR="00A40AE3" w:rsidRDefault="007D7808" w:rsidP="00D12CA7">
      <w:pPr>
        <w:pStyle w:val="Prrafodelista"/>
        <w:numPr>
          <w:ilvl w:val="0"/>
          <w:numId w:val="8"/>
        </w:numPr>
        <w:spacing w:before="120"/>
        <w:jc w:val="both"/>
        <w:rPr>
          <w:sz w:val="24"/>
        </w:rPr>
      </w:pPr>
      <w:r w:rsidRPr="00D12CA7">
        <w:rPr>
          <w:i/>
          <w:sz w:val="24"/>
        </w:rPr>
        <w:t>Comportamiento viscoso</w:t>
      </w:r>
      <w:r w:rsidR="00D12CA7">
        <w:rPr>
          <w:sz w:val="24"/>
        </w:rPr>
        <w:t>:</w:t>
      </w:r>
      <w:r w:rsidRPr="007D7808">
        <w:rPr>
          <w:sz w:val="24"/>
        </w:rPr>
        <w:t xml:space="preserve"> En este caso la</w:t>
      </w:r>
      <w:r w:rsidR="00D12CA7">
        <w:rPr>
          <w:sz w:val="24"/>
        </w:rPr>
        <w:t xml:space="preserve"> </w:t>
      </w:r>
      <w:r w:rsidRPr="00D12CA7">
        <w:rPr>
          <w:sz w:val="24"/>
        </w:rPr>
        <w:t>materia también se deforma bajo la acción</w:t>
      </w:r>
      <w:r w:rsidR="00D12CA7">
        <w:rPr>
          <w:sz w:val="24"/>
        </w:rPr>
        <w:t xml:space="preserve"> </w:t>
      </w:r>
      <w:r w:rsidRPr="00D12CA7">
        <w:rPr>
          <w:sz w:val="24"/>
        </w:rPr>
        <w:t>de las fuerzas aplicadas, pero e</w:t>
      </w:r>
      <w:r w:rsidR="00D12CA7">
        <w:rPr>
          <w:sz w:val="24"/>
        </w:rPr>
        <w:t>l</w:t>
      </w:r>
      <w:r w:rsidRPr="00D12CA7">
        <w:rPr>
          <w:sz w:val="24"/>
        </w:rPr>
        <w:t xml:space="preserve"> trabajo</w:t>
      </w:r>
      <w:r w:rsidR="00D12CA7">
        <w:rPr>
          <w:sz w:val="24"/>
        </w:rPr>
        <w:t xml:space="preserve"> </w:t>
      </w:r>
      <w:r w:rsidRPr="00D12CA7">
        <w:rPr>
          <w:sz w:val="24"/>
        </w:rPr>
        <w:t>realizado se disipa completamente en f</w:t>
      </w:r>
      <w:r w:rsidR="00D12CA7">
        <w:rPr>
          <w:sz w:val="24"/>
        </w:rPr>
        <w:t>o</w:t>
      </w:r>
      <w:r w:rsidRPr="00D12CA7">
        <w:rPr>
          <w:sz w:val="24"/>
        </w:rPr>
        <w:t>rma de calor. Por ello, cuando la acción de</w:t>
      </w:r>
      <w:r w:rsidR="00D12CA7">
        <w:rPr>
          <w:sz w:val="24"/>
        </w:rPr>
        <w:t xml:space="preserve"> </w:t>
      </w:r>
      <w:r w:rsidRPr="00D12CA7">
        <w:rPr>
          <w:sz w:val="24"/>
        </w:rPr>
        <w:t>dichas fuerzas cesa, el estado de deformación</w:t>
      </w:r>
      <w:r w:rsidR="00D12CA7">
        <w:rPr>
          <w:sz w:val="24"/>
        </w:rPr>
        <w:t xml:space="preserve"> </w:t>
      </w:r>
      <w:r w:rsidRPr="00D12CA7">
        <w:rPr>
          <w:sz w:val="24"/>
        </w:rPr>
        <w:t>permanece.</w:t>
      </w:r>
    </w:p>
    <w:p w:rsidR="0049785C" w:rsidRDefault="003D519C" w:rsidP="002146B8">
      <w:pPr>
        <w:spacing w:before="120" w:after="120"/>
        <w:jc w:val="both"/>
        <w:rPr>
          <w:sz w:val="24"/>
        </w:rPr>
      </w:pPr>
      <w:r w:rsidRPr="003D519C">
        <w:rPr>
          <w:sz w:val="24"/>
        </w:rPr>
        <w:t>Consideremos una superficie sobre la que se</w:t>
      </w:r>
      <w:r>
        <w:rPr>
          <w:sz w:val="24"/>
        </w:rPr>
        <w:t xml:space="preserve"> </w:t>
      </w:r>
      <w:r w:rsidRPr="003D519C">
        <w:rPr>
          <w:sz w:val="24"/>
        </w:rPr>
        <w:t>aplica una fuerza</w:t>
      </w:r>
      <w:r>
        <w:rPr>
          <w:sz w:val="24"/>
        </w:rPr>
        <w:t xml:space="preserve">. </w:t>
      </w:r>
      <w:r w:rsidRPr="003D519C">
        <w:rPr>
          <w:sz w:val="24"/>
        </w:rPr>
        <w:t xml:space="preserve">Se denomina </w:t>
      </w:r>
      <w:r w:rsidRPr="003D519C">
        <w:rPr>
          <w:i/>
          <w:sz w:val="24"/>
        </w:rPr>
        <w:t>tensión</w:t>
      </w:r>
      <w:r>
        <w:rPr>
          <w:sz w:val="24"/>
        </w:rPr>
        <w:t xml:space="preserve"> </w:t>
      </w:r>
      <w:r w:rsidRPr="003D519C">
        <w:rPr>
          <w:sz w:val="24"/>
        </w:rPr>
        <w:t>(</w:t>
      </w:r>
      <m:oMath>
        <m:acc>
          <m:accPr>
            <m:chr m:val="⃗"/>
            <m:ctrlPr>
              <w:rPr>
                <w:rFonts w:ascii="Cambria Math" w:hAnsi="Cambria Math"/>
                <w:i/>
                <w:sz w:val="24"/>
              </w:rPr>
            </m:ctrlPr>
          </m:accPr>
          <m:e>
            <m:r>
              <w:rPr>
                <w:rFonts w:ascii="Cambria Math" w:hAnsi="Cambria Math"/>
                <w:sz w:val="24"/>
              </w:rPr>
              <m:t>A</m:t>
            </m:r>
          </m:e>
        </m:acc>
      </m:oMath>
      <w:r w:rsidRPr="003D519C">
        <w:rPr>
          <w:sz w:val="24"/>
        </w:rPr>
        <w:t>) al cociente entre la fuerza aplicada y el</w:t>
      </w:r>
      <w:r>
        <w:rPr>
          <w:sz w:val="24"/>
        </w:rPr>
        <w:t xml:space="preserve"> </w:t>
      </w:r>
      <w:r w:rsidRPr="003D519C">
        <w:rPr>
          <w:sz w:val="24"/>
        </w:rPr>
        <w:t>área de dicha superficie. Tanto la fuerza como</w:t>
      </w:r>
      <w:r>
        <w:rPr>
          <w:sz w:val="24"/>
        </w:rPr>
        <w:t xml:space="preserve"> </w:t>
      </w:r>
      <w:r w:rsidRPr="003D519C">
        <w:rPr>
          <w:sz w:val="24"/>
        </w:rPr>
        <w:t>la tensión son ma</w:t>
      </w:r>
      <w:r>
        <w:rPr>
          <w:sz w:val="24"/>
        </w:rPr>
        <w:t>g</w:t>
      </w:r>
      <w:r w:rsidRPr="003D519C">
        <w:rPr>
          <w:sz w:val="24"/>
        </w:rPr>
        <w:t>nitudes vectoriales</w:t>
      </w:r>
      <w:r>
        <w:rPr>
          <w:sz w:val="24"/>
        </w:rPr>
        <w:t>,</w:t>
      </w:r>
      <w:r w:rsidRPr="003D519C">
        <w:t xml:space="preserve"> </w:t>
      </w:r>
      <w:r w:rsidRPr="003D519C">
        <w:rPr>
          <w:sz w:val="24"/>
        </w:rPr>
        <w:t>siendo</w:t>
      </w:r>
      <w:r>
        <w:rPr>
          <w:sz w:val="24"/>
        </w:rPr>
        <w:t xml:space="preserve"> </w:t>
      </w:r>
      <w:r w:rsidRPr="003D519C">
        <w:rPr>
          <w:sz w:val="24"/>
        </w:rPr>
        <w:t>necesario especificar su módulo, dirección y sentido.</w:t>
      </w:r>
      <w:r>
        <w:rPr>
          <w:sz w:val="24"/>
        </w:rPr>
        <w:t xml:space="preserve"> </w:t>
      </w:r>
      <w:r w:rsidRPr="003D519C">
        <w:rPr>
          <w:sz w:val="24"/>
        </w:rPr>
        <w:t>Lógicamente, la dirección y el sentido de</w:t>
      </w:r>
      <w:r>
        <w:rPr>
          <w:sz w:val="24"/>
        </w:rPr>
        <w:t xml:space="preserve"> </w:t>
      </w:r>
      <w:r w:rsidRPr="003D519C">
        <w:rPr>
          <w:sz w:val="24"/>
        </w:rPr>
        <w:t>ambas magnitudes son coincidentes. La tensión</w:t>
      </w:r>
      <w:r>
        <w:rPr>
          <w:sz w:val="24"/>
        </w:rPr>
        <w:t xml:space="preserve"> </w:t>
      </w:r>
      <w:r w:rsidRPr="003D519C">
        <w:rPr>
          <w:sz w:val="24"/>
        </w:rPr>
        <w:t>se puede desglosar en dos componentes, una perpendicular</w:t>
      </w:r>
      <w:r>
        <w:rPr>
          <w:sz w:val="24"/>
        </w:rPr>
        <w:t xml:space="preserve"> </w:t>
      </w:r>
      <w:r w:rsidRPr="003D519C">
        <w:rPr>
          <w:sz w:val="24"/>
        </w:rPr>
        <w:t xml:space="preserve">a la superficie que se denomina </w:t>
      </w:r>
      <w:r w:rsidRPr="003D519C">
        <w:rPr>
          <w:i/>
          <w:sz w:val="24"/>
        </w:rPr>
        <w:t>tensión normal</w:t>
      </w:r>
      <w:r w:rsidRPr="003D519C">
        <w:rPr>
          <w:sz w:val="24"/>
        </w:rPr>
        <w:t xml:space="preserve"> (</w:t>
      </w:r>
      <m:oMath>
        <m:r>
          <w:rPr>
            <w:rFonts w:ascii="Cambria Math" w:hAnsi="Cambria Math"/>
            <w:sz w:val="24"/>
          </w:rPr>
          <m:t>σ</m:t>
        </m:r>
      </m:oMath>
      <w:r w:rsidRPr="003D519C">
        <w:rPr>
          <w:sz w:val="24"/>
        </w:rPr>
        <w:t>) y otra comprendida en el plano</w:t>
      </w:r>
      <w:r>
        <w:rPr>
          <w:sz w:val="24"/>
        </w:rPr>
        <w:t xml:space="preserve"> </w:t>
      </w:r>
      <w:r w:rsidRPr="003D519C">
        <w:rPr>
          <w:sz w:val="24"/>
        </w:rPr>
        <w:t xml:space="preserve">que pasa por esa superficie y que recibe el nombre de </w:t>
      </w:r>
      <w:r w:rsidRPr="003D519C">
        <w:rPr>
          <w:i/>
          <w:sz w:val="24"/>
        </w:rPr>
        <w:t>tensión tangencial o rasante</w:t>
      </w:r>
      <w:r>
        <w:rPr>
          <w:sz w:val="24"/>
        </w:rPr>
        <w:t xml:space="preserve"> </w:t>
      </w:r>
      <w:r w:rsidRPr="003D519C">
        <w:rPr>
          <w:sz w:val="24"/>
        </w:rPr>
        <w:t>(</w:t>
      </w:r>
      <m:oMath>
        <m:r>
          <w:rPr>
            <w:rFonts w:ascii="Cambria Math" w:hAnsi="Cambria Math"/>
            <w:sz w:val="24"/>
          </w:rPr>
          <m:t>τ</m:t>
        </m:r>
      </m:oMath>
      <w:r w:rsidRPr="003D519C">
        <w:rPr>
          <w:sz w:val="24"/>
        </w:rPr>
        <w:t>)</w:t>
      </w:r>
      <w:r>
        <w:rPr>
          <w:sz w:val="24"/>
        </w:rPr>
        <w:t>.</w:t>
      </w:r>
    </w:p>
    <w:tbl>
      <w:tblPr>
        <w:tblStyle w:val="GridTable1LightAccent5"/>
        <w:tblW w:w="0" w:type="auto"/>
        <w:jc w:val="center"/>
        <w:tblLook w:val="04A0"/>
      </w:tblPr>
      <w:tblGrid>
        <w:gridCol w:w="4921"/>
      </w:tblGrid>
      <w:tr w:rsidR="000B3BC1" w:rsidTr="000B3BC1">
        <w:trPr>
          <w:cnfStyle w:val="100000000000"/>
          <w:trHeight w:val="2695"/>
          <w:jc w:val="center"/>
        </w:trPr>
        <w:tc>
          <w:tcPr>
            <w:cnfStyle w:val="001000000000"/>
            <w:tcW w:w="4921" w:type="dxa"/>
          </w:tcPr>
          <w:p w:rsidR="000B3BC1" w:rsidRDefault="000B3BC1" w:rsidP="00897B71">
            <w:pPr>
              <w:jc w:val="center"/>
              <w:rPr>
                <w:sz w:val="24"/>
              </w:rPr>
            </w:pPr>
            <w:r>
              <w:rPr>
                <w:noProof/>
                <w:sz w:val="24"/>
                <w:lang w:val="es-ES" w:eastAsia="es-ES"/>
              </w:rPr>
              <w:drawing>
                <wp:inline distT="0" distB="0" distL="0" distR="0">
                  <wp:extent cx="2238375" cy="17598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7411" cy="1806286"/>
                          </a:xfrm>
                          <a:prstGeom prst="rect">
                            <a:avLst/>
                          </a:prstGeom>
                          <a:noFill/>
                          <a:ln>
                            <a:noFill/>
                          </a:ln>
                        </pic:spPr>
                      </pic:pic>
                    </a:graphicData>
                  </a:graphic>
                </wp:inline>
              </w:drawing>
            </w:r>
          </w:p>
        </w:tc>
      </w:tr>
      <w:tr w:rsidR="000B3BC1" w:rsidTr="000B3BC1">
        <w:trPr>
          <w:trHeight w:val="327"/>
          <w:jc w:val="center"/>
        </w:trPr>
        <w:tc>
          <w:tcPr>
            <w:cnfStyle w:val="001000000000"/>
            <w:tcW w:w="4921" w:type="dxa"/>
          </w:tcPr>
          <w:p w:rsidR="000B3BC1" w:rsidRPr="000B3BC1" w:rsidRDefault="000B3BC1" w:rsidP="000B3BC1">
            <w:pPr>
              <w:jc w:val="center"/>
            </w:pPr>
            <w:r>
              <w:t>Componente de la tensión que actúa sobre un elemento diferencial de superficie.</w:t>
            </w:r>
          </w:p>
        </w:tc>
      </w:tr>
    </w:tbl>
    <w:p w:rsidR="000B3BC1" w:rsidRDefault="000B3BC1" w:rsidP="000B3BC1">
      <w:pPr>
        <w:spacing w:before="120"/>
        <w:jc w:val="both"/>
        <w:rPr>
          <w:sz w:val="24"/>
        </w:rPr>
      </w:pPr>
      <w:r>
        <w:rPr>
          <w:sz w:val="24"/>
        </w:rPr>
        <w:lastRenderedPageBreak/>
        <w:t>E</w:t>
      </w:r>
      <w:r w:rsidRPr="000B3BC1">
        <w:rPr>
          <w:sz w:val="24"/>
        </w:rPr>
        <w:t xml:space="preserve">l comportamiento de los </w:t>
      </w:r>
      <w:r>
        <w:rPr>
          <w:sz w:val="24"/>
        </w:rPr>
        <w:t>f</w:t>
      </w:r>
      <w:r w:rsidRPr="000B3BC1">
        <w:rPr>
          <w:sz w:val="24"/>
        </w:rPr>
        <w:t>luidos es viscoso</w:t>
      </w:r>
      <w:r>
        <w:rPr>
          <w:sz w:val="24"/>
        </w:rPr>
        <w:t xml:space="preserve"> </w:t>
      </w:r>
      <w:r w:rsidRPr="000B3BC1">
        <w:rPr>
          <w:sz w:val="24"/>
        </w:rPr>
        <w:t>cuando se aplican fuerzas o tensiones tangenciales.</w:t>
      </w:r>
      <w:r>
        <w:rPr>
          <w:sz w:val="24"/>
        </w:rPr>
        <w:t xml:space="preserve"> L</w:t>
      </w:r>
      <w:r w:rsidRPr="000B3BC1">
        <w:rPr>
          <w:sz w:val="24"/>
        </w:rPr>
        <w:t xml:space="preserve">os fluidos se definen </w:t>
      </w:r>
      <w:r w:rsidR="005F282F" w:rsidRPr="000B3BC1">
        <w:rPr>
          <w:sz w:val="24"/>
        </w:rPr>
        <w:t>convencionalmente</w:t>
      </w:r>
      <w:r w:rsidRPr="000B3BC1">
        <w:rPr>
          <w:sz w:val="24"/>
        </w:rPr>
        <w:t xml:space="preserve"> como aquellas sustancias que se</w:t>
      </w:r>
      <w:r w:rsidR="005F282F">
        <w:rPr>
          <w:sz w:val="24"/>
        </w:rPr>
        <w:t xml:space="preserve"> </w:t>
      </w:r>
      <w:r w:rsidRPr="000B3BC1">
        <w:rPr>
          <w:sz w:val="24"/>
        </w:rPr>
        <w:t>deforman y fluyen continuamente al aplicar una</w:t>
      </w:r>
      <w:r w:rsidR="005F282F">
        <w:rPr>
          <w:sz w:val="24"/>
        </w:rPr>
        <w:t xml:space="preserve"> </w:t>
      </w:r>
      <w:r w:rsidRPr="000B3BC1">
        <w:rPr>
          <w:sz w:val="24"/>
        </w:rPr>
        <w:t>fuerza tangencial por pequeña que ésta sea. Por</w:t>
      </w:r>
      <w:r w:rsidR="005F282F">
        <w:rPr>
          <w:sz w:val="24"/>
        </w:rPr>
        <w:t xml:space="preserve"> </w:t>
      </w:r>
      <w:r w:rsidRPr="000B3BC1">
        <w:rPr>
          <w:sz w:val="24"/>
        </w:rPr>
        <w:t>ello, las tensiones tangenciales son las que se tienen</w:t>
      </w:r>
      <w:r w:rsidR="005F282F">
        <w:rPr>
          <w:sz w:val="24"/>
        </w:rPr>
        <w:t xml:space="preserve"> </w:t>
      </w:r>
      <w:r w:rsidRPr="000B3BC1">
        <w:rPr>
          <w:sz w:val="24"/>
        </w:rPr>
        <w:t>en cuenta al estudiar el comportamiento reológico</w:t>
      </w:r>
      <w:r w:rsidR="005F282F">
        <w:rPr>
          <w:sz w:val="24"/>
        </w:rPr>
        <w:t xml:space="preserve"> </w:t>
      </w:r>
      <w:r w:rsidRPr="000B3BC1">
        <w:rPr>
          <w:sz w:val="24"/>
        </w:rPr>
        <w:t>de los fluidos. No obstante, existen determinados</w:t>
      </w:r>
      <w:r w:rsidR="005F282F">
        <w:rPr>
          <w:sz w:val="24"/>
        </w:rPr>
        <w:t xml:space="preserve"> </w:t>
      </w:r>
      <w:r w:rsidRPr="000B3BC1">
        <w:rPr>
          <w:sz w:val="24"/>
        </w:rPr>
        <w:t>tipos de fluidos, que también presentan</w:t>
      </w:r>
      <w:r w:rsidR="005F282F">
        <w:rPr>
          <w:sz w:val="24"/>
        </w:rPr>
        <w:t xml:space="preserve"> </w:t>
      </w:r>
      <w:r w:rsidRPr="000B3BC1">
        <w:rPr>
          <w:sz w:val="24"/>
        </w:rPr>
        <w:t>comporta</w:t>
      </w:r>
      <w:r w:rsidR="005F282F">
        <w:rPr>
          <w:sz w:val="24"/>
        </w:rPr>
        <w:t>m</w:t>
      </w:r>
      <w:r w:rsidRPr="000B3BC1">
        <w:rPr>
          <w:sz w:val="24"/>
        </w:rPr>
        <w:t>ientos plásticos y viscoe</w:t>
      </w:r>
      <w:r w:rsidR="005F282F">
        <w:rPr>
          <w:sz w:val="24"/>
        </w:rPr>
        <w:t>l</w:t>
      </w:r>
      <w:r w:rsidRPr="000B3BC1">
        <w:rPr>
          <w:sz w:val="24"/>
        </w:rPr>
        <w:t>ásticos, recibiendo</w:t>
      </w:r>
      <w:r w:rsidR="005F282F">
        <w:rPr>
          <w:sz w:val="24"/>
        </w:rPr>
        <w:t xml:space="preserve"> </w:t>
      </w:r>
      <w:r w:rsidRPr="000B3BC1">
        <w:rPr>
          <w:sz w:val="24"/>
        </w:rPr>
        <w:t>los restantes para diferenciarlos el nombre</w:t>
      </w:r>
      <w:r w:rsidR="005F282F">
        <w:rPr>
          <w:sz w:val="24"/>
        </w:rPr>
        <w:t xml:space="preserve"> </w:t>
      </w:r>
      <w:r w:rsidRPr="000B3BC1">
        <w:rPr>
          <w:sz w:val="24"/>
        </w:rPr>
        <w:t>de fluidos viscosos puros.</w:t>
      </w:r>
    </w:p>
    <w:p w:rsidR="00B04732" w:rsidRDefault="005F282F" w:rsidP="005F282F">
      <w:pPr>
        <w:spacing w:before="120"/>
        <w:jc w:val="both"/>
        <w:rPr>
          <w:sz w:val="24"/>
        </w:rPr>
      </w:pPr>
      <w:r w:rsidRPr="005F282F">
        <w:rPr>
          <w:sz w:val="24"/>
        </w:rPr>
        <w:t>Se analiza a continuación el sistema representado</w:t>
      </w:r>
      <w:r>
        <w:rPr>
          <w:sz w:val="24"/>
        </w:rPr>
        <w:t xml:space="preserve"> </w:t>
      </w:r>
      <w:r w:rsidRPr="005F282F">
        <w:rPr>
          <w:sz w:val="24"/>
        </w:rPr>
        <w:t xml:space="preserve">en la </w:t>
      </w:r>
      <w:r>
        <w:rPr>
          <w:sz w:val="24"/>
        </w:rPr>
        <w:t xml:space="preserve">siguiente figura, </w:t>
      </w:r>
      <w:r w:rsidRPr="005F282F">
        <w:rPr>
          <w:sz w:val="24"/>
        </w:rPr>
        <w:t>constituido por un fluido</w:t>
      </w:r>
      <w:r>
        <w:rPr>
          <w:sz w:val="24"/>
        </w:rPr>
        <w:t xml:space="preserve"> </w:t>
      </w:r>
      <w:r w:rsidRPr="005F282F">
        <w:rPr>
          <w:sz w:val="24"/>
        </w:rPr>
        <w:t>situado entre dos placas paralelas. La placa</w:t>
      </w:r>
      <w:r>
        <w:rPr>
          <w:sz w:val="24"/>
        </w:rPr>
        <w:t xml:space="preserve"> </w:t>
      </w:r>
      <w:r w:rsidRPr="005F282F">
        <w:rPr>
          <w:sz w:val="24"/>
        </w:rPr>
        <w:t>inferior permanece estacionaria, mientras que la</w:t>
      </w:r>
      <w:r>
        <w:rPr>
          <w:sz w:val="24"/>
        </w:rPr>
        <w:t xml:space="preserve"> </w:t>
      </w:r>
      <w:r w:rsidRPr="005F282F">
        <w:rPr>
          <w:sz w:val="24"/>
        </w:rPr>
        <w:t>superior se desplaza en la dirección x con una</w:t>
      </w:r>
      <w:r>
        <w:rPr>
          <w:sz w:val="24"/>
        </w:rPr>
        <w:t xml:space="preserve"> </w:t>
      </w:r>
      <w:r w:rsidRPr="005F282F">
        <w:rPr>
          <w:sz w:val="24"/>
        </w:rPr>
        <w:t>velocidad constante (V) debido a la aplicación de</w:t>
      </w:r>
      <w:r>
        <w:rPr>
          <w:sz w:val="24"/>
        </w:rPr>
        <w:t xml:space="preserve"> </w:t>
      </w:r>
      <w:r w:rsidRPr="005F282F">
        <w:rPr>
          <w:sz w:val="24"/>
        </w:rPr>
        <w:t>una fuerza rasante F. El rozamiento entre el fluido</w:t>
      </w:r>
      <w:r>
        <w:rPr>
          <w:sz w:val="24"/>
        </w:rPr>
        <w:t xml:space="preserve"> </w:t>
      </w:r>
      <w:r w:rsidRPr="005F282F">
        <w:rPr>
          <w:sz w:val="24"/>
        </w:rPr>
        <w:t>y dicha superficie provoca un desplazamiento</w:t>
      </w:r>
      <w:r>
        <w:rPr>
          <w:sz w:val="24"/>
        </w:rPr>
        <w:t xml:space="preserve"> </w:t>
      </w:r>
      <w:r w:rsidRPr="005F282F">
        <w:rPr>
          <w:sz w:val="24"/>
        </w:rPr>
        <w:t>del mismo en la dirección x, generándose un</w:t>
      </w:r>
      <w:r>
        <w:rPr>
          <w:sz w:val="24"/>
        </w:rPr>
        <w:t xml:space="preserve"> </w:t>
      </w:r>
      <w:r w:rsidRPr="005F282F">
        <w:rPr>
          <w:sz w:val="24"/>
        </w:rPr>
        <w:t>perfil de velocidad en el seno del mismo; la capa</w:t>
      </w:r>
      <w:r>
        <w:rPr>
          <w:sz w:val="24"/>
        </w:rPr>
        <w:t xml:space="preserve"> </w:t>
      </w:r>
      <w:r w:rsidRPr="005F282F">
        <w:rPr>
          <w:sz w:val="24"/>
        </w:rPr>
        <w:t>longitudinal de fluido en contacto con la placa</w:t>
      </w:r>
      <w:r>
        <w:rPr>
          <w:sz w:val="24"/>
        </w:rPr>
        <w:t xml:space="preserve"> </w:t>
      </w:r>
      <w:r w:rsidRPr="005F282F">
        <w:rPr>
          <w:sz w:val="24"/>
        </w:rPr>
        <w:t>inferior (</w:t>
      </w:r>
      <m:oMath>
        <m:r>
          <w:rPr>
            <w:rFonts w:ascii="Cambria Math" w:hAnsi="Cambria Math"/>
            <w:sz w:val="24"/>
          </w:rPr>
          <m:t>y=0</m:t>
        </m:r>
      </m:oMath>
      <w:r w:rsidRPr="005F282F">
        <w:rPr>
          <w:sz w:val="24"/>
        </w:rPr>
        <w:t>) no se desplaza, mientras que la</w:t>
      </w:r>
      <w:r>
        <w:rPr>
          <w:sz w:val="24"/>
        </w:rPr>
        <w:t xml:space="preserve"> </w:t>
      </w:r>
      <w:r w:rsidRPr="005F282F">
        <w:rPr>
          <w:sz w:val="24"/>
        </w:rPr>
        <w:t xml:space="preserve">lámina de fluido en las proximidades de </w:t>
      </w:r>
      <w:r>
        <w:rPr>
          <w:sz w:val="24"/>
        </w:rPr>
        <w:t>l</w:t>
      </w:r>
      <w:r w:rsidRPr="005F282F">
        <w:rPr>
          <w:sz w:val="24"/>
        </w:rPr>
        <w:t>a placa</w:t>
      </w:r>
      <w:r>
        <w:rPr>
          <w:sz w:val="24"/>
        </w:rPr>
        <w:t xml:space="preserve"> </w:t>
      </w:r>
      <w:r w:rsidRPr="005F282F">
        <w:rPr>
          <w:sz w:val="24"/>
        </w:rPr>
        <w:t>superior (</w:t>
      </w:r>
      <m:oMath>
        <m:r>
          <w:rPr>
            <w:rFonts w:ascii="Cambria Math" w:hAnsi="Cambria Math"/>
            <w:sz w:val="24"/>
          </w:rPr>
          <m:t>y=δ</m:t>
        </m:r>
      </m:oMath>
      <w:r w:rsidRPr="005F282F">
        <w:rPr>
          <w:sz w:val="24"/>
        </w:rPr>
        <w:t>) se mueve con velocidad V.</w:t>
      </w:r>
    </w:p>
    <w:tbl>
      <w:tblPr>
        <w:tblStyle w:val="GridTable1LightAccent5"/>
        <w:tblW w:w="0" w:type="auto"/>
        <w:jc w:val="center"/>
        <w:tblLook w:val="04A0"/>
      </w:tblPr>
      <w:tblGrid>
        <w:gridCol w:w="6316"/>
      </w:tblGrid>
      <w:tr w:rsidR="00300592" w:rsidTr="00897B71">
        <w:trPr>
          <w:cnfStyle w:val="100000000000"/>
          <w:trHeight w:val="3147"/>
          <w:jc w:val="center"/>
        </w:trPr>
        <w:tc>
          <w:tcPr>
            <w:cnfStyle w:val="001000000000"/>
            <w:tcW w:w="6316" w:type="dxa"/>
          </w:tcPr>
          <w:p w:rsidR="00300592" w:rsidRDefault="00300592" w:rsidP="00897B71">
            <w:pPr>
              <w:jc w:val="center"/>
              <w:rPr>
                <w:sz w:val="24"/>
              </w:rPr>
            </w:pPr>
            <w:r>
              <w:rPr>
                <w:noProof/>
                <w:sz w:val="24"/>
                <w:lang w:val="es-ES" w:eastAsia="es-ES"/>
              </w:rPr>
              <w:drawing>
                <wp:inline distT="0" distB="0" distL="0" distR="0">
                  <wp:extent cx="2828925" cy="199695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evoDocumento 2019-04-08 19.19.11_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8216" cy="2031746"/>
                          </a:xfrm>
                          <a:prstGeom prst="rect">
                            <a:avLst/>
                          </a:prstGeom>
                        </pic:spPr>
                      </pic:pic>
                    </a:graphicData>
                  </a:graphic>
                </wp:inline>
              </w:drawing>
            </w:r>
          </w:p>
        </w:tc>
      </w:tr>
      <w:tr w:rsidR="00300592" w:rsidTr="00300592">
        <w:trPr>
          <w:trHeight w:val="386"/>
          <w:jc w:val="center"/>
        </w:trPr>
        <w:tc>
          <w:tcPr>
            <w:cnfStyle w:val="001000000000"/>
            <w:tcW w:w="6316" w:type="dxa"/>
          </w:tcPr>
          <w:p w:rsidR="00300592" w:rsidRPr="00300592" w:rsidRDefault="00300592" w:rsidP="00300592">
            <w:pPr>
              <w:jc w:val="center"/>
            </w:pPr>
            <w:r>
              <w:t>Perfil de velocidad a través de una capa de fluido situada entre dos placas paralelas: inferior estática, superior en movimiento.</w:t>
            </w:r>
          </w:p>
        </w:tc>
      </w:tr>
    </w:tbl>
    <w:p w:rsidR="009852E2" w:rsidRPr="009852E2" w:rsidRDefault="009852E2" w:rsidP="009852E2">
      <w:pPr>
        <w:spacing w:before="120"/>
        <w:jc w:val="both"/>
        <w:rPr>
          <w:sz w:val="24"/>
        </w:rPr>
      </w:pPr>
      <w:r w:rsidRPr="009852E2">
        <w:rPr>
          <w:sz w:val="24"/>
        </w:rPr>
        <w:t>En el espacio comprendido entre ambas placas,</w:t>
      </w:r>
      <w:r>
        <w:rPr>
          <w:sz w:val="24"/>
        </w:rPr>
        <w:t xml:space="preserve"> </w:t>
      </w:r>
      <w:r w:rsidRPr="009852E2">
        <w:rPr>
          <w:sz w:val="24"/>
        </w:rPr>
        <w:t>la velocidad de cada elemento de fluido (velocidad</w:t>
      </w:r>
      <w:r>
        <w:rPr>
          <w:sz w:val="24"/>
        </w:rPr>
        <w:t xml:space="preserve"> </w:t>
      </w:r>
      <w:r w:rsidRPr="009852E2">
        <w:rPr>
          <w:sz w:val="24"/>
        </w:rPr>
        <w:t>local) tendrá un valor intermedio entre 0</w:t>
      </w:r>
      <w:r>
        <w:rPr>
          <w:sz w:val="24"/>
        </w:rPr>
        <w:t xml:space="preserve"> </w:t>
      </w:r>
      <w:r w:rsidRPr="009852E2">
        <w:rPr>
          <w:sz w:val="24"/>
        </w:rPr>
        <w:t>y V. Si el espaciado entre las placas (</w:t>
      </w:r>
      <m:oMath>
        <m:r>
          <w:rPr>
            <w:rFonts w:ascii="Cambria Math" w:hAnsi="Cambria Math"/>
            <w:sz w:val="24"/>
          </w:rPr>
          <m:t>δ</m:t>
        </m:r>
      </m:oMath>
      <w:r w:rsidRPr="009852E2">
        <w:rPr>
          <w:sz w:val="24"/>
        </w:rPr>
        <w:t>) es suficientemente pequeño, el perfil de velocidad se</w:t>
      </w:r>
      <w:r>
        <w:rPr>
          <w:sz w:val="24"/>
        </w:rPr>
        <w:t xml:space="preserve"> </w:t>
      </w:r>
      <w:r w:rsidRPr="009852E2">
        <w:rPr>
          <w:sz w:val="24"/>
        </w:rPr>
        <w:t>puede considerar lineal. Además, si la velocidad</w:t>
      </w:r>
      <w:r>
        <w:rPr>
          <w:sz w:val="24"/>
        </w:rPr>
        <w:t xml:space="preserve"> </w:t>
      </w:r>
      <w:r w:rsidRPr="009852E2">
        <w:rPr>
          <w:sz w:val="24"/>
        </w:rPr>
        <w:t>V no es muy elevada, el fluido se desplazará</w:t>
      </w:r>
      <w:r>
        <w:rPr>
          <w:sz w:val="24"/>
        </w:rPr>
        <w:t xml:space="preserve"> </w:t>
      </w:r>
      <w:r w:rsidRPr="009852E2">
        <w:rPr>
          <w:sz w:val="24"/>
        </w:rPr>
        <w:t>en régimen laminar</w:t>
      </w:r>
      <w:r>
        <w:rPr>
          <w:sz w:val="24"/>
        </w:rPr>
        <w:t>,</w:t>
      </w:r>
      <w:r w:rsidRPr="009852E2">
        <w:t xml:space="preserve"> </w:t>
      </w:r>
      <w:r w:rsidRPr="009852E2">
        <w:rPr>
          <w:sz w:val="24"/>
        </w:rPr>
        <w:t>sin que se produzca mezcla</w:t>
      </w:r>
      <w:r>
        <w:rPr>
          <w:sz w:val="24"/>
        </w:rPr>
        <w:t xml:space="preserve"> </w:t>
      </w:r>
      <w:r w:rsidRPr="009852E2">
        <w:rPr>
          <w:sz w:val="24"/>
        </w:rPr>
        <w:t>transversal de unas láminas de fluido con</w:t>
      </w:r>
      <w:r>
        <w:rPr>
          <w:sz w:val="24"/>
        </w:rPr>
        <w:t xml:space="preserve"> </w:t>
      </w:r>
      <w:r w:rsidRPr="009852E2">
        <w:rPr>
          <w:sz w:val="24"/>
        </w:rPr>
        <w:t>otras.</w:t>
      </w:r>
    </w:p>
    <w:p w:rsidR="00300592" w:rsidRDefault="009852E2" w:rsidP="00897B71">
      <w:pPr>
        <w:spacing w:before="120" w:after="0"/>
        <w:jc w:val="both"/>
        <w:rPr>
          <w:sz w:val="24"/>
        </w:rPr>
      </w:pPr>
      <w:r w:rsidRPr="009852E2">
        <w:rPr>
          <w:sz w:val="24"/>
        </w:rPr>
        <w:t>L</w:t>
      </w:r>
      <w:r>
        <w:rPr>
          <w:sz w:val="24"/>
        </w:rPr>
        <w:t>a</w:t>
      </w:r>
      <w:r w:rsidRPr="009852E2">
        <w:rPr>
          <w:sz w:val="24"/>
        </w:rPr>
        <w:t xml:space="preserve"> tensión tangencial o rasante aplicada sobre</w:t>
      </w:r>
      <w:r>
        <w:rPr>
          <w:sz w:val="24"/>
        </w:rPr>
        <w:t xml:space="preserve"> </w:t>
      </w:r>
      <w:r w:rsidRPr="009852E2">
        <w:rPr>
          <w:sz w:val="24"/>
        </w:rPr>
        <w:t>el fluido se puede calcular como</w:t>
      </w:r>
      <w:r>
        <w:rPr>
          <w:sz w:val="24"/>
        </w:rPr>
        <w:t>:</w:t>
      </w:r>
    </w:p>
    <w:p w:rsidR="00300592" w:rsidRPr="00095E58" w:rsidRDefault="00095E58" w:rsidP="00897B71">
      <w:pPr>
        <w:jc w:val="both"/>
        <w:rPr>
          <w:rFonts w:eastAsiaTheme="minorEastAsia"/>
          <w:sz w:val="24"/>
        </w:rPr>
      </w:pPr>
      <m:oMathPara>
        <m:oMath>
          <m:r>
            <m:rPr>
              <m:sty m:val="p"/>
            </m:rPr>
            <w:rPr>
              <w:rFonts w:ascii="Cambria Math" w:hAnsi="Cambria Math"/>
              <w:sz w:val="24"/>
            </w:rPr>
            <m:t>τ=</m:t>
          </m:r>
          <m:f>
            <m:fPr>
              <m:ctrlPr>
                <w:rPr>
                  <w:rFonts w:ascii="Cambria Math" w:hAnsi="Cambria Math"/>
                  <w:sz w:val="24"/>
                </w:rPr>
              </m:ctrlPr>
            </m:fPr>
            <m:num>
              <m:r>
                <m:rPr>
                  <m:sty m:val="p"/>
                </m:rPr>
                <w:rPr>
                  <w:rFonts w:ascii="Cambria Math" w:hAnsi="Cambria Math"/>
                  <w:sz w:val="24"/>
                </w:rPr>
                <m:t>F</m:t>
              </m:r>
            </m:num>
            <m:den>
              <m:r>
                <m:rPr>
                  <m:sty m:val="p"/>
                </m:rPr>
                <w:rPr>
                  <w:rFonts w:ascii="Cambria Math" w:hAnsi="Cambria Math"/>
                  <w:sz w:val="24"/>
                </w:rPr>
                <m:t>A</m:t>
              </m:r>
            </m:den>
          </m:f>
        </m:oMath>
      </m:oMathPara>
    </w:p>
    <w:p w:rsidR="009852E2" w:rsidRDefault="00351BC1" w:rsidP="00897B71">
      <w:pPr>
        <w:spacing w:before="120" w:after="0"/>
        <w:jc w:val="both"/>
        <w:rPr>
          <w:sz w:val="24"/>
        </w:rPr>
      </w:pPr>
      <w:r w:rsidRPr="00351BC1">
        <w:rPr>
          <w:sz w:val="24"/>
        </w:rPr>
        <w:t>El gradiente de velocidad o variación de la</w:t>
      </w:r>
      <w:r w:rsidR="00095E58">
        <w:rPr>
          <w:sz w:val="24"/>
        </w:rPr>
        <w:t xml:space="preserve"> </w:t>
      </w:r>
      <w:r w:rsidRPr="00351BC1">
        <w:rPr>
          <w:sz w:val="24"/>
        </w:rPr>
        <w:t>velocidad local del fluido con la coordenada espacial</w:t>
      </w:r>
      <w:r w:rsidR="00095E58">
        <w:rPr>
          <w:sz w:val="24"/>
        </w:rPr>
        <w:t xml:space="preserve"> </w:t>
      </w:r>
      <m:oMath>
        <m:r>
          <w:rPr>
            <w:rFonts w:ascii="Cambria Math" w:hAnsi="Cambria Math"/>
            <w:sz w:val="24"/>
          </w:rPr>
          <m:t>"y"</m:t>
        </m:r>
      </m:oMath>
      <w:r w:rsidRPr="00351BC1">
        <w:rPr>
          <w:sz w:val="24"/>
        </w:rPr>
        <w:t xml:space="preserve"> se puede determinar como la pendiente del</w:t>
      </w:r>
      <w:r w:rsidR="00095E58">
        <w:rPr>
          <w:sz w:val="24"/>
        </w:rPr>
        <w:t xml:space="preserve"> </w:t>
      </w:r>
      <w:r w:rsidRPr="00351BC1">
        <w:rPr>
          <w:sz w:val="24"/>
        </w:rPr>
        <w:t>perfil de velocidad:</w:t>
      </w:r>
    </w:p>
    <w:p w:rsidR="00095E58" w:rsidRPr="00095E58" w:rsidRDefault="00D06562" w:rsidP="00897B71">
      <w:pPr>
        <w:jc w:val="both"/>
        <w:rPr>
          <w:rFonts w:eastAsiaTheme="minorEastAsia"/>
          <w:sz w:val="24"/>
        </w:rPr>
      </w:pPr>
      <m:oMathPara>
        <m:oMath>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dv</m:t>
                  </m:r>
                </m:e>
                <m:sub>
                  <m:r>
                    <m:rPr>
                      <m:sty m:val="p"/>
                    </m:rPr>
                    <w:rPr>
                      <w:rFonts w:ascii="Cambria Math" w:hAnsi="Cambria Math"/>
                      <w:sz w:val="24"/>
                    </w:rPr>
                    <m:t>x</m:t>
                  </m:r>
                </m:sub>
              </m:sSub>
            </m:num>
            <m:den>
              <m:r>
                <m:rPr>
                  <m:sty m:val="p"/>
                </m:rPr>
                <w:rPr>
                  <w:rFonts w:ascii="Cambria Math" w:hAnsi="Cambria Math"/>
                  <w:sz w:val="24"/>
                </w:rPr>
                <m:t>dy</m:t>
              </m:r>
            </m:den>
          </m:f>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∆v</m:t>
                  </m:r>
                </m:e>
                <m:sub>
                  <m:r>
                    <m:rPr>
                      <m:sty m:val="p"/>
                    </m:rPr>
                    <w:rPr>
                      <w:rFonts w:ascii="Cambria Math" w:hAnsi="Cambria Math"/>
                      <w:sz w:val="24"/>
                    </w:rPr>
                    <m:t>x</m:t>
                  </m:r>
                </m:sub>
              </m:sSub>
            </m:num>
            <m:den>
              <m:r>
                <m:rPr>
                  <m:sty m:val="p"/>
                </m:rPr>
                <w:rPr>
                  <w:rFonts w:ascii="Cambria Math" w:hAnsi="Cambria Math"/>
                  <w:sz w:val="24"/>
                </w:rPr>
                <m:t>∆y</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V-0</m:t>
              </m:r>
            </m:num>
            <m:den>
              <m:r>
                <m:rPr>
                  <m:sty m:val="p"/>
                </m:rPr>
                <w:rPr>
                  <w:rFonts w:ascii="Cambria Math" w:hAnsi="Cambria Math"/>
                  <w:sz w:val="24"/>
                </w:rPr>
                <m:t>δ</m:t>
              </m:r>
            </m:den>
          </m:f>
        </m:oMath>
      </m:oMathPara>
    </w:p>
    <w:p w:rsidR="00095E58" w:rsidRDefault="00095E58" w:rsidP="00897B71">
      <w:pPr>
        <w:spacing w:before="120" w:after="0"/>
        <w:jc w:val="both"/>
        <w:rPr>
          <w:sz w:val="24"/>
        </w:rPr>
      </w:pPr>
      <w:r>
        <w:rPr>
          <w:sz w:val="24"/>
        </w:rPr>
        <w:t>D</w:t>
      </w:r>
      <w:r w:rsidRPr="00095E58">
        <w:rPr>
          <w:sz w:val="24"/>
        </w:rPr>
        <w:t>ado que la tensión tangencial</w:t>
      </w:r>
      <w:r>
        <w:rPr>
          <w:sz w:val="24"/>
        </w:rPr>
        <w:t xml:space="preserve"> </w:t>
      </w:r>
      <w:r w:rsidRPr="00095E58">
        <w:rPr>
          <w:sz w:val="24"/>
        </w:rPr>
        <w:t>aplicada provoca la formación del gradiente de</w:t>
      </w:r>
      <w:r>
        <w:rPr>
          <w:sz w:val="24"/>
        </w:rPr>
        <w:t xml:space="preserve"> </w:t>
      </w:r>
      <w:r w:rsidRPr="00095E58">
        <w:rPr>
          <w:sz w:val="24"/>
        </w:rPr>
        <w:t>velocidad, ambas variables han de estar relacionadas:</w:t>
      </w:r>
    </w:p>
    <w:p w:rsidR="00095E58" w:rsidRPr="00095E58" w:rsidRDefault="00D06562" w:rsidP="00897B71">
      <w:pPr>
        <w:jc w:val="both"/>
        <w:rPr>
          <w:rFonts w:eastAsiaTheme="minorEastAsia"/>
          <w:sz w:val="24"/>
        </w:rPr>
      </w:pPr>
      <m:oMathPara>
        <m:oMath>
          <m:m>
            <m:mPr>
              <m:mcs>
                <m:mc>
                  <m:mcPr>
                    <m:count m:val="2"/>
                    <m:mcJc m:val="center"/>
                  </m:mcPr>
                </m:mc>
              </m:mcs>
              <m:ctrlPr>
                <w:rPr>
                  <w:rFonts w:ascii="Cambria Math" w:hAnsi="Cambria Math"/>
                  <w:sz w:val="24"/>
                </w:rPr>
              </m:ctrlPr>
            </m:mPr>
            <m:mr>
              <m:e>
                <m:r>
                  <m:rPr>
                    <m:sty m:val="p"/>
                  </m:rPr>
                  <w:rPr>
                    <w:rFonts w:ascii="Cambria Math" w:hAnsi="Cambria Math"/>
                    <w:sz w:val="24"/>
                  </w:rPr>
                  <m:t>τ=Φ</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dv</m:t>
                            </m:r>
                          </m:e>
                          <m:sub>
                            <m:r>
                              <m:rPr>
                                <m:sty m:val="p"/>
                              </m:rPr>
                              <w:rPr>
                                <w:rFonts w:ascii="Cambria Math" w:hAnsi="Cambria Math"/>
                                <w:sz w:val="24"/>
                              </w:rPr>
                              <m:t>x</m:t>
                            </m:r>
                          </m:sub>
                        </m:sSub>
                      </m:num>
                      <m:den>
                        <m:r>
                          <m:rPr>
                            <m:sty m:val="p"/>
                          </m:rPr>
                          <w:rPr>
                            <w:rFonts w:ascii="Cambria Math" w:hAnsi="Cambria Math"/>
                            <w:sz w:val="24"/>
                          </w:rPr>
                          <m:t>dy</m:t>
                        </m:r>
                      </m:den>
                    </m:f>
                  </m:e>
                </m:d>
              </m:e>
              <m:e>
                <m:r>
                  <m:rPr>
                    <m:sty m:val="b"/>
                  </m:rPr>
                  <w:rPr>
                    <w:rFonts w:ascii="Cambria Math" w:hAnsi="Cambria Math"/>
                    <w:sz w:val="24"/>
                  </w:rPr>
                  <m:t>ecuacion reologica del fluido</m:t>
                </m:r>
              </m:e>
            </m:mr>
          </m:m>
        </m:oMath>
      </m:oMathPara>
    </w:p>
    <w:p w:rsidR="00095E58" w:rsidRPr="00095E58" w:rsidRDefault="00095E58" w:rsidP="00897B71">
      <w:pPr>
        <w:spacing w:before="120" w:after="0"/>
        <w:jc w:val="both"/>
        <w:rPr>
          <w:sz w:val="24"/>
        </w:rPr>
      </w:pPr>
      <w:r w:rsidRPr="00095E58">
        <w:rPr>
          <w:sz w:val="24"/>
        </w:rPr>
        <w:t>Según cuál sea la función matemática</w:t>
      </w:r>
      <w:r>
        <w:rPr>
          <w:sz w:val="24"/>
        </w:rPr>
        <w:t xml:space="preserve"> </w:t>
      </w:r>
      <m:oMath>
        <m:r>
          <m:rPr>
            <m:sty m:val="p"/>
          </m:rPr>
          <w:rPr>
            <w:rFonts w:ascii="Cambria Math" w:hAnsi="Cambria Math"/>
            <w:sz w:val="24"/>
          </w:rPr>
          <m:t>Φ</m:t>
        </m:r>
      </m:oMath>
      <w:r w:rsidRPr="00095E58">
        <w:rPr>
          <w:sz w:val="24"/>
        </w:rPr>
        <w:t xml:space="preserve"> se dará un tipo u otro de comportamiento reológico.</w:t>
      </w:r>
      <w:r>
        <w:rPr>
          <w:sz w:val="24"/>
        </w:rPr>
        <w:t xml:space="preserve"> </w:t>
      </w:r>
      <w:r w:rsidRPr="00095E58">
        <w:rPr>
          <w:sz w:val="24"/>
        </w:rPr>
        <w:t>El gradiente de velocidad se suele denominar</w:t>
      </w:r>
      <w:r>
        <w:rPr>
          <w:sz w:val="24"/>
        </w:rPr>
        <w:t xml:space="preserve"> </w:t>
      </w:r>
      <w:r w:rsidRPr="00095E58">
        <w:rPr>
          <w:sz w:val="24"/>
        </w:rPr>
        <w:t xml:space="preserve">también velocidad de deformación, representándose por </w:t>
      </w:r>
      <m:oMath>
        <m:r>
          <w:rPr>
            <w:rFonts w:ascii="Cambria Math" w:hAnsi="Cambria Math"/>
            <w:sz w:val="24"/>
          </w:rPr>
          <m:t>γ</m:t>
        </m:r>
      </m:oMath>
      <w:r w:rsidRPr="00095E58">
        <w:rPr>
          <w:sz w:val="24"/>
        </w:rPr>
        <w:t xml:space="preserve"> lo que permite expresar la</w:t>
      </w:r>
      <w:r>
        <w:rPr>
          <w:sz w:val="24"/>
        </w:rPr>
        <w:t xml:space="preserve"> </w:t>
      </w:r>
      <w:r w:rsidRPr="00095E58">
        <w:rPr>
          <w:sz w:val="24"/>
        </w:rPr>
        <w:t>ecuación reológica independientemente de la</w:t>
      </w:r>
      <w:r>
        <w:rPr>
          <w:sz w:val="24"/>
        </w:rPr>
        <w:t xml:space="preserve"> </w:t>
      </w:r>
      <w:r w:rsidRPr="00095E58">
        <w:rPr>
          <w:sz w:val="24"/>
        </w:rPr>
        <w:t>geometría del sistema de flujo considerado:</w:t>
      </w:r>
    </w:p>
    <w:p w:rsidR="00095E58" w:rsidRPr="00095E58" w:rsidRDefault="00095E58" w:rsidP="00897B71">
      <w:pPr>
        <w:spacing w:after="0"/>
        <w:jc w:val="both"/>
        <w:rPr>
          <w:rFonts w:eastAsiaTheme="minorEastAsia"/>
          <w:sz w:val="24"/>
        </w:rPr>
      </w:pPr>
      <m:oMathPara>
        <m:oMath>
          <w:bookmarkStart w:id="2" w:name="_Hlk5876650"/>
          <m:r>
            <m:rPr>
              <m:sty m:val="p"/>
            </m:rPr>
            <w:rPr>
              <w:rFonts w:ascii="Cambria Math" w:hAnsi="Cambria Math"/>
              <w:sz w:val="24"/>
            </w:rPr>
            <m:t>τ=Φ</m:t>
          </m:r>
          <m:d>
            <m:dPr>
              <m:ctrlPr>
                <w:rPr>
                  <w:rFonts w:ascii="Cambria Math" w:hAnsi="Cambria Math"/>
                  <w:sz w:val="24"/>
                </w:rPr>
              </m:ctrlPr>
            </m:dPr>
            <m:e>
              <m:r>
                <w:rPr>
                  <w:rFonts w:ascii="Cambria Math" w:hAnsi="Cambria Math"/>
                  <w:sz w:val="24"/>
                </w:rPr>
                <m:t>γ</m:t>
              </m:r>
            </m:e>
          </m:d>
        </m:oMath>
      </m:oMathPara>
    </w:p>
    <w:bookmarkEnd w:id="2"/>
    <w:p w:rsidR="00095E58" w:rsidRDefault="00095E58" w:rsidP="00897B71">
      <w:pPr>
        <w:spacing w:before="60" w:after="0"/>
        <w:jc w:val="both"/>
        <w:rPr>
          <w:sz w:val="24"/>
        </w:rPr>
      </w:pPr>
      <w:r w:rsidRPr="00095E58">
        <w:rPr>
          <w:sz w:val="24"/>
        </w:rPr>
        <w:lastRenderedPageBreak/>
        <w:t>Las propiedades reológicas de un material se determinan por la aplicación de las leyes básicas de la Mecánica</w:t>
      </w:r>
      <w:r>
        <w:rPr>
          <w:sz w:val="24"/>
        </w:rPr>
        <w:t>.</w:t>
      </w:r>
    </w:p>
    <w:p w:rsidR="00D2149E" w:rsidRPr="0049785C" w:rsidRDefault="002146B8" w:rsidP="00897B71">
      <w:pPr>
        <w:spacing w:after="0"/>
        <w:jc w:val="center"/>
        <w:rPr>
          <w:sz w:val="24"/>
        </w:rPr>
      </w:pPr>
      <w:r>
        <w:rPr>
          <w:noProof/>
          <w:sz w:val="24"/>
          <w:lang w:val="es-ES" w:eastAsia="es-ES"/>
        </w:rPr>
        <w:drawing>
          <wp:inline distT="0" distB="0" distL="0" distR="0">
            <wp:extent cx="6653530" cy="88620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50" cy="913443"/>
                    </a:xfrm>
                    <a:prstGeom prst="rect">
                      <a:avLst/>
                    </a:prstGeom>
                    <a:noFill/>
                  </pic:spPr>
                </pic:pic>
              </a:graphicData>
            </a:graphic>
          </wp:inline>
        </w:drawing>
      </w:r>
    </w:p>
    <w:p w:rsidR="00095E58" w:rsidRPr="009C01E0" w:rsidRDefault="009C01E0" w:rsidP="00897B71">
      <w:pPr>
        <w:pStyle w:val="Prrafodelista"/>
        <w:numPr>
          <w:ilvl w:val="0"/>
          <w:numId w:val="4"/>
        </w:numPr>
        <w:ind w:left="426"/>
        <w:jc w:val="both"/>
        <w:rPr>
          <w:b/>
          <w:color w:val="BC451B" w:themeColor="accent1"/>
          <w:sz w:val="32"/>
        </w:rPr>
      </w:pPr>
      <w:r w:rsidRPr="009C01E0">
        <w:rPr>
          <w:b/>
          <w:color w:val="BC451B" w:themeColor="accent1"/>
          <w:sz w:val="32"/>
        </w:rPr>
        <w:t>VISCOSIDAD</w:t>
      </w:r>
    </w:p>
    <w:p w:rsidR="00095E58" w:rsidRDefault="00095E58" w:rsidP="00095E58">
      <w:pPr>
        <w:spacing w:before="120"/>
        <w:jc w:val="both"/>
        <w:rPr>
          <w:color w:val="000000" w:themeColor="text1"/>
          <w:sz w:val="24"/>
        </w:rPr>
      </w:pPr>
      <w:r w:rsidRPr="00095E58">
        <w:rPr>
          <w:color w:val="000000" w:themeColor="text1"/>
          <w:sz w:val="24"/>
        </w:rPr>
        <w:t>Propiedad relacionada con la consistencia</w:t>
      </w:r>
      <w:r>
        <w:rPr>
          <w:color w:val="000000" w:themeColor="text1"/>
          <w:sz w:val="24"/>
        </w:rPr>
        <w:t xml:space="preserve"> </w:t>
      </w:r>
      <w:r w:rsidRPr="00095E58">
        <w:rPr>
          <w:color w:val="000000" w:themeColor="text1"/>
          <w:sz w:val="24"/>
        </w:rPr>
        <w:t>de un fluido. Es una propiedad física en el caso</w:t>
      </w:r>
      <w:r>
        <w:rPr>
          <w:color w:val="000000" w:themeColor="text1"/>
          <w:sz w:val="24"/>
        </w:rPr>
        <w:t xml:space="preserve"> </w:t>
      </w:r>
      <w:r w:rsidRPr="00095E58">
        <w:rPr>
          <w:color w:val="000000" w:themeColor="text1"/>
          <w:sz w:val="24"/>
        </w:rPr>
        <w:t>de los fluidos newtonianos</w:t>
      </w:r>
      <w:r>
        <w:rPr>
          <w:color w:val="000000" w:themeColor="text1"/>
          <w:sz w:val="24"/>
        </w:rPr>
        <w:t>,</w:t>
      </w:r>
      <w:r w:rsidRPr="00095E58">
        <w:rPr>
          <w:color w:val="000000" w:themeColor="text1"/>
          <w:sz w:val="24"/>
        </w:rPr>
        <w:t xml:space="preserve"> mientras que en</w:t>
      </w:r>
      <w:r>
        <w:rPr>
          <w:color w:val="000000" w:themeColor="text1"/>
          <w:sz w:val="24"/>
        </w:rPr>
        <w:t xml:space="preserve"> l</w:t>
      </w:r>
      <w:r w:rsidRPr="00095E58">
        <w:rPr>
          <w:color w:val="000000" w:themeColor="text1"/>
          <w:sz w:val="24"/>
        </w:rPr>
        <w:t>os fluidos no newtonianos depende de la tensión</w:t>
      </w:r>
      <w:r>
        <w:rPr>
          <w:color w:val="000000" w:themeColor="text1"/>
          <w:sz w:val="24"/>
        </w:rPr>
        <w:t xml:space="preserve"> </w:t>
      </w:r>
      <w:r w:rsidRPr="00095E58">
        <w:rPr>
          <w:color w:val="000000" w:themeColor="text1"/>
          <w:sz w:val="24"/>
        </w:rPr>
        <w:t>tangencial aplicada.</w:t>
      </w:r>
    </w:p>
    <w:p w:rsidR="00D2149E" w:rsidRDefault="00D2149E" w:rsidP="00D2149E">
      <w:pPr>
        <w:spacing w:before="120"/>
        <w:jc w:val="both"/>
        <w:rPr>
          <w:color w:val="000000" w:themeColor="text1"/>
          <w:sz w:val="24"/>
        </w:rPr>
      </w:pPr>
      <w:r w:rsidRPr="00D2149E">
        <w:rPr>
          <w:color w:val="000000" w:themeColor="text1"/>
          <w:sz w:val="24"/>
        </w:rPr>
        <w:t>La viscosidad de un fluido es una medida de su resistencia a la rapidez de la deformación.</w:t>
      </w:r>
      <w:r>
        <w:rPr>
          <w:color w:val="000000" w:themeColor="text1"/>
          <w:sz w:val="24"/>
        </w:rPr>
        <w:t xml:space="preserve"> La brea y la melaza son ejemplos de fluidos altamente viscosos, el aire y el agua, son ejemplos de fluidos cuya viscosidad es relativamente baja.</w:t>
      </w:r>
    </w:p>
    <w:p w:rsidR="00D2149E" w:rsidRDefault="00D2149E" w:rsidP="00897B71">
      <w:pPr>
        <w:spacing w:before="120" w:after="0"/>
        <w:jc w:val="both"/>
        <w:rPr>
          <w:color w:val="000000" w:themeColor="text1"/>
          <w:sz w:val="24"/>
        </w:rPr>
      </w:pPr>
      <w:r>
        <w:rPr>
          <w:color w:val="000000" w:themeColor="text1"/>
          <w:sz w:val="24"/>
        </w:rPr>
        <w:t>Las dimensiones de la viscosidad se pueden obtener a partir de la relación de Newton para la viscosidad:</w:t>
      </w:r>
    </w:p>
    <w:p w:rsidR="00D2149E" w:rsidRPr="00D2149E" w:rsidRDefault="00D2149E" w:rsidP="00897B71">
      <w:pPr>
        <w:spacing w:before="120" w:after="0"/>
        <w:jc w:val="both"/>
        <w:rPr>
          <w:rFonts w:eastAsiaTheme="minorEastAsia"/>
          <w:sz w:val="24"/>
        </w:rPr>
      </w:pPr>
      <m:oMathPara>
        <m:oMath>
          <m:r>
            <w:rPr>
              <w:rFonts w:ascii="Cambria Math" w:hAnsi="Cambria Math"/>
              <w:sz w:val="24"/>
            </w:rPr>
            <m:t>μ=</m:t>
          </m:r>
          <m:f>
            <m:fPr>
              <m:ctrlPr>
                <w:rPr>
                  <w:rFonts w:ascii="Cambria Math" w:hAnsi="Cambria Math"/>
                  <w:i/>
                  <w:sz w:val="24"/>
                </w:rPr>
              </m:ctrlPr>
            </m:fPr>
            <m:num>
              <m:r>
                <w:rPr>
                  <w:rFonts w:ascii="Cambria Math" w:hAnsi="Cambria Math"/>
                  <w:sz w:val="24"/>
                </w:rPr>
                <m:t>τ</m:t>
              </m:r>
            </m:num>
            <m:den>
              <m:d>
                <m:dPr>
                  <m:ctrlPr>
                    <w:rPr>
                      <w:rFonts w:ascii="Cambria Math" w:hAnsi="Cambria Math"/>
                      <w:i/>
                      <w:sz w:val="24"/>
                    </w:rPr>
                  </m:ctrlPr>
                </m:dPr>
                <m:e>
                  <m:f>
                    <m:fPr>
                      <m:type m:val="skw"/>
                      <m:ctrlPr>
                        <w:rPr>
                          <w:rFonts w:ascii="Cambria Math" w:hAnsi="Cambria Math"/>
                          <w:i/>
                          <w:sz w:val="24"/>
                        </w:rPr>
                      </m:ctrlPr>
                    </m:fPr>
                    <m:num>
                      <m:r>
                        <w:rPr>
                          <w:rFonts w:ascii="Cambria Math" w:hAnsi="Cambria Math"/>
                          <w:sz w:val="24"/>
                        </w:rPr>
                        <m:t>dv</m:t>
                      </m:r>
                    </m:num>
                    <m:den>
                      <m:r>
                        <w:rPr>
                          <w:rFonts w:ascii="Cambria Math" w:hAnsi="Cambria Math"/>
                          <w:sz w:val="24"/>
                        </w:rPr>
                        <m:t>dy</m:t>
                      </m:r>
                    </m:den>
                  </m:f>
                </m:e>
              </m:d>
            </m:den>
          </m:f>
        </m:oMath>
      </m:oMathPara>
    </w:p>
    <w:p w:rsidR="00D2149E" w:rsidRDefault="00D2149E" w:rsidP="00897B71">
      <w:pPr>
        <w:spacing w:after="0"/>
        <w:jc w:val="both"/>
        <w:rPr>
          <w:rFonts w:eastAsiaTheme="minorEastAsia"/>
          <w:sz w:val="24"/>
        </w:rPr>
      </w:pPr>
      <w:r>
        <w:rPr>
          <w:rFonts w:eastAsiaTheme="minorEastAsia"/>
          <w:sz w:val="24"/>
        </w:rPr>
        <w:t>O, en forma dimensional:</w:t>
      </w:r>
    </w:p>
    <w:tbl>
      <w:tblPr>
        <w:tblStyle w:val="GridTable1LightAccent5"/>
        <w:tblW w:w="0" w:type="auto"/>
        <w:tblLook w:val="04A0"/>
      </w:tblPr>
      <w:tblGrid>
        <w:gridCol w:w="5228"/>
        <w:gridCol w:w="5228"/>
      </w:tblGrid>
      <w:tr w:rsidR="00BF2D99" w:rsidTr="00BF2D99">
        <w:trPr>
          <w:cnfStyle w:val="100000000000"/>
        </w:trPr>
        <w:tc>
          <w:tcPr>
            <w:cnfStyle w:val="001000000000"/>
            <w:tcW w:w="5228" w:type="dxa"/>
          </w:tcPr>
          <w:p w:rsidR="00BF2D99" w:rsidRPr="00BF2D99" w:rsidRDefault="00D06562" w:rsidP="00BF2D99">
            <w:pPr>
              <w:spacing w:before="40" w:after="40"/>
              <w:jc w:val="both"/>
              <w:rPr>
                <w:rFonts w:eastAsiaTheme="minorEastAsia"/>
              </w:rPr>
            </w:pPr>
            <m:oMathPara>
              <m:oMath>
                <m:m>
                  <m:mPr>
                    <m:mcs>
                      <m:mc>
                        <m:mcPr>
                          <m:count m:val="2"/>
                          <m:mcJc m:val="center"/>
                        </m:mcPr>
                      </m:mc>
                    </m:mcs>
                    <m:ctrlPr>
                      <w:rPr>
                        <w:rFonts w:ascii="Cambria Math" w:hAnsi="Cambria Math"/>
                        <w:b w:val="0"/>
                        <w:bCs w:val="0"/>
                      </w:rPr>
                    </m:ctrlPr>
                  </m:mPr>
                  <m:mr>
                    <m:e>
                      <m:f>
                        <m:fPr>
                          <m:ctrlPr>
                            <w:rPr>
                              <w:rFonts w:ascii="Cambria Math" w:hAnsi="Cambria Math"/>
                              <w:b w:val="0"/>
                              <w:bCs w:val="0"/>
                            </w:rPr>
                          </m:ctrlPr>
                        </m:fPr>
                        <m:num>
                          <m:f>
                            <m:fPr>
                              <m:type m:val="skw"/>
                              <m:ctrlPr>
                                <w:rPr>
                                  <w:rFonts w:ascii="Cambria Math" w:hAnsi="Cambria Math"/>
                                  <w:b w:val="0"/>
                                  <w:bCs w:val="0"/>
                                </w:rPr>
                              </m:ctrlPr>
                            </m:fPr>
                            <m:num>
                              <m:r>
                                <m:rPr>
                                  <m:sty m:val="b"/>
                                </m:rPr>
                                <w:rPr>
                                  <w:rFonts w:ascii="Cambria Math" w:hAnsi="Cambria Math"/>
                                </w:rPr>
                                <m:t>F</m:t>
                              </m:r>
                            </m:num>
                            <m:den>
                              <m:sSup>
                                <m:sSupPr>
                                  <m:ctrlPr>
                                    <w:rPr>
                                      <w:rFonts w:ascii="Cambria Math" w:hAnsi="Cambria Math"/>
                                      <w:b w:val="0"/>
                                      <w:bCs w:val="0"/>
                                    </w:rPr>
                                  </m:ctrlPr>
                                </m:sSupPr>
                                <m:e>
                                  <m:r>
                                    <m:rPr>
                                      <m:sty m:val="b"/>
                                    </m:rPr>
                                    <w:rPr>
                                      <w:rFonts w:ascii="Cambria Math" w:hAnsi="Cambria Math"/>
                                    </w:rPr>
                                    <m:t>L</m:t>
                                  </m:r>
                                </m:e>
                                <m:sup>
                                  <m:r>
                                    <m:rPr>
                                      <m:sty m:val="b"/>
                                    </m:rPr>
                                    <w:rPr>
                                      <w:rFonts w:ascii="Cambria Math" w:hAnsi="Cambria Math"/>
                                    </w:rPr>
                                    <m:t>2</m:t>
                                  </m:r>
                                </m:sup>
                              </m:sSup>
                            </m:den>
                          </m:f>
                        </m:num>
                        <m:den>
                          <m:d>
                            <m:dPr>
                              <m:ctrlPr>
                                <w:rPr>
                                  <w:rFonts w:ascii="Cambria Math" w:hAnsi="Cambria Math"/>
                                  <w:b w:val="0"/>
                                  <w:bCs w:val="0"/>
                                </w:rPr>
                              </m:ctrlPr>
                            </m:dPr>
                            <m:e>
                              <m:f>
                                <m:fPr>
                                  <m:type m:val="skw"/>
                                  <m:ctrlPr>
                                    <w:rPr>
                                      <w:rFonts w:ascii="Cambria Math" w:hAnsi="Cambria Math"/>
                                      <w:b w:val="0"/>
                                      <w:bCs w:val="0"/>
                                    </w:rPr>
                                  </m:ctrlPr>
                                </m:fPr>
                                <m:num>
                                  <m:r>
                                    <m:rPr>
                                      <m:sty m:val="b"/>
                                    </m:rPr>
                                    <w:rPr>
                                      <w:rFonts w:ascii="Cambria Math" w:hAnsi="Cambria Math"/>
                                    </w:rPr>
                                    <m:t>L</m:t>
                                  </m:r>
                                </m:num>
                                <m:den>
                                  <m:r>
                                    <m:rPr>
                                      <m:sty m:val="b"/>
                                    </m:rPr>
                                    <w:rPr>
                                      <w:rFonts w:ascii="Cambria Math" w:hAnsi="Cambria Math"/>
                                    </w:rPr>
                                    <m:t>t</m:t>
                                  </m:r>
                                </m:den>
                              </m:f>
                            </m:e>
                          </m:d>
                          <m:d>
                            <m:dPr>
                              <m:ctrlPr>
                                <w:rPr>
                                  <w:rFonts w:ascii="Cambria Math" w:hAnsi="Cambria Math"/>
                                  <w:b w:val="0"/>
                                  <w:bCs w:val="0"/>
                                </w:rPr>
                              </m:ctrlPr>
                            </m:dPr>
                            <m:e>
                              <m:f>
                                <m:fPr>
                                  <m:type m:val="skw"/>
                                  <m:ctrlPr>
                                    <w:rPr>
                                      <w:rFonts w:ascii="Cambria Math" w:hAnsi="Cambria Math"/>
                                      <w:b w:val="0"/>
                                      <w:bCs w:val="0"/>
                                    </w:rPr>
                                  </m:ctrlPr>
                                </m:fPr>
                                <m:num>
                                  <m:r>
                                    <m:rPr>
                                      <m:sty m:val="b"/>
                                    </m:rPr>
                                    <w:rPr>
                                      <w:rFonts w:ascii="Cambria Math" w:hAnsi="Cambria Math"/>
                                    </w:rPr>
                                    <m:t>1</m:t>
                                  </m:r>
                                </m:num>
                                <m:den>
                                  <m:r>
                                    <m:rPr>
                                      <m:sty m:val="b"/>
                                    </m:rPr>
                                    <w:rPr>
                                      <w:rFonts w:ascii="Cambria Math" w:hAnsi="Cambria Math"/>
                                    </w:rPr>
                                    <m:t>L</m:t>
                                  </m:r>
                                </m:den>
                              </m:f>
                            </m:e>
                          </m:d>
                        </m:den>
                      </m:f>
                      <m:r>
                        <m:rPr>
                          <m:sty m:val="b"/>
                        </m:rPr>
                        <w:rPr>
                          <w:rFonts w:ascii="Cambria Math" w:hAnsi="Cambria Math"/>
                        </w:rPr>
                        <m:t>=</m:t>
                      </m:r>
                      <m:f>
                        <m:fPr>
                          <m:ctrlPr>
                            <w:rPr>
                              <w:rFonts w:ascii="Cambria Math" w:hAnsi="Cambria Math"/>
                            </w:rPr>
                          </m:ctrlPr>
                        </m:fPr>
                        <m:num>
                          <m:r>
                            <m:rPr>
                              <m:sty m:val="b"/>
                            </m:rPr>
                            <w:rPr>
                              <w:rFonts w:ascii="Cambria Math" w:hAnsi="Cambria Math"/>
                            </w:rPr>
                            <m:t>Ft</m:t>
                          </m:r>
                        </m:num>
                        <m:den>
                          <m:sSup>
                            <m:sSupPr>
                              <m:ctrlPr>
                                <w:rPr>
                                  <w:rFonts w:ascii="Cambria Math" w:hAnsi="Cambria Math"/>
                                  <w:b w:val="0"/>
                                  <w:bCs w:val="0"/>
                                </w:rPr>
                              </m:ctrlPr>
                            </m:sSupPr>
                            <m:e>
                              <m:r>
                                <m:rPr>
                                  <m:sty m:val="b"/>
                                </m:rPr>
                                <w:rPr>
                                  <w:rFonts w:ascii="Cambria Math" w:hAnsi="Cambria Math"/>
                                </w:rPr>
                                <m:t>L</m:t>
                              </m:r>
                            </m:e>
                            <m:sup>
                              <m:r>
                                <m:rPr>
                                  <m:sty m:val="b"/>
                                </m:rPr>
                                <w:rPr>
                                  <w:rFonts w:ascii="Cambria Math" w:hAnsi="Cambria Math"/>
                                </w:rPr>
                                <m:t>2</m:t>
                              </m:r>
                            </m:sup>
                          </m:sSup>
                        </m:den>
                      </m:f>
                    </m:e>
                    <m:e>
                      <m:d>
                        <m:dPr>
                          <m:begChr m:val="["/>
                          <m:endChr m:val="]"/>
                          <m:ctrlPr>
                            <w:rPr>
                              <w:rFonts w:ascii="Cambria Math" w:hAnsi="Cambria Math"/>
                              <w:b w:val="0"/>
                              <w:bCs w:val="0"/>
                              <w:i/>
                            </w:rPr>
                          </m:ctrlPr>
                        </m:dPr>
                        <m:e>
                          <m:f>
                            <m:fPr>
                              <m:type m:val="lin"/>
                              <m:ctrlPr>
                                <w:rPr>
                                  <w:rFonts w:ascii="Cambria Math" w:hAnsi="Cambria Math"/>
                                  <w:b w:val="0"/>
                                  <w:bCs w:val="0"/>
                                </w:rPr>
                              </m:ctrlPr>
                            </m:fPr>
                            <m:num>
                              <m:r>
                                <m:rPr>
                                  <m:sty m:val="b"/>
                                </m:rPr>
                                <w:rPr>
                                  <w:rFonts w:ascii="Cambria Math" w:hAnsi="Cambria Math"/>
                                </w:rPr>
                                <m:t>Ns</m:t>
                              </m:r>
                            </m:num>
                            <m:den>
                              <m:sSup>
                                <m:sSupPr>
                                  <m:ctrlPr>
                                    <w:rPr>
                                      <w:rFonts w:ascii="Cambria Math" w:hAnsi="Cambria Math"/>
                                      <w:b w:val="0"/>
                                      <w:bCs w:val="0"/>
                                    </w:rPr>
                                  </m:ctrlPr>
                                </m:sSupPr>
                                <m:e>
                                  <m:r>
                                    <m:rPr>
                                      <m:sty m:val="b"/>
                                    </m:rPr>
                                    <w:rPr>
                                      <w:rFonts w:ascii="Cambria Math" w:hAnsi="Cambria Math"/>
                                    </w:rPr>
                                    <m:t>m</m:t>
                                  </m:r>
                                </m:e>
                                <m:sup>
                                  <m:r>
                                    <m:rPr>
                                      <m:sty m:val="b"/>
                                    </m:rPr>
                                    <w:rPr>
                                      <w:rFonts w:ascii="Cambria Math" w:hAnsi="Cambria Math"/>
                                    </w:rPr>
                                    <m:t>2</m:t>
                                  </m:r>
                                </m:sup>
                              </m:sSup>
                            </m:den>
                          </m:f>
                        </m:e>
                      </m:d>
                    </m:e>
                  </m:mr>
                </m:m>
              </m:oMath>
            </m:oMathPara>
          </w:p>
        </w:tc>
        <w:tc>
          <w:tcPr>
            <w:tcW w:w="5228" w:type="dxa"/>
          </w:tcPr>
          <w:p w:rsidR="00BF2D99" w:rsidRDefault="00BF2D99" w:rsidP="00BF2D99">
            <w:pPr>
              <w:cnfStyle w:val="100000000000"/>
              <w:rPr>
                <w:rFonts w:ascii="Calisto MT" w:eastAsia="Times New Roman" w:hAnsi="Calisto MT" w:cs="Times New Roman"/>
              </w:rPr>
            </w:pPr>
            <w:r>
              <w:rPr>
                <w:rFonts w:ascii="Calisto MT" w:eastAsia="Times New Roman" w:hAnsi="Calisto MT" w:cs="Times New Roman"/>
              </w:rPr>
              <w:t>F: fuerza</w:t>
            </w:r>
          </w:p>
          <w:p w:rsidR="00BF2D99" w:rsidRDefault="00BF2D99" w:rsidP="00BF2D99">
            <w:pPr>
              <w:cnfStyle w:val="100000000000"/>
              <w:rPr>
                <w:rFonts w:ascii="Calisto MT" w:eastAsia="Times New Roman" w:hAnsi="Calisto MT" w:cs="Times New Roman"/>
              </w:rPr>
            </w:pPr>
            <w:r>
              <w:rPr>
                <w:rFonts w:ascii="Calisto MT" w:eastAsia="Times New Roman" w:hAnsi="Calisto MT" w:cs="Times New Roman"/>
              </w:rPr>
              <w:t>L: longitud</w:t>
            </w:r>
          </w:p>
          <w:p w:rsidR="00BF2D99" w:rsidRDefault="00BF2D99" w:rsidP="00BF2D99">
            <w:pPr>
              <w:cnfStyle w:val="100000000000"/>
              <w:rPr>
                <w:rFonts w:ascii="Calisto MT" w:eastAsia="Times New Roman" w:hAnsi="Calisto MT" w:cs="Times New Roman"/>
              </w:rPr>
            </w:pPr>
            <w:r>
              <w:rPr>
                <w:rFonts w:ascii="Calisto MT" w:eastAsia="Times New Roman" w:hAnsi="Calisto MT" w:cs="Times New Roman"/>
              </w:rPr>
              <w:t>t: tiempo</w:t>
            </w:r>
          </w:p>
        </w:tc>
      </w:tr>
    </w:tbl>
    <w:p w:rsidR="00D2149E" w:rsidRDefault="00BF2D99" w:rsidP="00D2149E">
      <w:pPr>
        <w:spacing w:before="120"/>
        <w:jc w:val="both"/>
        <w:rPr>
          <w:rFonts w:eastAsiaTheme="minorEastAsia"/>
        </w:rPr>
      </w:pPr>
      <w:r>
        <w:rPr>
          <w:color w:val="000000" w:themeColor="text1"/>
          <w:sz w:val="24"/>
        </w:rPr>
        <w:t>Si se usa la segunda Ley d Newton para relacionar a la masa con la fuerza (</w:t>
      </w:r>
      <m:oMath>
        <m:r>
          <w:rPr>
            <w:rFonts w:ascii="Cambria Math" w:hAnsi="Cambria Math"/>
            <w:color w:val="000000" w:themeColor="text1"/>
            <w:sz w:val="24"/>
          </w:rPr>
          <m:t>F=</m:t>
        </m:r>
        <m:f>
          <m:fPr>
            <m:type m:val="skw"/>
            <m:ctrlPr>
              <w:rPr>
                <w:rFonts w:ascii="Cambria Math" w:hAnsi="Cambria Math"/>
              </w:rPr>
            </m:ctrlPr>
          </m:fPr>
          <m:num>
            <m:r>
              <m:rPr>
                <m:sty m:val="p"/>
              </m:rPr>
              <w:rPr>
                <w:rFonts w:ascii="Cambria Math" w:hAnsi="Cambria Math"/>
              </w:rPr>
              <m:t>ML</m:t>
            </m:r>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den>
        </m:f>
      </m:oMath>
      <w:r>
        <w:rPr>
          <w:rFonts w:eastAsiaTheme="minorEastAsia"/>
        </w:rPr>
        <w:t>)</w:t>
      </w:r>
      <w:r>
        <w:rPr>
          <w:rFonts w:eastAsiaTheme="minorEastAsia"/>
          <w:sz w:val="24"/>
        </w:rPr>
        <w:t xml:space="preserve">, se encontrará que las dimensiones de la viscosidad, en el sistema masa-longitud-tiempo, se convierte en </w:t>
      </w:r>
      <m:oMath>
        <m:f>
          <m:fPr>
            <m:type m:val="skw"/>
            <m:ctrlPr>
              <w:rPr>
                <w:rFonts w:ascii="Cambria Math" w:hAnsi="Cambria Math"/>
              </w:rPr>
            </m:ctrlPr>
          </m:fPr>
          <m:num>
            <m:r>
              <m:rPr>
                <m:sty m:val="p"/>
              </m:rPr>
              <w:rPr>
                <w:rFonts w:ascii="Cambria Math" w:hAnsi="Cambria Math"/>
              </w:rPr>
              <m:t>ML</m:t>
            </m:r>
          </m:num>
          <m:den>
            <m:r>
              <w:rPr>
                <w:rFonts w:ascii="Cambria Math" w:hAnsi="Cambria Math"/>
              </w:rPr>
              <m:t>t</m:t>
            </m:r>
          </m:den>
        </m:f>
      </m:oMath>
      <w:r>
        <w:rPr>
          <w:rFonts w:eastAsiaTheme="minorEastAsia"/>
        </w:rPr>
        <w:t>.</w:t>
      </w:r>
    </w:p>
    <w:p w:rsidR="00BF2D99" w:rsidRDefault="00BF2D99" w:rsidP="00897B71">
      <w:pPr>
        <w:spacing w:before="120" w:after="0"/>
        <w:jc w:val="both"/>
        <w:rPr>
          <w:rFonts w:eastAsiaTheme="minorEastAsia"/>
          <w:sz w:val="24"/>
        </w:rPr>
      </w:pPr>
      <w:r>
        <w:rPr>
          <w:rFonts w:eastAsiaTheme="minorEastAsia"/>
        </w:rPr>
        <w:t xml:space="preserve">La razón de la viscosidad a la densidad </w:t>
      </w:r>
      <m:oMath>
        <m:f>
          <m:fPr>
            <m:type m:val="lin"/>
            <m:ctrlPr>
              <w:rPr>
                <w:rFonts w:ascii="Cambria Math" w:hAnsi="Cambria Math"/>
                <w:i/>
                <w:sz w:val="24"/>
              </w:rPr>
            </m:ctrlPr>
          </m:fPr>
          <m:num>
            <m:r>
              <w:rPr>
                <w:rFonts w:ascii="Cambria Math" w:hAnsi="Cambria Math"/>
                <w:sz w:val="24"/>
              </w:rPr>
              <m:t>μ</m:t>
            </m:r>
          </m:num>
          <m:den>
            <m:r>
              <w:rPr>
                <w:rFonts w:ascii="Cambria Math" w:hAnsi="Cambria Math"/>
                <w:sz w:val="24"/>
              </w:rPr>
              <m:t>ρ</m:t>
            </m:r>
          </m:den>
        </m:f>
      </m:oMath>
      <w:r>
        <w:rPr>
          <w:rFonts w:eastAsiaTheme="minorEastAsia"/>
          <w:sz w:val="24"/>
        </w:rPr>
        <w:t xml:space="preserve"> se denomina viscosidad </w:t>
      </w:r>
      <w:r w:rsidR="000F4FD3">
        <w:rPr>
          <w:rFonts w:eastAsiaTheme="minorEastAsia"/>
          <w:sz w:val="24"/>
        </w:rPr>
        <w:t>cinemática</w:t>
      </w:r>
      <w:r>
        <w:rPr>
          <w:rFonts w:eastAsiaTheme="minorEastAsia"/>
          <w:sz w:val="24"/>
        </w:rPr>
        <w:t xml:space="preserve"> y se la denota con el símbolo </w:t>
      </w:r>
      <m:oMath>
        <m:r>
          <w:rPr>
            <w:rFonts w:ascii="Cambria Math" w:hAnsi="Cambria Math"/>
            <w:sz w:val="24"/>
          </w:rPr>
          <m:t>ν</m:t>
        </m:r>
      </m:oMath>
      <w:r>
        <w:rPr>
          <w:rFonts w:eastAsiaTheme="minorEastAsia"/>
          <w:sz w:val="24"/>
        </w:rPr>
        <w:t>:</w:t>
      </w:r>
    </w:p>
    <w:p w:rsidR="002146B8" w:rsidRPr="00897B71" w:rsidRDefault="00D06562" w:rsidP="00897B71">
      <w:pPr>
        <w:spacing w:after="0"/>
        <w:jc w:val="center"/>
        <w:rPr>
          <w:rFonts w:eastAsiaTheme="minorEastAsia"/>
          <w:sz w:val="24"/>
        </w:rPr>
      </w:pPr>
      <m:oMathPara>
        <m:oMath>
          <m:m>
            <m:mPr>
              <m:mcs>
                <m:mc>
                  <m:mcPr>
                    <m:count m:val="2"/>
                    <m:mcJc m:val="center"/>
                  </m:mcPr>
                </m:mc>
              </m:mcs>
              <m:ctrlPr>
                <w:rPr>
                  <w:rFonts w:ascii="Cambria Math" w:hAnsi="Cambria Math"/>
                  <w:i/>
                  <w:sz w:val="24"/>
                </w:rPr>
              </m:ctrlPr>
            </m:mPr>
            <m:mr>
              <m:e>
                <m:r>
                  <w:rPr>
                    <w:rFonts w:ascii="Cambria Math" w:hAnsi="Cambria Math"/>
                    <w:sz w:val="24"/>
                  </w:rPr>
                  <m:t>ν≡</m:t>
                </m:r>
                <m:f>
                  <m:fPr>
                    <m:type m:val="lin"/>
                    <m:ctrlPr>
                      <w:rPr>
                        <w:rFonts w:ascii="Cambria Math" w:hAnsi="Cambria Math"/>
                        <w:i/>
                        <w:sz w:val="24"/>
                      </w:rPr>
                    </m:ctrlPr>
                  </m:fPr>
                  <m:num>
                    <m:r>
                      <w:rPr>
                        <w:rFonts w:ascii="Cambria Math" w:hAnsi="Cambria Math"/>
                        <w:sz w:val="24"/>
                      </w:rPr>
                      <m:t>μ</m:t>
                    </m:r>
                  </m:num>
                  <m:den>
                    <m:r>
                      <w:rPr>
                        <w:rFonts w:ascii="Cambria Math" w:hAnsi="Cambria Math"/>
                        <w:sz w:val="24"/>
                      </w:rPr>
                      <m:t>ρ</m:t>
                    </m:r>
                  </m:den>
                </m:f>
                <m:r>
                  <w:rPr>
                    <w:rFonts w:ascii="Cambria Math" w:hAnsi="Cambria Math"/>
                    <w:sz w:val="24"/>
                  </w:rPr>
                  <m:t>≈</m:t>
                </m:r>
                <m:f>
                  <m:fPr>
                    <m:ctrlPr>
                      <w:rPr>
                        <w:rFonts w:ascii="Cambria Math" w:hAnsi="Cambria Math"/>
                      </w:rPr>
                    </m:ctrlPr>
                  </m:fPr>
                  <m:num>
                    <m:f>
                      <m:fPr>
                        <m:type m:val="skw"/>
                        <m:ctrlPr>
                          <w:rPr>
                            <w:rFonts w:ascii="Cambria Math" w:hAnsi="Cambria Math"/>
                          </w:rPr>
                        </m:ctrlPr>
                      </m:fPr>
                      <m:num>
                        <m:r>
                          <m:rPr>
                            <m:sty m:val="p"/>
                          </m:rPr>
                          <w:rPr>
                            <w:rFonts w:ascii="Cambria Math" w:hAnsi="Cambria Math"/>
                          </w:rPr>
                          <m:t>ML</m:t>
                        </m:r>
                      </m:num>
                      <m:den>
                        <m:r>
                          <w:rPr>
                            <w:rFonts w:ascii="Cambria Math" w:hAnsi="Cambria Math"/>
                          </w:rPr>
                          <m:t>t</m:t>
                        </m:r>
                      </m:den>
                    </m:f>
                  </m:num>
                  <m:den>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t</m:t>
                    </m:r>
                  </m:den>
                </m:f>
              </m:e>
              <m:e>
                <m:d>
                  <m:dPr>
                    <m:begChr m:val="["/>
                    <m:endChr m:val="]"/>
                    <m:ctrlPr>
                      <w:rPr>
                        <w:rFonts w:ascii="Cambria Math" w:hAnsi="Cambria Math"/>
                        <w:i/>
                        <w:sz w:val="24"/>
                      </w:rPr>
                    </m:ctrlPr>
                  </m:dPr>
                  <m:e>
                    <m:f>
                      <m:fPr>
                        <m:type m:val="lin"/>
                        <m:ctrlPr>
                          <w:rPr>
                            <w:rFonts w:ascii="Cambria Math" w:hAnsi="Cambria Math"/>
                            <w:sz w:val="24"/>
                          </w:rPr>
                        </m:ctrlPr>
                      </m:fPr>
                      <m:num>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num>
                      <m:den>
                        <m:r>
                          <m:rPr>
                            <m:sty m:val="p"/>
                          </m:rPr>
                          <w:rPr>
                            <w:rFonts w:ascii="Cambria Math" w:hAnsi="Cambria Math"/>
                            <w:sz w:val="24"/>
                          </w:rPr>
                          <m:t>s</m:t>
                        </m:r>
                      </m:den>
                    </m:f>
                  </m:e>
                </m:d>
              </m:e>
            </m:mr>
          </m:m>
        </m:oMath>
      </m:oMathPara>
    </w:p>
    <w:p w:rsidR="000F4FD3" w:rsidRPr="009C01E0" w:rsidRDefault="009C01E0" w:rsidP="00897B71">
      <w:pPr>
        <w:pStyle w:val="Prrafodelista"/>
        <w:numPr>
          <w:ilvl w:val="0"/>
          <w:numId w:val="4"/>
        </w:numPr>
        <w:spacing w:after="0"/>
        <w:ind w:left="426"/>
        <w:jc w:val="both"/>
        <w:rPr>
          <w:b/>
          <w:color w:val="BC451B" w:themeColor="accent1"/>
          <w:sz w:val="32"/>
        </w:rPr>
      </w:pPr>
      <w:r w:rsidRPr="009C01E0">
        <w:rPr>
          <w:b/>
          <w:color w:val="BC451B" w:themeColor="accent1"/>
          <w:sz w:val="32"/>
        </w:rPr>
        <w:t>TIPOS DE FLUIDOS</w:t>
      </w:r>
    </w:p>
    <w:p w:rsidR="000F4FD3" w:rsidRDefault="00897B71" w:rsidP="00897B71">
      <w:pPr>
        <w:jc w:val="center"/>
        <w:rPr>
          <w:color w:val="000000" w:themeColor="text1"/>
          <w:sz w:val="24"/>
        </w:rPr>
      </w:pPr>
      <w:r>
        <w:rPr>
          <w:noProof/>
          <w:color w:val="000000" w:themeColor="text1"/>
          <w:sz w:val="24"/>
          <w:lang w:val="es-ES" w:eastAsia="es-ES"/>
        </w:rPr>
        <w:lastRenderedPageBreak/>
        <w:drawing>
          <wp:inline distT="0" distB="0" distL="0" distR="0">
            <wp:extent cx="6448425" cy="366545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1424" cy="3695585"/>
                    </a:xfrm>
                    <a:prstGeom prst="rect">
                      <a:avLst/>
                    </a:prstGeom>
                    <a:noFill/>
                  </pic:spPr>
                </pic:pic>
              </a:graphicData>
            </a:graphic>
          </wp:inline>
        </w:drawing>
      </w:r>
    </w:p>
    <w:p w:rsidR="0060657C" w:rsidRPr="000F4FD3" w:rsidRDefault="0060657C" w:rsidP="00897B71">
      <w:pPr>
        <w:jc w:val="center"/>
        <w:rPr>
          <w:color w:val="000000" w:themeColor="text1"/>
          <w:sz w:val="24"/>
        </w:rPr>
      </w:pPr>
      <w:r>
        <w:rPr>
          <w:noProof/>
          <w:lang w:val="es-ES" w:eastAsia="es-ES"/>
        </w:rPr>
        <w:drawing>
          <wp:inline distT="0" distB="0" distL="0" distR="0">
            <wp:extent cx="6339907" cy="4171950"/>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harpenSoften amount="25000"/>
                              </a14:imgEffect>
                              <a14:imgEffect>
                                <a14:brightnessContrast contrast="40000"/>
                              </a14:imgEffect>
                            </a14:imgLayer>
                          </a14:imgProps>
                        </a:ext>
                      </a:extLst>
                    </a:blip>
                    <a:srcRect l="24222" t="20139" r="25903" b="21482"/>
                    <a:stretch/>
                  </pic:blipFill>
                  <pic:spPr bwMode="auto">
                    <a:xfrm>
                      <a:off x="0" y="0"/>
                      <a:ext cx="6403105" cy="42135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250A" w:rsidRPr="009C01E0" w:rsidRDefault="009C01E0" w:rsidP="00EB0DD4">
      <w:pPr>
        <w:pStyle w:val="Prrafodelista"/>
        <w:numPr>
          <w:ilvl w:val="0"/>
          <w:numId w:val="4"/>
        </w:numPr>
        <w:spacing w:before="120" w:after="120"/>
        <w:ind w:left="426"/>
        <w:jc w:val="both"/>
        <w:rPr>
          <w:b/>
          <w:color w:val="BC451B" w:themeColor="accent1"/>
          <w:sz w:val="32"/>
        </w:rPr>
      </w:pPr>
      <w:r w:rsidRPr="009C01E0">
        <w:rPr>
          <w:b/>
          <w:color w:val="BC451B" w:themeColor="accent1"/>
          <w:sz w:val="32"/>
        </w:rPr>
        <w:t>FLUIDOS NEWTONIANOS</w:t>
      </w:r>
    </w:p>
    <w:p w:rsidR="007D59FE" w:rsidRDefault="00EA7846" w:rsidP="003A16EF">
      <w:pPr>
        <w:spacing w:before="120" w:after="120"/>
        <w:jc w:val="both"/>
        <w:rPr>
          <w:sz w:val="24"/>
        </w:rPr>
      </w:pPr>
      <w:r>
        <w:rPr>
          <w:sz w:val="24"/>
        </w:rPr>
        <w:t xml:space="preserve">Son </w:t>
      </w:r>
      <w:r w:rsidRPr="00EA7846">
        <w:rPr>
          <w:sz w:val="24"/>
        </w:rPr>
        <w:t xml:space="preserve">aquellos en los que la tensión tangencial es </w:t>
      </w:r>
      <w:proofErr w:type="spellStart"/>
      <w:r w:rsidRPr="00EA7846">
        <w:rPr>
          <w:sz w:val="24"/>
        </w:rPr>
        <w:t>direct</w:t>
      </w:r>
      <w:proofErr w:type="spellEnd"/>
      <w:r w:rsidR="005C780D">
        <w:rPr>
          <w:sz w:val="24"/>
        </w:rPr>
        <w:t>*</w:t>
      </w:r>
      <w:proofErr w:type="spellStart"/>
      <w:r w:rsidRPr="00EA7846">
        <w:rPr>
          <w:sz w:val="24"/>
        </w:rPr>
        <w:t>amente</w:t>
      </w:r>
      <w:proofErr w:type="spellEnd"/>
      <w:r w:rsidRPr="00EA7846">
        <w:rPr>
          <w:sz w:val="24"/>
        </w:rPr>
        <w:t xml:space="preserve"> proporcional a la </w:t>
      </w:r>
      <w:r w:rsidRPr="007D59FE">
        <w:rPr>
          <w:i/>
          <w:sz w:val="24"/>
        </w:rPr>
        <w:t>velocidad de deformación</w:t>
      </w:r>
      <w:r w:rsidR="007D59FE">
        <w:rPr>
          <w:sz w:val="24"/>
        </w:rPr>
        <w:t xml:space="preserve"> (</w:t>
      </w:r>
      <m:oMath>
        <m:r>
          <w:rPr>
            <w:rFonts w:ascii="Cambria Math" w:hAnsi="Cambria Math"/>
            <w:sz w:val="24"/>
          </w:rPr>
          <m:t>γ)</m:t>
        </m:r>
      </m:oMath>
      <w:r w:rsidRPr="00EA7846">
        <w:rPr>
          <w:sz w:val="24"/>
        </w:rPr>
        <w:t>, cumpliéndose la ley de Newton de la viscosidad.</w:t>
      </w:r>
      <w:r w:rsidR="007D59FE">
        <w:rPr>
          <w:sz w:val="24"/>
        </w:rPr>
        <w:t xml:space="preserve"> </w:t>
      </w:r>
    </w:p>
    <w:tbl>
      <w:tblPr>
        <w:tblStyle w:val="GridTable1LightAccent5"/>
        <w:tblW w:w="0" w:type="auto"/>
        <w:tblLook w:val="04A0"/>
      </w:tblPr>
      <w:tblGrid>
        <w:gridCol w:w="1980"/>
        <w:gridCol w:w="8476"/>
      </w:tblGrid>
      <w:tr w:rsidR="007D59FE" w:rsidTr="00793C18">
        <w:trPr>
          <w:cnfStyle w:val="100000000000"/>
          <w:trHeight w:val="903"/>
        </w:trPr>
        <w:tc>
          <w:tcPr>
            <w:cnfStyle w:val="001000000000"/>
            <w:tcW w:w="1980" w:type="dxa"/>
          </w:tcPr>
          <w:p w:rsidR="007D59FE" w:rsidRPr="007D59FE" w:rsidRDefault="006444AE" w:rsidP="007D59FE">
            <w:pPr>
              <w:spacing w:before="240"/>
              <w:jc w:val="both"/>
              <w:rPr>
                <w:b w:val="0"/>
                <w:sz w:val="24"/>
              </w:rPr>
            </w:pPr>
            <m:oMathPara>
              <m:oMath>
                <m:r>
                  <m:rPr>
                    <m:sty m:val="bi"/>
                  </m:rPr>
                  <w:rPr>
                    <w:rFonts w:ascii="Cambria Math" w:hAnsi="Cambria Math"/>
                    <w:sz w:val="24"/>
                  </w:rPr>
                  <m:t>τ=μ γ</m:t>
                </m:r>
              </m:oMath>
            </m:oMathPara>
          </w:p>
        </w:tc>
        <w:tc>
          <w:tcPr>
            <w:tcW w:w="8476" w:type="dxa"/>
          </w:tcPr>
          <w:p w:rsidR="007D59FE" w:rsidRPr="007D59FE" w:rsidRDefault="007D59FE" w:rsidP="007D59FE">
            <w:pPr>
              <w:pStyle w:val="Prrafodelista"/>
              <w:numPr>
                <w:ilvl w:val="0"/>
                <w:numId w:val="5"/>
              </w:numPr>
              <w:jc w:val="both"/>
              <w:cnfStyle w:val="100000000000"/>
              <w:rPr>
                <w:rFonts w:eastAsiaTheme="minorEastAsia"/>
                <w:sz w:val="20"/>
              </w:rPr>
            </w:pPr>
            <m:oMath>
              <m:r>
                <m:rPr>
                  <m:sty m:val="bi"/>
                </m:rPr>
                <w:rPr>
                  <w:rFonts w:ascii="Cambria Math" w:hAnsi="Cambria Math"/>
                  <w:sz w:val="24"/>
                </w:rPr>
                <m:t>μ</m:t>
              </m:r>
            </m:oMath>
            <w:r w:rsidRPr="007D59FE">
              <w:rPr>
                <w:rFonts w:eastAsiaTheme="minorEastAsia"/>
                <w:sz w:val="20"/>
              </w:rPr>
              <w:t>: Viscosidad</w:t>
            </w:r>
          </w:p>
          <w:p w:rsidR="007D59FE" w:rsidRPr="007D59FE" w:rsidRDefault="007D59FE" w:rsidP="007D59FE">
            <w:pPr>
              <w:pStyle w:val="Prrafodelista"/>
              <w:numPr>
                <w:ilvl w:val="0"/>
                <w:numId w:val="5"/>
              </w:numPr>
              <w:jc w:val="both"/>
              <w:cnfStyle w:val="100000000000"/>
              <w:rPr>
                <w:rFonts w:eastAsiaTheme="minorEastAsia"/>
                <w:sz w:val="20"/>
              </w:rPr>
            </w:pPr>
            <m:oMath>
              <m:r>
                <m:rPr>
                  <m:sty m:val="bi"/>
                </m:rPr>
                <w:rPr>
                  <w:rFonts w:ascii="Cambria Math" w:hAnsi="Cambria Math"/>
                  <w:sz w:val="20"/>
                </w:rPr>
                <m:t>τ</m:t>
              </m:r>
            </m:oMath>
            <w:r w:rsidRPr="007D59FE">
              <w:rPr>
                <w:rFonts w:eastAsiaTheme="minorEastAsia"/>
                <w:sz w:val="20"/>
              </w:rPr>
              <w:t>: esfuerzo cortante</w:t>
            </w:r>
            <w:r w:rsidR="00506E3D">
              <w:rPr>
                <w:rFonts w:eastAsiaTheme="minorEastAsia"/>
                <w:sz w:val="20"/>
              </w:rPr>
              <w:t xml:space="preserve"> o tensión tangencial</w:t>
            </w:r>
          </w:p>
          <w:p w:rsidR="007D59FE" w:rsidRPr="007D59FE" w:rsidRDefault="007D59FE" w:rsidP="007D59FE">
            <w:pPr>
              <w:pStyle w:val="Prrafodelista"/>
              <w:numPr>
                <w:ilvl w:val="0"/>
                <w:numId w:val="5"/>
              </w:numPr>
              <w:jc w:val="both"/>
              <w:cnfStyle w:val="100000000000"/>
              <w:rPr>
                <w:sz w:val="24"/>
              </w:rPr>
            </w:pPr>
            <m:oMath>
              <m:r>
                <m:rPr>
                  <m:sty m:val="bi"/>
                </m:rPr>
                <w:rPr>
                  <w:rFonts w:ascii="Cambria Math" w:hAnsi="Cambria Math"/>
                  <w:sz w:val="20"/>
                </w:rPr>
                <m:t>γ</m:t>
              </m:r>
            </m:oMath>
            <w:r w:rsidRPr="007D59FE">
              <w:rPr>
                <w:rFonts w:eastAsiaTheme="minorEastAsia"/>
                <w:sz w:val="20"/>
              </w:rPr>
              <w:t>: velocidad de deformación o rapidez de deformación cortante</w:t>
            </w:r>
            <w:r w:rsidR="0019088B">
              <w:rPr>
                <w:rFonts w:eastAsiaTheme="minorEastAsia"/>
                <w:sz w:val="20"/>
              </w:rPr>
              <w:t xml:space="preserve"> o gradiente de velocidad</w:t>
            </w:r>
          </w:p>
        </w:tc>
      </w:tr>
    </w:tbl>
    <w:p w:rsidR="007D59FE" w:rsidRDefault="007D59FE" w:rsidP="00083411">
      <w:pPr>
        <w:spacing w:before="120"/>
        <w:jc w:val="both"/>
        <w:rPr>
          <w:sz w:val="24"/>
        </w:rPr>
      </w:pPr>
      <w:r>
        <w:rPr>
          <w:sz w:val="24"/>
        </w:rPr>
        <w:lastRenderedPageBreak/>
        <w:t xml:space="preserve">Los fluidos newtonianos </w:t>
      </w:r>
      <w:r w:rsidR="006444AE">
        <w:rPr>
          <w:sz w:val="24"/>
        </w:rPr>
        <w:t>s</w:t>
      </w:r>
      <w:r w:rsidRPr="007D59FE">
        <w:rPr>
          <w:sz w:val="24"/>
        </w:rPr>
        <w:t>on fluidos cuya viscosidad puede considerarse constante en el tiempo.</w:t>
      </w:r>
    </w:p>
    <w:p w:rsidR="0090250A" w:rsidRDefault="007D59FE" w:rsidP="00083411">
      <w:pPr>
        <w:spacing w:before="120"/>
        <w:jc w:val="both"/>
        <w:rPr>
          <w:sz w:val="24"/>
        </w:rPr>
      </w:pPr>
      <w:r>
        <w:rPr>
          <w:sz w:val="24"/>
        </w:rPr>
        <w:t xml:space="preserve">La representación </w:t>
      </w:r>
      <w:r w:rsidR="006444AE">
        <w:rPr>
          <w:sz w:val="24"/>
        </w:rPr>
        <w:t>gráfica</w:t>
      </w:r>
      <w:r>
        <w:rPr>
          <w:sz w:val="24"/>
        </w:rPr>
        <w:t xml:space="preserve"> </w:t>
      </w:r>
      <m:oMath>
        <m:r>
          <w:rPr>
            <w:rFonts w:ascii="Cambria Math" w:hAnsi="Cambria Math"/>
            <w:sz w:val="24"/>
          </w:rPr>
          <m:t>τ-γ</m:t>
        </m:r>
      </m:oMath>
      <w:r>
        <w:rPr>
          <w:rFonts w:eastAsiaTheme="minorEastAsia"/>
          <w:sz w:val="24"/>
        </w:rPr>
        <w:t xml:space="preserve"> para un fluido newtoniano es una línea recta que pasa por el origen de coordenadas y cuya pendiente es la viscosidad del fluido.</w:t>
      </w:r>
    </w:p>
    <w:tbl>
      <w:tblPr>
        <w:tblStyle w:val="GridTable1LightAccent5"/>
        <w:tblW w:w="0" w:type="auto"/>
        <w:tblLook w:val="04A0"/>
      </w:tblPr>
      <w:tblGrid>
        <w:gridCol w:w="10456"/>
      </w:tblGrid>
      <w:tr w:rsidR="006444AE" w:rsidTr="006444AE">
        <w:trPr>
          <w:cnfStyle w:val="100000000000"/>
        </w:trPr>
        <w:tc>
          <w:tcPr>
            <w:cnfStyle w:val="001000000000"/>
            <w:tcW w:w="10456" w:type="dxa"/>
          </w:tcPr>
          <w:p w:rsidR="006444AE" w:rsidRDefault="006444AE" w:rsidP="006444AE">
            <w:pPr>
              <w:spacing w:before="120"/>
              <w:jc w:val="center"/>
              <w:rPr>
                <w:sz w:val="24"/>
              </w:rPr>
            </w:pPr>
            <w:r>
              <w:rPr>
                <w:noProof/>
                <w:sz w:val="24"/>
                <w:lang w:val="es-ES" w:eastAsia="es-ES"/>
              </w:rPr>
              <w:drawing>
                <wp:inline distT="0" distB="0" distL="0" distR="0">
                  <wp:extent cx="2582232" cy="21145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35"/>
                          <a:stretch/>
                        </pic:blipFill>
                        <pic:spPr bwMode="auto">
                          <a:xfrm>
                            <a:off x="0" y="0"/>
                            <a:ext cx="2608873" cy="21363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579BD">
              <w:rPr>
                <w:noProof/>
                <w:sz w:val="24"/>
                <w:lang w:val="es-ES" w:eastAsia="es-ES"/>
              </w:rPr>
              <w:drawing>
                <wp:inline distT="0" distB="0" distL="0" distR="0">
                  <wp:extent cx="3429000" cy="21613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88" b="1972"/>
                          <a:stretch/>
                        </pic:blipFill>
                        <pic:spPr bwMode="auto">
                          <a:xfrm>
                            <a:off x="0" y="0"/>
                            <a:ext cx="3499997" cy="2206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444AE" w:rsidTr="00204306">
        <w:trPr>
          <w:trHeight w:val="681"/>
        </w:trPr>
        <w:tc>
          <w:tcPr>
            <w:cnfStyle w:val="001000000000"/>
            <w:tcW w:w="10456" w:type="dxa"/>
          </w:tcPr>
          <w:p w:rsidR="00370E0C" w:rsidRDefault="006444AE" w:rsidP="003A16EF">
            <w:pPr>
              <w:jc w:val="center"/>
              <w:rPr>
                <w:b w:val="0"/>
                <w:bCs w:val="0"/>
              </w:rPr>
            </w:pPr>
            <w:r w:rsidRPr="006444AE">
              <w:t>Comportamiento reológico de fluidos: esfuerzo de corte como función de la razón de deformación por corte.</w:t>
            </w:r>
            <w:r w:rsidR="00D579BD">
              <w:t xml:space="preserve"> Curvas reológicas de fluidos independientes del tiempo.</w:t>
            </w:r>
            <w:r w:rsidR="00370E0C">
              <w:t xml:space="preserve"> </w:t>
            </w:r>
          </w:p>
          <w:p w:rsidR="006444AE" w:rsidRDefault="00370E0C" w:rsidP="00370E0C">
            <w:pPr>
              <w:jc w:val="center"/>
              <w:rPr>
                <w:sz w:val="24"/>
              </w:rPr>
            </w:pPr>
            <w:r>
              <w:t>*</w:t>
            </w:r>
            <w:proofErr w:type="spellStart"/>
            <w:r w:rsidRPr="00370E0C">
              <w:rPr>
                <w:sz w:val="20"/>
              </w:rPr>
              <w:t>Pseudopla</w:t>
            </w:r>
            <w:r w:rsidR="00B9211F">
              <w:rPr>
                <w:sz w:val="20"/>
              </w:rPr>
              <w:t>s</w:t>
            </w:r>
            <w:r w:rsidRPr="00370E0C">
              <w:rPr>
                <w:sz w:val="20"/>
              </w:rPr>
              <w:t>tico</w:t>
            </w:r>
            <w:proofErr w:type="spellEnd"/>
            <w:r w:rsidRPr="00370E0C">
              <w:rPr>
                <w:sz w:val="20"/>
              </w:rPr>
              <w:t xml:space="preserve"> o adelgazamiento por corte</w:t>
            </w:r>
            <w:r w:rsidR="00B9211F">
              <w:rPr>
                <w:sz w:val="20"/>
              </w:rPr>
              <w:t xml:space="preserve">, Engrosamiento por corte o </w:t>
            </w:r>
            <w:proofErr w:type="spellStart"/>
            <w:r w:rsidR="00B9211F">
              <w:rPr>
                <w:sz w:val="20"/>
              </w:rPr>
              <w:t>dilatante</w:t>
            </w:r>
            <w:proofErr w:type="spellEnd"/>
            <w:r w:rsidR="00B9211F">
              <w:rPr>
                <w:sz w:val="20"/>
              </w:rPr>
              <w:t>.</w:t>
            </w:r>
          </w:p>
        </w:tc>
      </w:tr>
    </w:tbl>
    <w:p w:rsidR="0090250A" w:rsidRDefault="006444AE" w:rsidP="00083411">
      <w:pPr>
        <w:spacing w:before="120"/>
        <w:jc w:val="both"/>
        <w:rPr>
          <w:sz w:val="24"/>
        </w:rPr>
      </w:pPr>
      <w:r w:rsidRPr="006444AE">
        <w:rPr>
          <w:sz w:val="24"/>
        </w:rPr>
        <w:t>Los fluidos newtonianos cumplen con la ley de viscosidad de Newton.</w:t>
      </w:r>
    </w:p>
    <w:p w:rsidR="006444AE" w:rsidRDefault="006444AE" w:rsidP="00083411">
      <w:pPr>
        <w:spacing w:before="120"/>
        <w:jc w:val="both"/>
        <w:rPr>
          <w:sz w:val="24"/>
        </w:rPr>
      </w:pPr>
      <w:r>
        <w:rPr>
          <w:sz w:val="24"/>
        </w:rPr>
        <w:t>El comportamiento newtoniano se presenta en casi todos los líquidos ordinarios como el agua, disoluciones acuosa</w:t>
      </w:r>
      <w:r w:rsidR="00333B7A">
        <w:rPr>
          <w:sz w:val="24"/>
        </w:rPr>
        <w:t xml:space="preserve">s de concentración no muy elevada y compuestos </w:t>
      </w:r>
      <w:r w:rsidR="0019088B">
        <w:rPr>
          <w:sz w:val="24"/>
        </w:rPr>
        <w:t>orgánicos</w:t>
      </w:r>
      <w:r w:rsidR="00333B7A">
        <w:rPr>
          <w:sz w:val="24"/>
        </w:rPr>
        <w:t xml:space="preserve"> de peso molecular bajo o moderado. También es </w:t>
      </w:r>
      <w:r w:rsidR="0019088B">
        <w:rPr>
          <w:sz w:val="24"/>
        </w:rPr>
        <w:t>característico de la mayoría de los gases si no se encuentran a altas presiones.</w:t>
      </w:r>
    </w:p>
    <w:p w:rsidR="0019088B" w:rsidRDefault="0019088B" w:rsidP="00083411">
      <w:pPr>
        <w:spacing w:before="120"/>
        <w:jc w:val="both"/>
        <w:rPr>
          <w:sz w:val="24"/>
        </w:rPr>
      </w:pPr>
      <w:r>
        <w:rPr>
          <w:sz w:val="24"/>
        </w:rPr>
        <w:t>Ejemplo</w:t>
      </w:r>
      <w:r w:rsidR="00D579BD">
        <w:rPr>
          <w:sz w:val="24"/>
        </w:rPr>
        <w:t>s</w:t>
      </w:r>
      <w:r>
        <w:rPr>
          <w:sz w:val="24"/>
        </w:rPr>
        <w:t xml:space="preserve">: </w:t>
      </w:r>
      <w:r w:rsidR="00D579BD" w:rsidRPr="00D579BD">
        <w:rPr>
          <w:sz w:val="24"/>
        </w:rPr>
        <w:t>agua, aire, aceite, lubricantes, combustibles, entre otros.</w:t>
      </w:r>
    </w:p>
    <w:p w:rsidR="00956D9C" w:rsidRPr="00956D9C" w:rsidRDefault="00956D9C" w:rsidP="00956D9C">
      <w:pPr>
        <w:spacing w:before="120"/>
        <w:jc w:val="center"/>
        <w:rPr>
          <w:b/>
          <w:i/>
          <w:sz w:val="24"/>
        </w:rPr>
      </w:pPr>
      <w:r w:rsidRPr="00956D9C">
        <w:rPr>
          <w:b/>
          <w:i/>
          <w:sz w:val="24"/>
        </w:rPr>
        <w:t>“Los fluidos para los que el esfuerzo de corte es linealmente proporcional a la razón de deformación por corte, se denominan fluidos newtonianos”.</w:t>
      </w:r>
    </w:p>
    <w:p w:rsidR="00956D9C" w:rsidRPr="009C01E0" w:rsidRDefault="009C01E0" w:rsidP="00EB0DD4">
      <w:pPr>
        <w:pStyle w:val="Prrafodelista"/>
        <w:numPr>
          <w:ilvl w:val="0"/>
          <w:numId w:val="4"/>
        </w:numPr>
        <w:spacing w:before="120" w:after="120"/>
        <w:ind w:left="426"/>
        <w:jc w:val="both"/>
        <w:rPr>
          <w:b/>
          <w:color w:val="BC451B" w:themeColor="accent1"/>
          <w:sz w:val="32"/>
        </w:rPr>
      </w:pPr>
      <w:r w:rsidRPr="009C01E0">
        <w:rPr>
          <w:b/>
          <w:color w:val="BC451B" w:themeColor="accent1"/>
          <w:sz w:val="32"/>
        </w:rPr>
        <w:t>FLUIDOS NO NEWTONIANOS</w:t>
      </w:r>
    </w:p>
    <w:p w:rsidR="00083411" w:rsidRDefault="00956D9C" w:rsidP="00F53040">
      <w:pPr>
        <w:spacing w:before="120"/>
        <w:jc w:val="both"/>
        <w:rPr>
          <w:rFonts w:eastAsiaTheme="minorEastAsia"/>
          <w:sz w:val="24"/>
        </w:rPr>
      </w:pPr>
      <w:r>
        <w:rPr>
          <w:sz w:val="24"/>
        </w:rPr>
        <w:t xml:space="preserve">Son fluidos en los que la relación </w:t>
      </w:r>
      <m:oMath>
        <m:r>
          <w:rPr>
            <w:rFonts w:ascii="Cambria Math" w:hAnsi="Cambria Math"/>
            <w:sz w:val="24"/>
          </w:rPr>
          <m:t>τ-γ</m:t>
        </m:r>
      </m:oMath>
      <w:r>
        <w:rPr>
          <w:rFonts w:eastAsiaTheme="minorEastAsia"/>
          <w:sz w:val="24"/>
        </w:rPr>
        <w:t xml:space="preserve"> no se ajusta a la ley de viscosidad de Newton. </w:t>
      </w:r>
      <w:r w:rsidR="00793C18">
        <w:rPr>
          <w:rFonts w:eastAsiaTheme="minorEastAsia"/>
          <w:sz w:val="24"/>
        </w:rPr>
        <w:t xml:space="preserve">Tienen un comportamiento anómalo como consecuencia de su complejidad a nivel </w:t>
      </w:r>
      <w:r w:rsidR="00253313">
        <w:rPr>
          <w:rFonts w:eastAsiaTheme="minorEastAsia"/>
          <w:sz w:val="24"/>
        </w:rPr>
        <w:t>macroscópico</w:t>
      </w:r>
      <w:r w:rsidR="00793C18">
        <w:rPr>
          <w:rFonts w:eastAsiaTheme="minorEastAsia"/>
          <w:sz w:val="24"/>
        </w:rPr>
        <w:t>.</w:t>
      </w:r>
      <w:r w:rsidR="00253313">
        <w:rPr>
          <w:rFonts w:eastAsiaTheme="minorEastAsia"/>
          <w:sz w:val="24"/>
        </w:rPr>
        <w:t xml:space="preserve"> Suelen ser líquidos de naturaleza polimérica o están constituido por dispersiones de partículas solidas en el seno de un líquido. También pueden tratarse de emulsiones de dos fases liquidas inmiscibles.</w:t>
      </w:r>
      <w:r w:rsidR="001B5C35" w:rsidRPr="001B5C35">
        <w:t xml:space="preserve"> </w:t>
      </w:r>
      <w:r w:rsidR="001B5C35" w:rsidRPr="001B5C35">
        <w:rPr>
          <w:rFonts w:eastAsiaTheme="minorEastAsia"/>
          <w:sz w:val="24"/>
        </w:rPr>
        <w:t>Cuando</w:t>
      </w:r>
      <w:r w:rsidR="00883DD2">
        <w:rPr>
          <w:rFonts w:eastAsiaTheme="minorEastAsia"/>
          <w:sz w:val="24"/>
        </w:rPr>
        <w:t xml:space="preserve"> </w:t>
      </w:r>
      <w:r w:rsidR="001B5C35" w:rsidRPr="001B5C35">
        <w:rPr>
          <w:rFonts w:eastAsiaTheme="minorEastAsia"/>
          <w:sz w:val="24"/>
        </w:rPr>
        <w:t>un fluido de estas características se encuentra</w:t>
      </w:r>
      <w:r w:rsidR="00883DD2">
        <w:rPr>
          <w:rFonts w:eastAsiaTheme="minorEastAsia"/>
          <w:sz w:val="24"/>
        </w:rPr>
        <w:t xml:space="preserve"> s</w:t>
      </w:r>
      <w:r w:rsidR="001B5C35" w:rsidRPr="001B5C35">
        <w:rPr>
          <w:rFonts w:eastAsiaTheme="minorEastAsia"/>
          <w:sz w:val="24"/>
        </w:rPr>
        <w:t>ometido a la acción de tensiones tangenciales, se</w:t>
      </w:r>
      <w:r w:rsidR="00883DD2">
        <w:rPr>
          <w:rFonts w:eastAsiaTheme="minorEastAsia"/>
          <w:sz w:val="24"/>
        </w:rPr>
        <w:t xml:space="preserve"> </w:t>
      </w:r>
      <w:r w:rsidR="001B5C35" w:rsidRPr="001B5C35">
        <w:rPr>
          <w:rFonts w:eastAsiaTheme="minorEastAsia"/>
          <w:sz w:val="24"/>
        </w:rPr>
        <w:t>suelen producir cambios significativos en su microestructura,</w:t>
      </w:r>
      <w:r w:rsidR="00883DD2">
        <w:rPr>
          <w:rFonts w:eastAsiaTheme="minorEastAsia"/>
          <w:sz w:val="24"/>
        </w:rPr>
        <w:t xml:space="preserve"> l</w:t>
      </w:r>
      <w:r w:rsidR="001B5C35" w:rsidRPr="001B5C35">
        <w:rPr>
          <w:rFonts w:eastAsiaTheme="minorEastAsia"/>
          <w:sz w:val="24"/>
        </w:rPr>
        <w:t>o que a nivel macroscópico se traduce</w:t>
      </w:r>
      <w:r w:rsidR="00883DD2">
        <w:rPr>
          <w:rFonts w:eastAsiaTheme="minorEastAsia"/>
          <w:sz w:val="24"/>
        </w:rPr>
        <w:t xml:space="preserve"> </w:t>
      </w:r>
      <w:r w:rsidR="001B5C35" w:rsidRPr="001B5C35">
        <w:rPr>
          <w:rFonts w:eastAsiaTheme="minorEastAsia"/>
          <w:sz w:val="24"/>
        </w:rPr>
        <w:t>en una variación de la viscosidad del fluido en</w:t>
      </w:r>
      <w:r w:rsidR="00883DD2">
        <w:rPr>
          <w:rFonts w:eastAsiaTheme="minorEastAsia"/>
          <w:sz w:val="24"/>
        </w:rPr>
        <w:t xml:space="preserve"> </w:t>
      </w:r>
      <w:r w:rsidR="001B5C35" w:rsidRPr="001B5C35">
        <w:rPr>
          <w:rFonts w:eastAsiaTheme="minorEastAsia"/>
          <w:sz w:val="24"/>
        </w:rPr>
        <w:t>función de la intensidad de la tensión rasante aplicada</w:t>
      </w:r>
      <w:r w:rsidR="00883DD2">
        <w:rPr>
          <w:rFonts w:eastAsiaTheme="minorEastAsia"/>
          <w:sz w:val="24"/>
        </w:rPr>
        <w:t xml:space="preserve">. </w:t>
      </w:r>
      <w:r w:rsidR="00F53040" w:rsidRPr="00F53040">
        <w:rPr>
          <w:rFonts w:eastAsiaTheme="minorEastAsia"/>
          <w:sz w:val="24"/>
        </w:rPr>
        <w:t xml:space="preserve">Por ello, en los fluidos no newtonianos </w:t>
      </w:r>
      <w:r w:rsidR="00F53040" w:rsidRPr="00F53040">
        <w:rPr>
          <w:rFonts w:eastAsiaTheme="minorEastAsia"/>
          <w:i/>
          <w:sz w:val="24"/>
        </w:rPr>
        <w:t>la viscosidad no es una propiedad física, denominándose viscosidad aparente al cociente entre la tensión tangencial y la velocidad de deformación</w:t>
      </w:r>
      <w:r w:rsidR="00F53040" w:rsidRPr="00F53040">
        <w:rPr>
          <w:rFonts w:eastAsiaTheme="minorEastAsia"/>
          <w:sz w:val="24"/>
        </w:rPr>
        <w:t>:</w:t>
      </w:r>
    </w:p>
    <w:tbl>
      <w:tblPr>
        <w:tblStyle w:val="GridTable1LightAccent5"/>
        <w:tblW w:w="0" w:type="auto"/>
        <w:tblLook w:val="04A0"/>
      </w:tblPr>
      <w:tblGrid>
        <w:gridCol w:w="1980"/>
        <w:gridCol w:w="8476"/>
      </w:tblGrid>
      <w:tr w:rsidR="00F53040" w:rsidTr="003A16EF">
        <w:trPr>
          <w:cnfStyle w:val="100000000000"/>
          <w:trHeight w:val="557"/>
        </w:trPr>
        <w:tc>
          <w:tcPr>
            <w:cnfStyle w:val="001000000000"/>
            <w:tcW w:w="1980" w:type="dxa"/>
          </w:tcPr>
          <w:p w:rsidR="00F53040" w:rsidRPr="007D59FE" w:rsidRDefault="00D06562" w:rsidP="00D12CA7">
            <w:pPr>
              <w:spacing w:before="240"/>
              <w:jc w:val="both"/>
              <w:rPr>
                <w:b w:val="0"/>
                <w:sz w:val="24"/>
              </w:rPr>
            </w:pPr>
            <m:oMathPara>
              <m:oMath>
                <m:m>
                  <m:mPr>
                    <m:mcs>
                      <m:mc>
                        <m:mcPr>
                          <m:count m:val="2"/>
                          <m:mcJc m:val="center"/>
                        </m:mcPr>
                      </m:mc>
                    </m:mcs>
                    <m:ctrlPr>
                      <w:rPr>
                        <w:rFonts w:ascii="Cambria Math" w:hAnsi="Cambria Math"/>
                        <w:b w:val="0"/>
                        <w:i/>
                        <w:sz w:val="24"/>
                      </w:rPr>
                    </m:ctrlPr>
                  </m:mPr>
                  <m:mr>
                    <m:e>
                      <m:sSub>
                        <m:sSubPr>
                          <m:ctrlPr>
                            <w:rPr>
                              <w:rFonts w:ascii="Cambria Math" w:hAnsi="Cambria Math"/>
                              <w:b w:val="0"/>
                              <w:i/>
                              <w:sz w:val="24"/>
                            </w:rPr>
                          </m:ctrlPr>
                        </m:sSubPr>
                        <m:e>
                          <m:r>
                            <m:rPr>
                              <m:sty m:val="bi"/>
                            </m:rPr>
                            <w:rPr>
                              <w:rFonts w:ascii="Cambria Math" w:hAnsi="Cambria Math"/>
                              <w:sz w:val="24"/>
                            </w:rPr>
                            <m:t>μ</m:t>
                          </m:r>
                        </m:e>
                        <m:sub>
                          <m:r>
                            <m:rPr>
                              <m:sty m:val="bi"/>
                            </m:rPr>
                            <w:rPr>
                              <w:rFonts w:ascii="Cambria Math" w:hAnsi="Cambria Math"/>
                              <w:sz w:val="24"/>
                            </w:rPr>
                            <m:t>A</m:t>
                          </m:r>
                        </m:sub>
                      </m:sSub>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τ</m:t>
                          </m:r>
                        </m:num>
                        <m:den>
                          <m:r>
                            <m:rPr>
                              <m:sty m:val="bi"/>
                            </m:rPr>
                            <w:rPr>
                              <w:rFonts w:ascii="Cambria Math" w:hAnsi="Cambria Math"/>
                              <w:sz w:val="24"/>
                            </w:rPr>
                            <m:t>γ</m:t>
                          </m:r>
                        </m:den>
                      </m:f>
                    </m:e>
                    <m:e>
                      <m:borderBox>
                        <m:borderBoxPr>
                          <m:ctrlPr>
                            <w:rPr>
                              <w:rFonts w:ascii="Cambria Math" w:hAnsi="Cambria Math"/>
                              <w:b w:val="0"/>
                              <w:i/>
                              <w:sz w:val="24"/>
                            </w:rPr>
                          </m:ctrlPr>
                        </m:borderBoxPr>
                        <m:e>
                          <m:r>
                            <m:rPr>
                              <m:sty m:val="bi"/>
                            </m:rPr>
                            <w:rPr>
                              <w:rFonts w:ascii="Cambria Math" w:hAnsi="Cambria Math"/>
                              <w:sz w:val="24"/>
                            </w:rPr>
                            <m:t>1</m:t>
                          </m:r>
                        </m:e>
                      </m:borderBox>
                    </m:e>
                  </m:mr>
                </m:m>
              </m:oMath>
            </m:oMathPara>
          </w:p>
        </w:tc>
        <w:tc>
          <w:tcPr>
            <w:tcW w:w="8476" w:type="dxa"/>
          </w:tcPr>
          <w:p w:rsidR="00F53040" w:rsidRPr="007D59FE" w:rsidRDefault="00D06562" w:rsidP="00D12CA7">
            <w:pPr>
              <w:pStyle w:val="Prrafodelista"/>
              <w:numPr>
                <w:ilvl w:val="0"/>
                <w:numId w:val="5"/>
              </w:numPr>
              <w:jc w:val="both"/>
              <w:cnfStyle w:val="100000000000"/>
              <w:rPr>
                <w:rFonts w:eastAsiaTheme="minorEastAsia"/>
                <w:sz w:val="20"/>
              </w:rPr>
            </w:pPr>
            <m:oMath>
              <m:sSub>
                <m:sSubPr>
                  <m:ctrlPr>
                    <w:rPr>
                      <w:rFonts w:ascii="Cambria Math" w:hAnsi="Cambria Math"/>
                      <w:i/>
                      <w:sz w:val="24"/>
                    </w:rPr>
                  </m:ctrlPr>
                </m:sSubPr>
                <m:e>
                  <m:r>
                    <m:rPr>
                      <m:sty m:val="bi"/>
                    </m:rPr>
                    <w:rPr>
                      <w:rFonts w:ascii="Cambria Math" w:hAnsi="Cambria Math"/>
                      <w:sz w:val="24"/>
                    </w:rPr>
                    <m:t>μ</m:t>
                  </m:r>
                </m:e>
                <m:sub>
                  <m:r>
                    <m:rPr>
                      <m:sty m:val="bi"/>
                    </m:rPr>
                    <w:rPr>
                      <w:rFonts w:ascii="Cambria Math" w:hAnsi="Cambria Math"/>
                      <w:sz w:val="24"/>
                    </w:rPr>
                    <m:t>A</m:t>
                  </m:r>
                </m:sub>
              </m:sSub>
            </m:oMath>
            <w:r w:rsidR="00F53040" w:rsidRPr="007D59FE">
              <w:rPr>
                <w:rFonts w:eastAsiaTheme="minorEastAsia"/>
                <w:sz w:val="20"/>
              </w:rPr>
              <w:t>: Viscosidad</w:t>
            </w:r>
            <w:r w:rsidR="00F53040">
              <w:rPr>
                <w:rFonts w:eastAsiaTheme="minorEastAsia"/>
                <w:sz w:val="20"/>
              </w:rPr>
              <w:t xml:space="preserve"> aparente</w:t>
            </w:r>
          </w:p>
          <w:p w:rsidR="00F53040" w:rsidRPr="007D59FE" w:rsidRDefault="00F53040" w:rsidP="00D12CA7">
            <w:pPr>
              <w:pStyle w:val="Prrafodelista"/>
              <w:numPr>
                <w:ilvl w:val="0"/>
                <w:numId w:val="5"/>
              </w:numPr>
              <w:jc w:val="both"/>
              <w:cnfStyle w:val="100000000000"/>
              <w:rPr>
                <w:rFonts w:eastAsiaTheme="minorEastAsia"/>
                <w:sz w:val="20"/>
              </w:rPr>
            </w:pPr>
            <m:oMath>
              <m:r>
                <m:rPr>
                  <m:sty m:val="bi"/>
                </m:rPr>
                <w:rPr>
                  <w:rFonts w:ascii="Cambria Math" w:hAnsi="Cambria Math"/>
                  <w:sz w:val="20"/>
                </w:rPr>
                <m:t>τ</m:t>
              </m:r>
            </m:oMath>
            <w:r w:rsidRPr="007D59FE">
              <w:rPr>
                <w:rFonts w:eastAsiaTheme="minorEastAsia"/>
                <w:sz w:val="20"/>
              </w:rPr>
              <w:t>: esfuerzo cortante</w:t>
            </w:r>
            <w:r w:rsidR="00506E3D">
              <w:rPr>
                <w:rFonts w:eastAsiaTheme="minorEastAsia"/>
                <w:sz w:val="20"/>
              </w:rPr>
              <w:t xml:space="preserve"> o tensión tangencial</w:t>
            </w:r>
          </w:p>
          <w:p w:rsidR="00F53040" w:rsidRPr="007D59FE" w:rsidRDefault="00F53040" w:rsidP="00D12CA7">
            <w:pPr>
              <w:pStyle w:val="Prrafodelista"/>
              <w:numPr>
                <w:ilvl w:val="0"/>
                <w:numId w:val="5"/>
              </w:numPr>
              <w:jc w:val="both"/>
              <w:cnfStyle w:val="100000000000"/>
              <w:rPr>
                <w:sz w:val="24"/>
              </w:rPr>
            </w:pPr>
            <m:oMath>
              <m:r>
                <m:rPr>
                  <m:sty m:val="bi"/>
                </m:rPr>
                <w:rPr>
                  <w:rFonts w:ascii="Cambria Math" w:hAnsi="Cambria Math"/>
                  <w:sz w:val="20"/>
                </w:rPr>
                <m:t>γ</m:t>
              </m:r>
            </m:oMath>
            <w:r w:rsidRPr="007D59FE">
              <w:rPr>
                <w:rFonts w:eastAsiaTheme="minorEastAsia"/>
                <w:sz w:val="20"/>
              </w:rPr>
              <w:t>: velocidad de deformación o rapidez de deformación cortante</w:t>
            </w:r>
            <w:r>
              <w:rPr>
                <w:rFonts w:eastAsiaTheme="minorEastAsia"/>
                <w:sz w:val="20"/>
              </w:rPr>
              <w:t xml:space="preserve"> o gradiente de velocidad</w:t>
            </w:r>
          </w:p>
        </w:tc>
      </w:tr>
    </w:tbl>
    <w:p w:rsidR="00F53040" w:rsidRDefault="00F53040" w:rsidP="00911DDE">
      <w:pPr>
        <w:spacing w:before="120"/>
        <w:jc w:val="both"/>
        <w:rPr>
          <w:rFonts w:eastAsiaTheme="minorEastAsia"/>
          <w:sz w:val="24"/>
        </w:rPr>
      </w:pPr>
      <w:r w:rsidRPr="00F53040">
        <w:rPr>
          <w:rFonts w:eastAsiaTheme="minorEastAsia"/>
          <w:sz w:val="24"/>
        </w:rPr>
        <w:t>La viscosidad aparente depende de las mismas</w:t>
      </w:r>
      <w:r>
        <w:rPr>
          <w:rFonts w:eastAsiaTheme="minorEastAsia"/>
          <w:sz w:val="24"/>
        </w:rPr>
        <w:t xml:space="preserve"> </w:t>
      </w:r>
      <w:r w:rsidRPr="00F53040">
        <w:rPr>
          <w:rFonts w:eastAsiaTheme="minorEastAsia"/>
          <w:sz w:val="24"/>
        </w:rPr>
        <w:t>variables que la viscosidad en fluidos newtonianos,</w:t>
      </w:r>
      <w:r>
        <w:rPr>
          <w:rFonts w:eastAsiaTheme="minorEastAsia"/>
          <w:sz w:val="24"/>
        </w:rPr>
        <w:t xml:space="preserve"> </w:t>
      </w:r>
      <w:r w:rsidRPr="00F53040">
        <w:rPr>
          <w:rFonts w:eastAsiaTheme="minorEastAsia"/>
          <w:sz w:val="24"/>
        </w:rPr>
        <w:t>pero además es función de la tensión</w:t>
      </w:r>
      <w:r>
        <w:rPr>
          <w:rFonts w:eastAsiaTheme="minorEastAsia"/>
          <w:sz w:val="24"/>
        </w:rPr>
        <w:t xml:space="preserve"> </w:t>
      </w:r>
      <w:r w:rsidRPr="00F53040">
        <w:rPr>
          <w:rFonts w:eastAsiaTheme="minorEastAsia"/>
          <w:sz w:val="24"/>
        </w:rPr>
        <w:t>tangencial o de la velocidad de deformación y</w:t>
      </w:r>
      <w:r>
        <w:rPr>
          <w:rFonts w:eastAsiaTheme="minorEastAsia"/>
          <w:sz w:val="24"/>
        </w:rPr>
        <w:t xml:space="preserve"> </w:t>
      </w:r>
      <w:r w:rsidRPr="00F53040">
        <w:rPr>
          <w:rFonts w:eastAsiaTheme="minorEastAsia"/>
          <w:sz w:val="24"/>
        </w:rPr>
        <w:t>también puede depender del tiempo de aplicación</w:t>
      </w:r>
      <w:r>
        <w:rPr>
          <w:rFonts w:eastAsiaTheme="minorEastAsia"/>
          <w:sz w:val="24"/>
        </w:rPr>
        <w:t xml:space="preserve"> </w:t>
      </w:r>
      <w:r w:rsidRPr="00F53040">
        <w:rPr>
          <w:rFonts w:eastAsiaTheme="minorEastAsia"/>
          <w:sz w:val="24"/>
        </w:rPr>
        <w:t>de esta última.</w:t>
      </w:r>
      <w:r w:rsidR="0069221A">
        <w:rPr>
          <w:rFonts w:eastAsiaTheme="minorEastAsia"/>
          <w:sz w:val="24"/>
        </w:rPr>
        <w:t xml:space="preserve"> </w:t>
      </w:r>
      <w:r w:rsidR="00911DDE" w:rsidRPr="00911DDE">
        <w:rPr>
          <w:rFonts w:eastAsiaTheme="minorEastAsia"/>
          <w:sz w:val="24"/>
        </w:rPr>
        <w:t>La viscosidad aparente es la viscosidad real o viscosidad</w:t>
      </w:r>
      <w:r w:rsidR="00911DDE">
        <w:rPr>
          <w:rFonts w:eastAsiaTheme="minorEastAsia"/>
          <w:sz w:val="24"/>
        </w:rPr>
        <w:t xml:space="preserve"> </w:t>
      </w:r>
      <w:r w:rsidR="00911DDE" w:rsidRPr="00911DDE">
        <w:rPr>
          <w:rFonts w:eastAsiaTheme="minorEastAsia"/>
          <w:sz w:val="24"/>
        </w:rPr>
        <w:t>verdadera observada.</w:t>
      </w:r>
    </w:p>
    <w:p w:rsidR="00CB2808" w:rsidRPr="00CB2808" w:rsidRDefault="00CB2808" w:rsidP="00CB2808">
      <w:pPr>
        <w:spacing w:before="120"/>
        <w:jc w:val="center"/>
        <w:rPr>
          <w:rFonts w:eastAsiaTheme="minorEastAsia"/>
          <w:b/>
          <w:i/>
          <w:sz w:val="24"/>
        </w:rPr>
      </w:pPr>
      <w:r w:rsidRPr="00CB2808">
        <w:rPr>
          <w:rFonts w:eastAsiaTheme="minorEastAsia"/>
          <w:b/>
          <w:i/>
          <w:sz w:val="24"/>
        </w:rPr>
        <w:t>“Los fluidos donde los esfuerzos de corte no se relacionan linealmente con la razón de deformación por corte se llaman fluidos no newtonianos”.</w:t>
      </w:r>
    </w:p>
    <w:p w:rsidR="00F53040" w:rsidRPr="00883DD2" w:rsidRDefault="00F53040" w:rsidP="008C4054">
      <w:pPr>
        <w:spacing w:before="120" w:after="0"/>
        <w:jc w:val="both"/>
        <w:rPr>
          <w:rFonts w:eastAsiaTheme="minorEastAsia"/>
          <w:sz w:val="24"/>
        </w:rPr>
      </w:pPr>
      <w:r w:rsidRPr="00F53040">
        <w:rPr>
          <w:rFonts w:eastAsiaTheme="minorEastAsia"/>
          <w:sz w:val="24"/>
        </w:rPr>
        <w:lastRenderedPageBreak/>
        <w:t>Los fluidos no newtonianos se clasifican en</w:t>
      </w:r>
      <w:r>
        <w:rPr>
          <w:rFonts w:eastAsiaTheme="minorEastAsia"/>
          <w:sz w:val="24"/>
        </w:rPr>
        <w:t xml:space="preserve"> </w:t>
      </w:r>
      <w:r w:rsidRPr="00F53040">
        <w:rPr>
          <w:rFonts w:eastAsiaTheme="minorEastAsia"/>
          <w:sz w:val="24"/>
        </w:rPr>
        <w:t>tres grandes grupos:</w:t>
      </w:r>
    </w:p>
    <w:p w:rsidR="00D36175" w:rsidRPr="00D36175" w:rsidRDefault="00D36175" w:rsidP="00911DDE">
      <w:pPr>
        <w:pStyle w:val="Prrafodelista"/>
        <w:numPr>
          <w:ilvl w:val="0"/>
          <w:numId w:val="6"/>
        </w:numPr>
        <w:jc w:val="both"/>
        <w:rPr>
          <w:sz w:val="24"/>
        </w:rPr>
      </w:pPr>
      <w:r w:rsidRPr="00D36175">
        <w:rPr>
          <w:sz w:val="24"/>
        </w:rPr>
        <w:t>Fluidos independientes del tiempo</w:t>
      </w:r>
      <w:r w:rsidR="00506E3D">
        <w:rPr>
          <w:sz w:val="24"/>
        </w:rPr>
        <w:t>.</w:t>
      </w:r>
    </w:p>
    <w:p w:rsidR="00D36175" w:rsidRPr="00D36175" w:rsidRDefault="00D36175" w:rsidP="00D36175">
      <w:pPr>
        <w:pStyle w:val="Prrafodelista"/>
        <w:numPr>
          <w:ilvl w:val="0"/>
          <w:numId w:val="6"/>
        </w:numPr>
        <w:spacing w:before="120"/>
        <w:jc w:val="both"/>
        <w:rPr>
          <w:sz w:val="24"/>
        </w:rPr>
      </w:pPr>
      <w:r w:rsidRPr="00D36175">
        <w:rPr>
          <w:sz w:val="24"/>
        </w:rPr>
        <w:t>Fluidos dependientes del tiempo.</w:t>
      </w:r>
    </w:p>
    <w:p w:rsidR="00083411" w:rsidRPr="00D36175" w:rsidRDefault="00D36175" w:rsidP="00D36175">
      <w:pPr>
        <w:pStyle w:val="Prrafodelista"/>
        <w:numPr>
          <w:ilvl w:val="0"/>
          <w:numId w:val="6"/>
        </w:numPr>
        <w:spacing w:before="120"/>
        <w:jc w:val="both"/>
        <w:rPr>
          <w:sz w:val="24"/>
        </w:rPr>
      </w:pPr>
      <w:r w:rsidRPr="00D36175">
        <w:rPr>
          <w:sz w:val="24"/>
        </w:rPr>
        <w:t>Fluidos viscoelásticos.</w:t>
      </w:r>
    </w:p>
    <w:p w:rsidR="00083411" w:rsidRPr="009C01E0" w:rsidRDefault="00506E3D" w:rsidP="00EB0DD4">
      <w:pPr>
        <w:spacing w:before="120" w:after="120"/>
        <w:jc w:val="both"/>
        <w:rPr>
          <w:b/>
          <w:color w:val="BC451B" w:themeColor="accent1"/>
          <w:sz w:val="28"/>
        </w:rPr>
      </w:pPr>
      <w:r w:rsidRPr="009C01E0">
        <w:rPr>
          <w:b/>
          <w:color w:val="BC451B" w:themeColor="accent1"/>
          <w:sz w:val="28"/>
        </w:rPr>
        <w:t>Fluidos independientes del tiempo</w:t>
      </w:r>
    </w:p>
    <w:p w:rsidR="00F476AF" w:rsidRPr="00F476AF" w:rsidRDefault="00F476AF" w:rsidP="00F476AF">
      <w:pPr>
        <w:spacing w:before="120"/>
        <w:jc w:val="both"/>
        <w:rPr>
          <w:sz w:val="24"/>
        </w:rPr>
      </w:pPr>
      <w:r w:rsidRPr="00F476AF">
        <w:rPr>
          <w:sz w:val="24"/>
        </w:rPr>
        <w:t xml:space="preserve">La ecuación </w:t>
      </w:r>
      <w:r w:rsidR="006F14BC">
        <w:rPr>
          <w:sz w:val="24"/>
        </w:rPr>
        <w:t>r</w:t>
      </w:r>
      <w:r w:rsidRPr="00F476AF">
        <w:rPr>
          <w:sz w:val="24"/>
        </w:rPr>
        <w:t>eológica de este tipo de fluidos</w:t>
      </w:r>
      <w:r>
        <w:rPr>
          <w:sz w:val="24"/>
        </w:rPr>
        <w:t xml:space="preserve"> </w:t>
      </w:r>
      <w:r w:rsidRPr="00F476AF">
        <w:rPr>
          <w:sz w:val="24"/>
        </w:rPr>
        <w:t>y, por tanto, su viscosidad aparente no depende</w:t>
      </w:r>
      <w:r w:rsidR="006F14BC">
        <w:rPr>
          <w:sz w:val="24"/>
        </w:rPr>
        <w:t xml:space="preserve"> </w:t>
      </w:r>
      <w:r w:rsidRPr="00F476AF">
        <w:rPr>
          <w:sz w:val="24"/>
        </w:rPr>
        <w:t>de la duración del tiempo de actuación de la tensión</w:t>
      </w:r>
      <w:r w:rsidR="006F14BC">
        <w:rPr>
          <w:sz w:val="24"/>
        </w:rPr>
        <w:t xml:space="preserve"> </w:t>
      </w:r>
      <w:r w:rsidRPr="00F476AF">
        <w:rPr>
          <w:sz w:val="24"/>
        </w:rPr>
        <w:t xml:space="preserve">tangencial, ya que </w:t>
      </w:r>
      <w:r w:rsidR="006F14BC">
        <w:rPr>
          <w:sz w:val="24"/>
        </w:rPr>
        <w:t>l</w:t>
      </w:r>
      <w:r w:rsidRPr="00F476AF">
        <w:rPr>
          <w:sz w:val="24"/>
        </w:rPr>
        <w:t>os cambios que provoca</w:t>
      </w:r>
      <w:r w:rsidR="006F14BC">
        <w:rPr>
          <w:sz w:val="24"/>
        </w:rPr>
        <w:t xml:space="preserve"> </w:t>
      </w:r>
      <w:r w:rsidRPr="00F476AF">
        <w:rPr>
          <w:sz w:val="24"/>
        </w:rPr>
        <w:t>esta última se desarrollan de forma prácticamente</w:t>
      </w:r>
      <w:r w:rsidR="006F14BC">
        <w:rPr>
          <w:sz w:val="24"/>
        </w:rPr>
        <w:t xml:space="preserve"> </w:t>
      </w:r>
      <w:r w:rsidRPr="00F476AF">
        <w:rPr>
          <w:sz w:val="24"/>
        </w:rPr>
        <w:t>instantánea.</w:t>
      </w:r>
    </w:p>
    <w:p w:rsidR="005E373F" w:rsidRDefault="00F476AF" w:rsidP="00911DDE">
      <w:pPr>
        <w:spacing w:before="120" w:after="0"/>
        <w:jc w:val="both"/>
        <w:rPr>
          <w:rFonts w:eastAsiaTheme="minorEastAsia"/>
          <w:sz w:val="24"/>
        </w:rPr>
      </w:pPr>
      <w:r w:rsidRPr="00F476AF">
        <w:rPr>
          <w:sz w:val="24"/>
        </w:rPr>
        <w:t>Existen diferentes categorías de fluidos independientes</w:t>
      </w:r>
      <w:r w:rsidR="006F14BC">
        <w:rPr>
          <w:sz w:val="24"/>
        </w:rPr>
        <w:t xml:space="preserve"> </w:t>
      </w:r>
      <w:r w:rsidRPr="00F476AF">
        <w:rPr>
          <w:sz w:val="24"/>
        </w:rPr>
        <w:t>del tiempo según la forma de la curva</w:t>
      </w:r>
      <w:r w:rsidR="006F14BC">
        <w:rPr>
          <w:sz w:val="24"/>
        </w:rPr>
        <w:t xml:space="preserve"> </w:t>
      </w:r>
      <m:oMath>
        <m:r>
          <w:rPr>
            <w:rFonts w:ascii="Cambria Math" w:hAnsi="Cambria Math"/>
            <w:sz w:val="24"/>
          </w:rPr>
          <m:t>τ-γ</m:t>
        </m:r>
      </m:oMath>
      <w:r w:rsidR="006F14BC">
        <w:rPr>
          <w:rFonts w:eastAsiaTheme="minorEastAsia"/>
          <w:sz w:val="24"/>
        </w:rPr>
        <w:t>, como se vio en la figura de las curvas reológicas:</w:t>
      </w:r>
    </w:p>
    <w:p w:rsidR="00A40AE3" w:rsidRDefault="00A40AE3" w:rsidP="00911DDE">
      <w:pPr>
        <w:pStyle w:val="Prrafodelista"/>
        <w:numPr>
          <w:ilvl w:val="0"/>
          <w:numId w:val="7"/>
        </w:numPr>
        <w:jc w:val="both"/>
        <w:rPr>
          <w:rFonts w:eastAsiaTheme="minorEastAsia"/>
          <w:sz w:val="24"/>
        </w:rPr>
      </w:pPr>
      <w:r w:rsidRPr="00847696">
        <w:rPr>
          <w:b/>
          <w:i/>
          <w:sz w:val="24"/>
        </w:rPr>
        <w:t xml:space="preserve">Fluidos </w:t>
      </w:r>
      <w:proofErr w:type="spellStart"/>
      <w:r w:rsidRPr="00847696">
        <w:rPr>
          <w:b/>
          <w:i/>
          <w:sz w:val="24"/>
        </w:rPr>
        <w:t>pseudoplásticos</w:t>
      </w:r>
      <w:proofErr w:type="spellEnd"/>
      <w:r w:rsidR="00370E0C" w:rsidRPr="00847696">
        <w:rPr>
          <w:b/>
          <w:i/>
          <w:sz w:val="24"/>
        </w:rPr>
        <w:t xml:space="preserve"> o fluidos de adelgazamiento por corte</w:t>
      </w:r>
      <w:r w:rsidRPr="00A40AE3">
        <w:rPr>
          <w:i/>
          <w:sz w:val="24"/>
        </w:rPr>
        <w:t>:</w:t>
      </w:r>
      <w:r w:rsidRPr="00A40AE3">
        <w:rPr>
          <w:sz w:val="24"/>
        </w:rPr>
        <w:t xml:space="preserve"> La relación</w:t>
      </w:r>
      <w:r>
        <w:rPr>
          <w:sz w:val="24"/>
        </w:rPr>
        <w:t xml:space="preserve"> </w:t>
      </w:r>
      <m:oMath>
        <m:r>
          <w:rPr>
            <w:rFonts w:ascii="Cambria Math" w:hAnsi="Cambria Math"/>
            <w:sz w:val="24"/>
          </w:rPr>
          <m:t>τ-γ</m:t>
        </m:r>
      </m:oMath>
      <w:r>
        <w:rPr>
          <w:rFonts w:eastAsiaTheme="minorEastAsia"/>
          <w:sz w:val="24"/>
        </w:rPr>
        <w:t xml:space="preserve"> </w:t>
      </w:r>
      <w:r w:rsidR="00370E0C" w:rsidRPr="00370E0C">
        <w:rPr>
          <w:rFonts w:eastAsiaTheme="minorEastAsia"/>
          <w:sz w:val="24"/>
        </w:rPr>
        <w:t>se</w:t>
      </w:r>
      <w:r w:rsidR="00370E0C">
        <w:rPr>
          <w:rFonts w:eastAsiaTheme="minorEastAsia"/>
          <w:sz w:val="24"/>
        </w:rPr>
        <w:t xml:space="preserve"> </w:t>
      </w:r>
      <w:r w:rsidR="00370E0C" w:rsidRPr="00370E0C">
        <w:rPr>
          <w:rFonts w:eastAsiaTheme="minorEastAsia"/>
          <w:sz w:val="24"/>
        </w:rPr>
        <w:t>ajusta a una curva cóncava respecto del eje</w:t>
      </w:r>
      <w:r w:rsidR="00370E0C">
        <w:rPr>
          <w:rFonts w:eastAsiaTheme="minorEastAsia"/>
          <w:sz w:val="24"/>
        </w:rPr>
        <w:t xml:space="preserve"> </w:t>
      </w:r>
      <w:r w:rsidR="00370E0C" w:rsidRPr="00370E0C">
        <w:rPr>
          <w:rFonts w:eastAsiaTheme="minorEastAsia"/>
          <w:sz w:val="24"/>
        </w:rPr>
        <w:t>de ab</w:t>
      </w:r>
      <w:r w:rsidR="00370E0C">
        <w:rPr>
          <w:rFonts w:eastAsiaTheme="minorEastAsia"/>
          <w:sz w:val="24"/>
        </w:rPr>
        <w:t>s</w:t>
      </w:r>
      <w:r w:rsidR="00370E0C" w:rsidRPr="00370E0C">
        <w:rPr>
          <w:rFonts w:eastAsiaTheme="minorEastAsia"/>
          <w:sz w:val="24"/>
        </w:rPr>
        <w:t>cisas y que pasa por el origen de coordenadas.</w:t>
      </w:r>
      <w:r w:rsidR="00370E0C">
        <w:rPr>
          <w:rFonts w:eastAsiaTheme="minorEastAsia"/>
          <w:sz w:val="24"/>
        </w:rPr>
        <w:t xml:space="preserve"> </w:t>
      </w:r>
      <w:r w:rsidR="00370E0C" w:rsidRPr="00847696">
        <w:rPr>
          <w:rFonts w:eastAsiaTheme="minorEastAsia"/>
          <w:i/>
          <w:sz w:val="24"/>
        </w:rPr>
        <w:t>La viscosidad aparente disminuye al aumentar la tensión tangencial aplicada o la velocidad de deformación</w:t>
      </w:r>
      <w:r w:rsidR="00370E0C" w:rsidRPr="00370E0C">
        <w:rPr>
          <w:rFonts w:eastAsiaTheme="minorEastAsia"/>
          <w:sz w:val="24"/>
        </w:rPr>
        <w:t>. El origen de</w:t>
      </w:r>
      <w:r w:rsidR="00370E0C">
        <w:rPr>
          <w:rFonts w:eastAsiaTheme="minorEastAsia"/>
          <w:sz w:val="24"/>
        </w:rPr>
        <w:t xml:space="preserve"> </w:t>
      </w:r>
      <w:r w:rsidR="00370E0C" w:rsidRPr="00370E0C">
        <w:rPr>
          <w:rFonts w:eastAsiaTheme="minorEastAsia"/>
          <w:sz w:val="24"/>
        </w:rPr>
        <w:t>esta variación suele deberse a que la fuerza</w:t>
      </w:r>
      <w:r w:rsidR="00370E0C">
        <w:rPr>
          <w:rFonts w:eastAsiaTheme="minorEastAsia"/>
          <w:sz w:val="24"/>
        </w:rPr>
        <w:t xml:space="preserve"> </w:t>
      </w:r>
      <w:r w:rsidR="00370E0C" w:rsidRPr="00370E0C">
        <w:rPr>
          <w:rFonts w:eastAsiaTheme="minorEastAsia"/>
          <w:sz w:val="24"/>
        </w:rPr>
        <w:t>externa provoca un descenso en la intensidad</w:t>
      </w:r>
      <w:r w:rsidR="00370E0C">
        <w:rPr>
          <w:rFonts w:eastAsiaTheme="minorEastAsia"/>
          <w:sz w:val="24"/>
        </w:rPr>
        <w:t xml:space="preserve"> </w:t>
      </w:r>
      <w:r w:rsidR="00370E0C" w:rsidRPr="00370E0C">
        <w:rPr>
          <w:rFonts w:eastAsiaTheme="minorEastAsia"/>
          <w:sz w:val="24"/>
        </w:rPr>
        <w:t>de las fuerzas de cohesión entre moléculas</w:t>
      </w:r>
      <w:r w:rsidR="00370E0C">
        <w:rPr>
          <w:rFonts w:eastAsiaTheme="minorEastAsia"/>
          <w:sz w:val="24"/>
        </w:rPr>
        <w:t xml:space="preserve"> </w:t>
      </w:r>
      <w:r w:rsidR="00370E0C" w:rsidRPr="00370E0C">
        <w:rPr>
          <w:rFonts w:eastAsiaTheme="minorEastAsia"/>
          <w:sz w:val="24"/>
        </w:rPr>
        <w:t>o partículas.</w:t>
      </w:r>
      <w:r w:rsidR="00847696">
        <w:rPr>
          <w:rFonts w:eastAsiaTheme="minorEastAsia"/>
          <w:sz w:val="24"/>
        </w:rPr>
        <w:t xml:space="preserve"> </w:t>
      </w:r>
      <w:r w:rsidR="00847696" w:rsidRPr="00847696">
        <w:rPr>
          <w:rFonts w:eastAsiaTheme="minorEastAsia"/>
          <w:sz w:val="24"/>
        </w:rPr>
        <w:t>También, puede suceder que los agregados</w:t>
      </w:r>
      <w:r w:rsidR="00847696">
        <w:rPr>
          <w:rFonts w:eastAsiaTheme="minorEastAsia"/>
          <w:sz w:val="24"/>
        </w:rPr>
        <w:t xml:space="preserve"> </w:t>
      </w:r>
      <w:r w:rsidR="00847696" w:rsidRPr="00847696">
        <w:rPr>
          <w:rFonts w:eastAsiaTheme="minorEastAsia"/>
          <w:sz w:val="24"/>
        </w:rPr>
        <w:t>de partículas se rompan liberando el líquido</w:t>
      </w:r>
      <w:r w:rsidR="00847696">
        <w:rPr>
          <w:rFonts w:eastAsiaTheme="minorEastAsia"/>
          <w:sz w:val="24"/>
        </w:rPr>
        <w:t xml:space="preserve"> </w:t>
      </w:r>
      <w:r w:rsidR="00847696" w:rsidRPr="00847696">
        <w:rPr>
          <w:rFonts w:eastAsiaTheme="minorEastAsia"/>
          <w:sz w:val="24"/>
        </w:rPr>
        <w:t>que tenían ocluido</w:t>
      </w:r>
      <w:r w:rsidR="00847696">
        <w:rPr>
          <w:rFonts w:eastAsiaTheme="minorEastAsia"/>
          <w:sz w:val="24"/>
        </w:rPr>
        <w:t xml:space="preserve"> (obturado o tapado)</w:t>
      </w:r>
      <w:r w:rsidR="00847696" w:rsidRPr="00847696">
        <w:rPr>
          <w:rFonts w:eastAsiaTheme="minorEastAsia"/>
          <w:sz w:val="24"/>
        </w:rPr>
        <w:t>. Todos estos fenómenos</w:t>
      </w:r>
      <w:r w:rsidR="00847696">
        <w:rPr>
          <w:rFonts w:eastAsiaTheme="minorEastAsia"/>
          <w:sz w:val="24"/>
        </w:rPr>
        <w:t xml:space="preserve"> </w:t>
      </w:r>
      <w:r w:rsidR="00847696" w:rsidRPr="00847696">
        <w:rPr>
          <w:rFonts w:eastAsiaTheme="minorEastAsia"/>
          <w:sz w:val="24"/>
        </w:rPr>
        <w:t>tienden a disminuir el rozamiento, la</w:t>
      </w:r>
      <w:r w:rsidR="00847696">
        <w:rPr>
          <w:rFonts w:eastAsiaTheme="minorEastAsia"/>
          <w:sz w:val="24"/>
        </w:rPr>
        <w:t xml:space="preserve"> </w:t>
      </w:r>
      <w:r w:rsidR="00847696" w:rsidRPr="00847696">
        <w:rPr>
          <w:rFonts w:eastAsiaTheme="minorEastAsia"/>
          <w:sz w:val="24"/>
        </w:rPr>
        <w:t>consistencia y, por tanto, la resistencia al flujo.</w:t>
      </w:r>
      <w:r w:rsidR="00847696">
        <w:rPr>
          <w:rFonts w:eastAsiaTheme="minorEastAsia"/>
          <w:sz w:val="24"/>
        </w:rPr>
        <w:t xml:space="preserve"> </w:t>
      </w:r>
      <w:r w:rsidR="00847696" w:rsidRPr="00847696">
        <w:rPr>
          <w:rFonts w:eastAsiaTheme="minorEastAsia"/>
          <w:sz w:val="24"/>
        </w:rPr>
        <w:t xml:space="preserve">Los fluidos </w:t>
      </w:r>
      <w:proofErr w:type="spellStart"/>
      <w:r w:rsidR="00847696" w:rsidRPr="00847696">
        <w:rPr>
          <w:rFonts w:eastAsiaTheme="minorEastAsia"/>
          <w:sz w:val="24"/>
        </w:rPr>
        <w:t>pseudoplásticos</w:t>
      </w:r>
      <w:proofErr w:type="spellEnd"/>
      <w:r w:rsidR="00847696" w:rsidRPr="00847696">
        <w:rPr>
          <w:rFonts w:eastAsiaTheme="minorEastAsia"/>
          <w:sz w:val="24"/>
        </w:rPr>
        <w:t xml:space="preserve"> son los más</w:t>
      </w:r>
      <w:r w:rsidR="00847696">
        <w:rPr>
          <w:rFonts w:eastAsiaTheme="minorEastAsia"/>
          <w:sz w:val="24"/>
        </w:rPr>
        <w:t xml:space="preserve"> </w:t>
      </w:r>
      <w:r w:rsidR="00847696" w:rsidRPr="00847696">
        <w:rPr>
          <w:rFonts w:eastAsiaTheme="minorEastAsia"/>
          <w:sz w:val="24"/>
        </w:rPr>
        <w:t>frecuentes dentro de los fluidos no newtonianos.</w:t>
      </w:r>
      <w:r w:rsidR="00847696">
        <w:rPr>
          <w:rFonts w:eastAsiaTheme="minorEastAsia"/>
          <w:sz w:val="24"/>
        </w:rPr>
        <w:t xml:space="preserve"> Ejemplos: </w:t>
      </w:r>
      <w:r w:rsidR="00847696" w:rsidRPr="00847696">
        <w:rPr>
          <w:rFonts w:eastAsiaTheme="minorEastAsia"/>
          <w:sz w:val="24"/>
        </w:rPr>
        <w:t>champú, salsas, mostaza, pintura, suspensiones acuosas de arcilla, etc.</w:t>
      </w:r>
    </w:p>
    <w:p w:rsidR="005E373F" w:rsidRDefault="00847696" w:rsidP="00344F81">
      <w:pPr>
        <w:pStyle w:val="Prrafodelista"/>
        <w:numPr>
          <w:ilvl w:val="0"/>
          <w:numId w:val="7"/>
        </w:numPr>
        <w:spacing w:before="120"/>
        <w:jc w:val="both"/>
        <w:rPr>
          <w:rFonts w:cs="Cambria"/>
          <w:sz w:val="24"/>
        </w:rPr>
      </w:pPr>
      <w:r w:rsidRPr="00847696">
        <w:rPr>
          <w:b/>
          <w:i/>
          <w:sz w:val="24"/>
        </w:rPr>
        <w:t xml:space="preserve">Fluidos </w:t>
      </w:r>
      <w:proofErr w:type="spellStart"/>
      <w:r w:rsidRPr="00847696">
        <w:rPr>
          <w:b/>
          <w:i/>
          <w:sz w:val="24"/>
        </w:rPr>
        <w:t>dilatantes</w:t>
      </w:r>
      <w:proofErr w:type="spellEnd"/>
      <w:r>
        <w:rPr>
          <w:i/>
          <w:sz w:val="24"/>
        </w:rPr>
        <w:t>:</w:t>
      </w:r>
      <w:r w:rsidRPr="00847696">
        <w:rPr>
          <w:sz w:val="24"/>
        </w:rPr>
        <w:t xml:space="preserve"> La relación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Pr>
          <w:rFonts w:ascii="Cambria" w:hAnsi="Cambria" w:cs="Cambria"/>
          <w:sz w:val="24"/>
        </w:rPr>
        <w:t xml:space="preserve"> </w:t>
      </w:r>
      <w:r w:rsidR="00E25990" w:rsidRPr="00E25990">
        <w:rPr>
          <w:rFonts w:cs="Cambria"/>
          <w:sz w:val="24"/>
        </w:rPr>
        <w:t xml:space="preserve"> conduce a una curva</w:t>
      </w:r>
      <w:r w:rsidR="00E25990">
        <w:rPr>
          <w:rFonts w:cs="Cambria"/>
          <w:sz w:val="24"/>
        </w:rPr>
        <w:t xml:space="preserve"> </w:t>
      </w:r>
      <w:r w:rsidR="00E25990" w:rsidRPr="00E25990">
        <w:rPr>
          <w:rFonts w:cs="Cambria"/>
          <w:sz w:val="24"/>
        </w:rPr>
        <w:t>convexa respecto del eje de abscisas que</w:t>
      </w:r>
      <w:r w:rsidR="00E25990">
        <w:rPr>
          <w:rFonts w:cs="Cambria"/>
          <w:sz w:val="24"/>
        </w:rPr>
        <w:t xml:space="preserve"> </w:t>
      </w:r>
      <w:r w:rsidR="00E25990" w:rsidRPr="00E25990">
        <w:rPr>
          <w:rFonts w:cs="Cambria"/>
          <w:sz w:val="24"/>
        </w:rPr>
        <w:t>pasa por el origen de coordenadas. Se</w:t>
      </w:r>
      <w:r w:rsidR="00E25990">
        <w:rPr>
          <w:rFonts w:cs="Cambria"/>
          <w:sz w:val="24"/>
        </w:rPr>
        <w:t xml:space="preserve"> </w:t>
      </w:r>
      <w:r w:rsidR="00E25990" w:rsidRPr="00E25990">
        <w:rPr>
          <w:rFonts w:cs="Cambria"/>
          <w:sz w:val="24"/>
        </w:rPr>
        <w:t xml:space="preserve">caracterizan porque </w:t>
      </w:r>
      <w:r w:rsidR="00E25990" w:rsidRPr="00E25990">
        <w:rPr>
          <w:rFonts w:cs="Cambria"/>
          <w:i/>
          <w:sz w:val="24"/>
        </w:rPr>
        <w:t>la viscosidad aparente aumenta con el gradiente de velocidad</w:t>
      </w:r>
      <w:r w:rsidR="00E25990" w:rsidRPr="00E25990">
        <w:rPr>
          <w:rFonts w:ascii="Cambria" w:hAnsi="Cambria" w:cs="Cambria"/>
          <w:sz w:val="24"/>
        </w:rPr>
        <w:t>.</w:t>
      </w:r>
      <w:r w:rsidR="00E25990">
        <w:rPr>
          <w:rFonts w:ascii="Cambria" w:hAnsi="Cambria" w:cs="Cambria"/>
          <w:sz w:val="24"/>
        </w:rPr>
        <w:t xml:space="preserve"> </w:t>
      </w:r>
      <w:r w:rsidR="00E25990" w:rsidRPr="00E25990">
        <w:rPr>
          <w:rFonts w:cs="Cambria"/>
          <w:sz w:val="24"/>
        </w:rPr>
        <w:t>Este tipo de comportamiento se presentan en suspensiones con</w:t>
      </w:r>
      <w:r w:rsidR="00E25990">
        <w:rPr>
          <w:rFonts w:cs="Cambria"/>
          <w:sz w:val="24"/>
        </w:rPr>
        <w:t xml:space="preserve"> </w:t>
      </w:r>
      <w:r w:rsidR="00E25990" w:rsidRPr="00E25990">
        <w:rPr>
          <w:rFonts w:cs="Cambria"/>
          <w:sz w:val="24"/>
        </w:rPr>
        <w:t>una elevada concentración de sólidos, de</w:t>
      </w:r>
      <w:r w:rsidR="00E25990">
        <w:rPr>
          <w:rFonts w:cs="Cambria"/>
          <w:sz w:val="24"/>
        </w:rPr>
        <w:t xml:space="preserve"> </w:t>
      </w:r>
      <w:r w:rsidR="00E25990" w:rsidRPr="00E25990">
        <w:rPr>
          <w:rFonts w:cs="Cambria"/>
          <w:sz w:val="24"/>
        </w:rPr>
        <w:t>forma que la aplicación de la tensión tangencial</w:t>
      </w:r>
      <w:r w:rsidR="00344F81">
        <w:rPr>
          <w:rFonts w:cs="Cambria"/>
          <w:sz w:val="24"/>
        </w:rPr>
        <w:t xml:space="preserve"> </w:t>
      </w:r>
      <w:r w:rsidR="00E25990" w:rsidRPr="00344F81">
        <w:rPr>
          <w:rFonts w:cs="Cambria"/>
          <w:sz w:val="24"/>
        </w:rPr>
        <w:t>origina la expulsión del líquido</w:t>
      </w:r>
      <w:r w:rsidR="00344F81">
        <w:rPr>
          <w:rFonts w:cs="Cambria"/>
          <w:sz w:val="24"/>
        </w:rPr>
        <w:t xml:space="preserve"> </w:t>
      </w:r>
      <w:r w:rsidR="00E25990" w:rsidRPr="00344F81">
        <w:rPr>
          <w:rFonts w:cs="Cambria"/>
          <w:sz w:val="24"/>
        </w:rPr>
        <w:t>situado entre las partículas sólidas, disminuyendo la lub</w:t>
      </w:r>
      <w:r w:rsidR="00344F81">
        <w:rPr>
          <w:rFonts w:cs="Cambria"/>
          <w:sz w:val="24"/>
        </w:rPr>
        <w:t>r</w:t>
      </w:r>
      <w:r w:rsidR="00E25990" w:rsidRPr="00344F81">
        <w:rPr>
          <w:rFonts w:cs="Cambria"/>
          <w:sz w:val="24"/>
        </w:rPr>
        <w:t>icación y aum</w:t>
      </w:r>
      <w:r w:rsidR="00344F81">
        <w:rPr>
          <w:rFonts w:cs="Cambria"/>
          <w:sz w:val="24"/>
        </w:rPr>
        <w:t>e</w:t>
      </w:r>
      <w:r w:rsidR="00E25990" w:rsidRPr="00344F81">
        <w:rPr>
          <w:rFonts w:cs="Cambria"/>
          <w:sz w:val="24"/>
        </w:rPr>
        <w:t>ntando el</w:t>
      </w:r>
      <w:r w:rsidR="00344F81">
        <w:rPr>
          <w:rFonts w:cs="Cambria"/>
          <w:sz w:val="24"/>
        </w:rPr>
        <w:t xml:space="preserve"> </w:t>
      </w:r>
      <w:r w:rsidR="00E25990" w:rsidRPr="00344F81">
        <w:rPr>
          <w:rFonts w:cs="Cambria"/>
          <w:sz w:val="24"/>
        </w:rPr>
        <w:t>rozamiento.</w:t>
      </w:r>
      <w:r w:rsidR="00344F81">
        <w:rPr>
          <w:rFonts w:cs="Cambria"/>
          <w:sz w:val="24"/>
        </w:rPr>
        <w:t xml:space="preserve"> Ejemplos: </w:t>
      </w:r>
      <w:r w:rsidR="00344F81" w:rsidRPr="00344F81">
        <w:rPr>
          <w:rFonts w:cs="Cambria"/>
          <w:sz w:val="24"/>
        </w:rPr>
        <w:t>suspensiones concentradas de almidón, dióxido de titanio (TiO</w:t>
      </w:r>
      <w:r w:rsidR="00344F81" w:rsidRPr="00FF25B4">
        <w:rPr>
          <w:rFonts w:cs="Cambria"/>
          <w:sz w:val="24"/>
          <w:vertAlign w:val="subscript"/>
        </w:rPr>
        <w:t>2</w:t>
      </w:r>
      <w:r w:rsidR="00344F81" w:rsidRPr="00344F81">
        <w:rPr>
          <w:rFonts w:cs="Cambria"/>
          <w:sz w:val="24"/>
        </w:rPr>
        <w:t>) y de arena húmeda.</w:t>
      </w:r>
    </w:p>
    <w:p w:rsidR="00344F81" w:rsidRDefault="00FF25B4" w:rsidP="00FF25B4">
      <w:pPr>
        <w:pStyle w:val="Prrafodelista"/>
        <w:spacing w:before="120"/>
        <w:jc w:val="both"/>
        <w:rPr>
          <w:rFonts w:cs="Cambria"/>
          <w:sz w:val="24"/>
        </w:rPr>
      </w:pPr>
      <w:r w:rsidRPr="00FF25B4">
        <w:rPr>
          <w:rFonts w:cs="Cambria"/>
          <w:sz w:val="24"/>
        </w:rPr>
        <w:t xml:space="preserve">Tanto los fluidos </w:t>
      </w:r>
      <w:proofErr w:type="spellStart"/>
      <w:r w:rsidRPr="00FF25B4">
        <w:rPr>
          <w:rFonts w:cs="Cambria"/>
          <w:sz w:val="24"/>
        </w:rPr>
        <w:t>pseudoplásticos</w:t>
      </w:r>
      <w:proofErr w:type="spellEnd"/>
      <w:r w:rsidRPr="00FF25B4">
        <w:rPr>
          <w:rFonts w:cs="Cambria"/>
          <w:sz w:val="24"/>
        </w:rPr>
        <w:t xml:space="preserve"> como</w:t>
      </w:r>
      <w:r>
        <w:rPr>
          <w:rFonts w:cs="Cambria"/>
          <w:sz w:val="24"/>
        </w:rPr>
        <w:t xml:space="preserve"> </w:t>
      </w:r>
      <w:r w:rsidRPr="00FF25B4">
        <w:rPr>
          <w:rFonts w:cs="Cambria"/>
          <w:sz w:val="24"/>
        </w:rPr>
        <w:t xml:space="preserve">los </w:t>
      </w:r>
      <w:proofErr w:type="spellStart"/>
      <w:r w:rsidRPr="00FF25B4">
        <w:rPr>
          <w:rFonts w:cs="Cambria"/>
          <w:sz w:val="24"/>
        </w:rPr>
        <w:t>dilatantes</w:t>
      </w:r>
      <w:proofErr w:type="spellEnd"/>
      <w:r w:rsidRPr="00FF25B4">
        <w:rPr>
          <w:rFonts w:cs="Cambria"/>
          <w:sz w:val="24"/>
        </w:rPr>
        <w:t xml:space="preserve"> se describen mediante la misma</w:t>
      </w:r>
      <w:r>
        <w:rPr>
          <w:rFonts w:cs="Cambria"/>
          <w:sz w:val="24"/>
        </w:rPr>
        <w:t xml:space="preserve"> </w:t>
      </w:r>
      <w:r w:rsidRPr="00FF25B4">
        <w:rPr>
          <w:rFonts w:cs="Cambria"/>
          <w:sz w:val="24"/>
        </w:rPr>
        <w:t xml:space="preserve">ecuación reológica, denominada </w:t>
      </w:r>
      <w:r w:rsidRPr="00FF25B4">
        <w:rPr>
          <w:rFonts w:cs="Cambria"/>
          <w:i/>
          <w:sz w:val="24"/>
        </w:rPr>
        <w:t>ley de la potencia</w:t>
      </w:r>
      <w:r w:rsidRPr="00FF25B4">
        <w:rPr>
          <w:rFonts w:cs="Cambria"/>
          <w:sz w:val="24"/>
        </w:rPr>
        <w:t>:</w:t>
      </w:r>
    </w:p>
    <w:tbl>
      <w:tblPr>
        <w:tblStyle w:val="GridTable1LightAccent5"/>
        <w:tblW w:w="0" w:type="auto"/>
        <w:tblLook w:val="04A0"/>
      </w:tblPr>
      <w:tblGrid>
        <w:gridCol w:w="5228"/>
        <w:gridCol w:w="5228"/>
      </w:tblGrid>
      <w:tr w:rsidR="00FF25B4" w:rsidTr="00B47288">
        <w:trPr>
          <w:cnfStyle w:val="100000000000"/>
        </w:trPr>
        <w:tc>
          <w:tcPr>
            <w:cnfStyle w:val="001000000000"/>
            <w:tcW w:w="5228" w:type="dxa"/>
            <w:vAlign w:val="center"/>
          </w:tcPr>
          <w:p w:rsidR="00FF25B4" w:rsidRPr="004C2F64" w:rsidRDefault="00D06562" w:rsidP="00B47288">
            <w:pPr>
              <w:pStyle w:val="Prrafodelista"/>
              <w:spacing w:before="120" w:after="120"/>
              <w:ind w:left="0"/>
              <w:jc w:val="center"/>
              <w:rPr>
                <w:rFonts w:cs="Cambria"/>
                <w:i/>
                <w:sz w:val="24"/>
              </w:rPr>
            </w:pPr>
            <m:oMath>
              <m:m>
                <m:mPr>
                  <m:mcs>
                    <m:mc>
                      <m:mcPr>
                        <m:count m:val="2"/>
                        <m:mcJc m:val="center"/>
                      </m:mcPr>
                    </m:mc>
                  </m:mcs>
                  <m:ctrlPr>
                    <w:rPr>
                      <w:rFonts w:ascii="Cambria Math" w:hAnsi="Cambria Math"/>
                      <w:i/>
                    </w:rPr>
                  </m:ctrlPr>
                </m:mPr>
                <m:mr>
                  <m:e>
                    <m:r>
                      <m:rPr>
                        <m:sty m:val="bi"/>
                      </m:rPr>
                      <w:rPr>
                        <w:rFonts w:ascii="Cambria Math" w:hAnsi="Cambria Math"/>
                      </w:rPr>
                      <m:t>τ=k</m:t>
                    </m:r>
                    <m:sSup>
                      <m:sSupPr>
                        <m:ctrlPr>
                          <w:rPr>
                            <w:rFonts w:ascii="Cambria Math" w:hAnsi="Cambria Math"/>
                            <w:bCs w:val="0"/>
                            <w:i/>
                          </w:rPr>
                        </m:ctrlPr>
                      </m:sSupPr>
                      <m:e>
                        <m:r>
                          <m:rPr>
                            <m:sty m:val="bi"/>
                          </m:rPr>
                          <w:rPr>
                            <w:rFonts w:ascii="Cambria Math" w:hAnsi="Cambria Math"/>
                          </w:rPr>
                          <m:t xml:space="preserve"> γ</m:t>
                        </m:r>
                      </m:e>
                      <m:sup>
                        <m:r>
                          <m:rPr>
                            <m:sty m:val="bi"/>
                          </m:rPr>
                          <w:rPr>
                            <w:rFonts w:ascii="Cambria Math" w:hAnsi="Cambria Math"/>
                          </w:rPr>
                          <m:t>n</m:t>
                        </m:r>
                      </m:sup>
                    </m:sSup>
                  </m:e>
                  <m:e>
                    <m:borderBox>
                      <m:borderBoxPr>
                        <m:ctrlPr>
                          <w:rPr>
                            <w:rFonts w:ascii="Cambria Math" w:hAnsi="Cambria Math"/>
                            <w:i/>
                          </w:rPr>
                        </m:ctrlPr>
                      </m:borderBoxPr>
                      <m:e>
                        <m:r>
                          <m:rPr>
                            <m:sty m:val="bi"/>
                          </m:rPr>
                          <w:rPr>
                            <w:rFonts w:ascii="Cambria Math" w:hAnsi="Cambria Math"/>
                          </w:rPr>
                          <m:t>2</m:t>
                        </m:r>
                      </m:e>
                    </m:borderBox>
                  </m:e>
                </m:mr>
              </m:m>
            </m:oMath>
            <w:r w:rsidR="004C2F64" w:rsidRPr="003A4607">
              <w:rPr>
                <w:rFonts w:eastAsiaTheme="minorEastAsia" w:cs="Cambria"/>
                <w:i/>
              </w:rPr>
              <w:t xml:space="preserve"> </w:t>
            </w:r>
          </w:p>
        </w:tc>
        <w:tc>
          <w:tcPr>
            <w:tcW w:w="5228" w:type="dxa"/>
          </w:tcPr>
          <w:p w:rsidR="00FF25B4" w:rsidRPr="006A71E2" w:rsidRDefault="00B47288" w:rsidP="00FF25B4">
            <w:pPr>
              <w:pStyle w:val="Prrafodelista"/>
              <w:spacing w:before="120"/>
              <w:ind w:left="0"/>
              <w:jc w:val="both"/>
              <w:cnfStyle w:val="100000000000"/>
              <w:rPr>
                <w:rFonts w:cs="Cambria"/>
                <w:bCs w:val="0"/>
              </w:rPr>
            </w:pPr>
            <w:r w:rsidRPr="006A71E2">
              <w:rPr>
                <w:rFonts w:cs="Cambria"/>
                <w:b w:val="0"/>
              </w:rPr>
              <w:t>k: índice de consistencia</w:t>
            </w:r>
          </w:p>
          <w:p w:rsidR="00B47288" w:rsidRPr="006A71E2" w:rsidRDefault="00B47288" w:rsidP="00FF25B4">
            <w:pPr>
              <w:pStyle w:val="Prrafodelista"/>
              <w:spacing w:before="120"/>
              <w:ind w:left="0"/>
              <w:jc w:val="both"/>
              <w:cnfStyle w:val="100000000000"/>
              <w:rPr>
                <w:rFonts w:cs="Cambria"/>
                <w:bCs w:val="0"/>
              </w:rPr>
            </w:pPr>
            <w:r w:rsidRPr="006A71E2">
              <w:rPr>
                <w:rFonts w:cs="Cambria"/>
                <w:b w:val="0"/>
              </w:rPr>
              <w:t>n: índice de comportamiento</w:t>
            </w:r>
          </w:p>
          <w:p w:rsidR="00B47288" w:rsidRPr="006A71E2" w:rsidRDefault="00B47288" w:rsidP="00B47288">
            <w:pPr>
              <w:pStyle w:val="Prrafodelista"/>
              <w:numPr>
                <w:ilvl w:val="0"/>
                <w:numId w:val="9"/>
              </w:numPr>
              <w:spacing w:before="120"/>
              <w:jc w:val="both"/>
              <w:cnfStyle w:val="100000000000"/>
              <w:rPr>
                <w:rFonts w:cs="Cambria"/>
                <w:b w:val="0"/>
              </w:rPr>
            </w:pPr>
            <w:r w:rsidRPr="006A71E2">
              <w:rPr>
                <w:rFonts w:cs="Cambria"/>
                <w:b w:val="0"/>
              </w:rPr>
              <w:t xml:space="preserve">Si </w:t>
            </w:r>
            <m:oMath>
              <m:r>
                <m:rPr>
                  <m:sty m:val="bi"/>
                </m:rPr>
                <w:rPr>
                  <w:rFonts w:ascii="Cambria Math" w:hAnsi="Cambria Math" w:cs="Cambria"/>
                </w:rPr>
                <m:t>n&lt;1</m:t>
              </m:r>
              <m:r>
                <m:rPr>
                  <m:sty m:val="bi"/>
                </m:rPr>
                <w:rPr>
                  <w:rFonts w:ascii="Cambria Math" w:eastAsiaTheme="minorEastAsia" w:hAnsi="Cambria Math" w:cs="Cambria"/>
                </w:rPr>
                <m:t>⇒</m:t>
              </m:r>
            </m:oMath>
            <w:r w:rsidRPr="006A71E2">
              <w:rPr>
                <w:rFonts w:eastAsiaTheme="minorEastAsia" w:cs="Cambria"/>
                <w:b w:val="0"/>
              </w:rPr>
              <w:t xml:space="preserve"> fluido </w:t>
            </w:r>
            <w:proofErr w:type="spellStart"/>
            <w:r w:rsidRPr="006A71E2">
              <w:rPr>
                <w:rFonts w:eastAsiaTheme="minorEastAsia" w:cs="Cambria"/>
                <w:b w:val="0"/>
              </w:rPr>
              <w:t>pseudoplástico</w:t>
            </w:r>
            <w:proofErr w:type="spellEnd"/>
          </w:p>
          <w:p w:rsidR="00B47288" w:rsidRPr="006A71E2" w:rsidRDefault="00B47288" w:rsidP="00B47288">
            <w:pPr>
              <w:pStyle w:val="Prrafodelista"/>
              <w:numPr>
                <w:ilvl w:val="0"/>
                <w:numId w:val="9"/>
              </w:numPr>
              <w:spacing w:before="120"/>
              <w:jc w:val="both"/>
              <w:cnfStyle w:val="100000000000"/>
              <w:rPr>
                <w:rFonts w:cs="Cambria"/>
                <w:b w:val="0"/>
              </w:rPr>
            </w:pPr>
            <w:r w:rsidRPr="006A71E2">
              <w:rPr>
                <w:rFonts w:cs="Cambria"/>
                <w:b w:val="0"/>
              </w:rPr>
              <w:t xml:space="preserve">Si </w:t>
            </w:r>
            <m:oMath>
              <m:r>
                <m:rPr>
                  <m:sty m:val="bi"/>
                </m:rPr>
                <w:rPr>
                  <w:rFonts w:ascii="Cambria Math" w:hAnsi="Cambria Math" w:cs="Cambria"/>
                </w:rPr>
                <m:t>n&gt;1</m:t>
              </m:r>
              <m:r>
                <m:rPr>
                  <m:sty m:val="bi"/>
                </m:rPr>
                <w:rPr>
                  <w:rFonts w:ascii="Cambria Math" w:eastAsiaTheme="minorEastAsia" w:hAnsi="Cambria Math" w:cs="Cambria"/>
                </w:rPr>
                <m:t>⇒</m:t>
              </m:r>
            </m:oMath>
            <w:r w:rsidRPr="006A71E2">
              <w:rPr>
                <w:rFonts w:eastAsiaTheme="minorEastAsia" w:cs="Cambria"/>
                <w:b w:val="0"/>
              </w:rPr>
              <w:t xml:space="preserve"> fluido </w:t>
            </w:r>
            <w:proofErr w:type="spellStart"/>
            <w:r w:rsidRPr="006A71E2">
              <w:rPr>
                <w:rFonts w:eastAsiaTheme="minorEastAsia" w:cs="Cambria"/>
                <w:b w:val="0"/>
              </w:rPr>
              <w:t>dilatante</w:t>
            </w:r>
            <w:proofErr w:type="spellEnd"/>
          </w:p>
          <w:p w:rsidR="00B47288" w:rsidRPr="00B47288" w:rsidRDefault="00B47288" w:rsidP="00B47288">
            <w:pPr>
              <w:pStyle w:val="Prrafodelista"/>
              <w:numPr>
                <w:ilvl w:val="0"/>
                <w:numId w:val="9"/>
              </w:numPr>
              <w:spacing w:before="120"/>
              <w:jc w:val="both"/>
              <w:cnfStyle w:val="100000000000"/>
              <w:rPr>
                <w:rFonts w:cs="Cambria"/>
                <w:b w:val="0"/>
                <w:sz w:val="24"/>
              </w:rPr>
            </w:pPr>
            <w:r w:rsidRPr="006A71E2">
              <w:rPr>
                <w:rFonts w:eastAsiaTheme="minorEastAsia" w:cs="Cambria"/>
                <w:b w:val="0"/>
              </w:rPr>
              <w:t xml:space="preserve">Si </w:t>
            </w:r>
            <m:oMath>
              <m:r>
                <m:rPr>
                  <m:sty m:val="bi"/>
                </m:rPr>
                <w:rPr>
                  <w:rFonts w:ascii="Cambria Math" w:hAnsi="Cambria Math" w:cs="Cambria"/>
                </w:rPr>
                <m:t>n=1</m:t>
              </m:r>
              <m:r>
                <m:rPr>
                  <m:sty m:val="bi"/>
                </m:rPr>
                <w:rPr>
                  <w:rFonts w:ascii="Cambria Math" w:eastAsiaTheme="minorEastAsia" w:hAnsi="Cambria Math" w:cs="Cambria"/>
                </w:rPr>
                <m:t>⇒</m:t>
              </m:r>
            </m:oMath>
            <w:r w:rsidRPr="006A71E2">
              <w:rPr>
                <w:rFonts w:eastAsiaTheme="minorEastAsia" w:cs="Cambria"/>
                <w:b w:val="0"/>
              </w:rPr>
              <w:t xml:space="preserve"> fluido newtoniano</w:t>
            </w:r>
          </w:p>
        </w:tc>
      </w:tr>
    </w:tbl>
    <w:p w:rsidR="00FF25B4" w:rsidRDefault="00B47288" w:rsidP="004C2F64">
      <w:pPr>
        <w:pStyle w:val="Prrafodelista"/>
        <w:spacing w:before="120"/>
        <w:jc w:val="both"/>
        <w:rPr>
          <w:rFonts w:cs="Cambria"/>
          <w:sz w:val="24"/>
        </w:rPr>
      </w:pPr>
      <w:r w:rsidRPr="00B47288">
        <w:rPr>
          <w:rFonts w:cs="Cambria"/>
          <w:sz w:val="24"/>
        </w:rPr>
        <w:t>La ley de la potencia se puede linealiza</w:t>
      </w:r>
      <w:r w:rsidR="004C2F64">
        <w:rPr>
          <w:rFonts w:cs="Cambria"/>
          <w:sz w:val="24"/>
        </w:rPr>
        <w:t>r t</w:t>
      </w:r>
      <w:r w:rsidRPr="00B47288">
        <w:rPr>
          <w:rFonts w:cs="Cambria"/>
          <w:sz w:val="24"/>
        </w:rPr>
        <w:t>omando logaritmos en ambos miembros</w:t>
      </w:r>
      <w:r w:rsidR="004C2F64">
        <w:rPr>
          <w:rFonts w:cs="Cambria"/>
          <w:sz w:val="24"/>
        </w:rPr>
        <w:t xml:space="preserve"> </w:t>
      </w:r>
      <w:r w:rsidRPr="004C2F64">
        <w:rPr>
          <w:rFonts w:cs="Cambria"/>
          <w:sz w:val="24"/>
        </w:rPr>
        <w:t>de la ecuación:</w:t>
      </w:r>
    </w:p>
    <w:p w:rsidR="004C2F64" w:rsidRPr="004C2F64" w:rsidRDefault="00D06562" w:rsidP="004C2F64">
      <w:pPr>
        <w:pStyle w:val="Prrafodelista"/>
        <w:spacing w:before="120"/>
        <w:jc w:val="both"/>
        <w:rPr>
          <w:rFonts w:eastAsiaTheme="minorEastAsia" w:cs="Cambria"/>
          <w:sz w:val="24"/>
        </w:rPr>
      </w:pPr>
      <m:oMathPara>
        <m:oMath>
          <m:func>
            <m:funcPr>
              <m:ctrlPr>
                <w:rPr>
                  <w:rFonts w:ascii="Cambria Math" w:hAnsi="Cambria Math"/>
                  <w:sz w:val="24"/>
                </w:rPr>
              </m:ctrlPr>
            </m:funcPr>
            <m:fName>
              <m:r>
                <m:rPr>
                  <m:sty m:val="p"/>
                </m:rPr>
                <w:rPr>
                  <w:rFonts w:ascii="Cambria Math" w:hAnsi="Cambria Math"/>
                  <w:sz w:val="24"/>
                </w:rPr>
                <m:t>log</m:t>
              </m:r>
            </m:fName>
            <m:e>
              <m:r>
                <m:rPr>
                  <m:sty m:val="p"/>
                </m:rPr>
                <w:rPr>
                  <w:rFonts w:ascii="Cambria Math" w:hAnsi="Cambria Math"/>
                  <w:sz w:val="24"/>
                </w:rPr>
                <m:t>τ</m:t>
              </m:r>
            </m:e>
          </m:func>
          <m:r>
            <m:rPr>
              <m:sty m:val="p"/>
            </m:rP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log</m:t>
              </m:r>
            </m:fName>
            <m:e>
              <m:r>
                <w:rPr>
                  <w:rFonts w:ascii="Cambria Math" w:hAnsi="Cambria Math"/>
                  <w:sz w:val="24"/>
                </w:rPr>
                <m:t>k</m:t>
              </m:r>
            </m:e>
          </m:func>
          <m:r>
            <m:rPr>
              <m:sty m:val="p"/>
            </m:rP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n  log</m:t>
              </m:r>
            </m:fName>
            <m:e>
              <m:r>
                <w:rPr>
                  <w:rFonts w:ascii="Cambria Math" w:hAnsi="Cambria Math"/>
                  <w:sz w:val="24"/>
                </w:rPr>
                <m:t>γ</m:t>
              </m:r>
            </m:e>
          </m:func>
        </m:oMath>
      </m:oMathPara>
    </w:p>
    <w:p w:rsidR="004C2F64" w:rsidRDefault="004C2F64" w:rsidP="004C2F64">
      <w:pPr>
        <w:pStyle w:val="Prrafodelista"/>
        <w:spacing w:before="120"/>
        <w:jc w:val="both"/>
        <w:rPr>
          <w:rFonts w:eastAsiaTheme="minorEastAsia" w:cs="Cambria"/>
          <w:sz w:val="24"/>
        </w:rPr>
      </w:pPr>
      <w:r>
        <w:rPr>
          <w:rFonts w:eastAsiaTheme="minorEastAsia" w:cs="Cambria"/>
          <w:sz w:val="24"/>
        </w:rPr>
        <w:t xml:space="preserve">Por lo que la representación grafica </w:t>
      </w:r>
      <m:oMath>
        <m:func>
          <m:funcPr>
            <m:ctrlPr>
              <w:rPr>
                <w:rFonts w:ascii="Cambria Math" w:hAnsi="Cambria Math"/>
                <w:sz w:val="24"/>
              </w:rPr>
            </m:ctrlPr>
          </m:funcPr>
          <m:fName>
            <m:r>
              <m:rPr>
                <m:sty m:val="p"/>
              </m:rPr>
              <w:rPr>
                <w:rFonts w:ascii="Cambria Math" w:hAnsi="Cambria Math"/>
                <w:sz w:val="24"/>
              </w:rPr>
              <m:t>log</m:t>
            </m:r>
          </m:fName>
          <m:e>
            <m:r>
              <m:rPr>
                <m:sty m:val="p"/>
              </m:rPr>
              <w:rPr>
                <w:rFonts w:ascii="Cambria Math" w:hAnsi="Cambria Math"/>
                <w:sz w:val="24"/>
              </w:rPr>
              <m:t>τ</m:t>
            </m:r>
          </m:e>
        </m:func>
        <m: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log</m:t>
            </m:r>
          </m:fName>
          <m:e>
            <m:r>
              <w:rPr>
                <w:rFonts w:ascii="Cambria Math" w:hAnsi="Cambria Math"/>
                <w:sz w:val="24"/>
              </w:rPr>
              <m:t>γ</m:t>
            </m:r>
          </m:e>
        </m:func>
      </m:oMath>
      <w:r>
        <w:rPr>
          <w:rFonts w:eastAsiaTheme="minorEastAsia" w:cs="Cambria"/>
          <w:sz w:val="24"/>
        </w:rPr>
        <w:t xml:space="preserve"> es una línea recta de pendientes </w:t>
      </w:r>
      <m:oMath>
        <m:r>
          <w:rPr>
            <w:rFonts w:ascii="Cambria Math" w:eastAsiaTheme="minorEastAsia" w:hAnsi="Cambria Math" w:cs="Cambria"/>
            <w:sz w:val="24"/>
          </w:rPr>
          <m:t>n</m:t>
        </m:r>
      </m:oMath>
      <w:r>
        <w:rPr>
          <w:rFonts w:eastAsiaTheme="minorEastAsia" w:cs="Cambria"/>
          <w:sz w:val="24"/>
        </w:rPr>
        <w:t xml:space="preserve"> y ordenada en el origen </w:t>
      </w:r>
      <m:oMath>
        <m:func>
          <m:funcPr>
            <m:ctrlPr>
              <w:rPr>
                <w:rFonts w:ascii="Cambria Math" w:hAnsi="Cambria Math"/>
                <w:sz w:val="24"/>
              </w:rPr>
            </m:ctrlPr>
          </m:funcPr>
          <m:fName>
            <m:r>
              <m:rPr>
                <m:sty m:val="p"/>
              </m:rPr>
              <w:rPr>
                <w:rFonts w:ascii="Cambria Math" w:hAnsi="Cambria Math"/>
                <w:sz w:val="24"/>
              </w:rPr>
              <m:t>log</m:t>
            </m:r>
          </m:fName>
          <m:e>
            <m:r>
              <w:rPr>
                <w:rFonts w:ascii="Cambria Math" w:hAnsi="Cambria Math"/>
                <w:sz w:val="24"/>
              </w:rPr>
              <m:t>k</m:t>
            </m:r>
          </m:e>
        </m:func>
      </m:oMath>
      <w:r>
        <w:rPr>
          <w:rFonts w:eastAsiaTheme="minorEastAsia" w:cs="Cambria"/>
          <w:sz w:val="24"/>
        </w:rPr>
        <w:t>.</w:t>
      </w:r>
    </w:p>
    <w:p w:rsidR="00344F81" w:rsidRPr="004C2F64" w:rsidRDefault="004C2F64" w:rsidP="0060657C">
      <w:pPr>
        <w:pStyle w:val="Prrafodelista"/>
        <w:spacing w:before="120" w:after="0"/>
        <w:jc w:val="both"/>
        <w:rPr>
          <w:rFonts w:cs="Cambria"/>
          <w:sz w:val="24"/>
        </w:rPr>
      </w:pPr>
      <w:r w:rsidRPr="004C2F64">
        <w:rPr>
          <w:rFonts w:cs="Cambria"/>
          <w:sz w:val="24"/>
        </w:rPr>
        <w:t>La viscosidad aparente de un fluido</w:t>
      </w:r>
      <w:r>
        <w:rPr>
          <w:rFonts w:cs="Cambria"/>
          <w:sz w:val="24"/>
        </w:rPr>
        <w:t xml:space="preserve"> </w:t>
      </w:r>
      <w:proofErr w:type="spellStart"/>
      <w:r w:rsidRPr="004C2F64">
        <w:rPr>
          <w:rFonts w:cs="Cambria"/>
          <w:sz w:val="24"/>
        </w:rPr>
        <w:t>pseudoplástico</w:t>
      </w:r>
      <w:proofErr w:type="spellEnd"/>
      <w:r w:rsidRPr="004C2F64">
        <w:rPr>
          <w:rFonts w:cs="Cambria"/>
          <w:sz w:val="24"/>
        </w:rPr>
        <w:t xml:space="preserve"> o </w:t>
      </w:r>
      <w:proofErr w:type="spellStart"/>
      <w:r w:rsidRPr="004C2F64">
        <w:rPr>
          <w:rFonts w:cs="Cambria"/>
          <w:sz w:val="24"/>
        </w:rPr>
        <w:t>dilatante</w:t>
      </w:r>
      <w:proofErr w:type="spellEnd"/>
      <w:r w:rsidRPr="004C2F64">
        <w:rPr>
          <w:rFonts w:cs="Cambria"/>
          <w:sz w:val="24"/>
        </w:rPr>
        <w:t xml:space="preserve"> se puede expresar</w:t>
      </w:r>
      <w:r>
        <w:rPr>
          <w:rFonts w:cs="Cambria"/>
          <w:sz w:val="24"/>
        </w:rPr>
        <w:t xml:space="preserve"> </w:t>
      </w:r>
      <w:r w:rsidRPr="004C2F64">
        <w:rPr>
          <w:rFonts w:cs="Cambria"/>
          <w:sz w:val="24"/>
        </w:rPr>
        <w:t>en función de la velocidad de deformación</w:t>
      </w:r>
      <w:r>
        <w:rPr>
          <w:rFonts w:cs="Cambria"/>
          <w:sz w:val="24"/>
        </w:rPr>
        <w:t xml:space="preserve"> </w:t>
      </w:r>
      <w:r w:rsidRPr="004C2F64">
        <w:rPr>
          <w:rFonts w:cs="Cambria"/>
          <w:sz w:val="24"/>
        </w:rPr>
        <w:t>combinando las ecuaciones</w:t>
      </w:r>
      <w:r>
        <w:rPr>
          <w:rFonts w:cs="Cambria"/>
          <w:sz w:val="24"/>
        </w:rPr>
        <w:t xml:space="preserve"> </w:t>
      </w:r>
      <m:oMath>
        <m:borderBox>
          <m:borderBoxPr>
            <m:ctrlPr>
              <w:rPr>
                <w:rFonts w:ascii="Cambria Math" w:hAnsi="Cambria Math"/>
                <w:bCs/>
                <w:sz w:val="24"/>
              </w:rPr>
            </m:ctrlPr>
          </m:borderBoxPr>
          <m:e>
            <m:r>
              <m:rPr>
                <m:sty m:val="p"/>
              </m:rPr>
              <w:rPr>
                <w:rFonts w:ascii="Cambria Math" w:hAnsi="Cambria Math"/>
                <w:sz w:val="24"/>
              </w:rPr>
              <m:t>1</m:t>
            </m:r>
          </m:e>
        </m:borderBox>
      </m:oMath>
      <w:r>
        <w:rPr>
          <w:rFonts w:eastAsiaTheme="minorEastAsia" w:cs="Cambria"/>
          <w:bCs/>
          <w:sz w:val="24"/>
        </w:rPr>
        <w:t xml:space="preserve"> y </w:t>
      </w:r>
      <m:oMath>
        <m:borderBox>
          <m:borderBoxPr>
            <m:ctrlPr>
              <w:rPr>
                <w:rFonts w:ascii="Cambria Math" w:hAnsi="Cambria Math"/>
                <w:bCs/>
                <w:i/>
                <w:sz w:val="24"/>
              </w:rPr>
            </m:ctrlPr>
          </m:borderBoxPr>
          <m:e>
            <m:r>
              <m:rPr>
                <m:sty m:val="bi"/>
              </m:rPr>
              <w:rPr>
                <w:rFonts w:ascii="Cambria Math" w:hAnsi="Cambria Math"/>
                <w:sz w:val="24"/>
              </w:rPr>
              <m:t>2</m:t>
            </m:r>
          </m:e>
        </m:borderBox>
      </m:oMath>
      <w:r>
        <w:rPr>
          <w:rFonts w:eastAsiaTheme="minorEastAsia" w:cs="Cambria"/>
          <w:bCs/>
          <w:sz w:val="24"/>
        </w:rPr>
        <w:t xml:space="preserve"> :</w:t>
      </w:r>
    </w:p>
    <w:p w:rsidR="005E373F" w:rsidRPr="00E25990" w:rsidRDefault="00D06562" w:rsidP="0060657C">
      <w:pPr>
        <w:spacing w:after="120"/>
        <w:jc w:val="both"/>
        <w:rPr>
          <w:sz w:val="24"/>
        </w:rPr>
      </w:pPr>
      <m:oMathPara>
        <m:oMath>
          <m:sSub>
            <m:sSubPr>
              <m:ctrlPr>
                <w:rPr>
                  <w:rFonts w:ascii="Cambria Math" w:hAnsi="Cambria Math"/>
                  <w:b/>
                  <w:i/>
                  <w:sz w:val="24"/>
                </w:rPr>
              </m:ctrlPr>
            </m:sSubPr>
            <m:e>
              <m:r>
                <m:rPr>
                  <m:sty m:val="bi"/>
                </m:rPr>
                <w:rPr>
                  <w:rFonts w:ascii="Cambria Math" w:hAnsi="Cambria Math"/>
                  <w:sz w:val="24"/>
                </w:rPr>
                <m:t>μ</m:t>
              </m:r>
            </m:e>
            <m:sub>
              <m:r>
                <m:rPr>
                  <m:sty m:val="bi"/>
                </m:rPr>
                <w:rPr>
                  <w:rFonts w:ascii="Cambria Math" w:hAnsi="Cambria Math"/>
                  <w:sz w:val="24"/>
                </w:rPr>
                <m:t>A</m:t>
              </m:r>
            </m:sub>
          </m:sSub>
          <m:r>
            <m:rPr>
              <m:sty m:val="bi"/>
            </m:rPr>
            <w:rPr>
              <w:rFonts w:ascii="Cambria Math" w:hAnsi="Cambria Math"/>
              <w:sz w:val="24"/>
            </w:rPr>
            <m:t>=</m:t>
          </m:r>
          <m:r>
            <w:rPr>
              <w:rFonts w:ascii="Cambria Math" w:hAnsi="Cambria Math"/>
              <w:sz w:val="24"/>
            </w:rPr>
            <m:t xml:space="preserve"> k</m:t>
          </m:r>
          <m:sSup>
            <m:sSupPr>
              <m:ctrlPr>
                <w:rPr>
                  <w:rFonts w:ascii="Cambria Math" w:hAnsi="Cambria Math"/>
                  <w:i/>
                  <w:sz w:val="24"/>
                </w:rPr>
              </m:ctrlPr>
            </m:sSupPr>
            <m:e>
              <m:r>
                <w:rPr>
                  <w:rFonts w:ascii="Cambria Math" w:hAnsi="Cambria Math"/>
                  <w:sz w:val="24"/>
                </w:rPr>
                <m:t>γ</m:t>
              </m:r>
            </m:e>
            <m:sup>
              <m:r>
                <w:rPr>
                  <w:rFonts w:ascii="Cambria Math" w:hAnsi="Cambria Math"/>
                  <w:sz w:val="24"/>
                </w:rPr>
                <m:t>n-1</m:t>
              </m:r>
            </m:sup>
          </m:sSup>
        </m:oMath>
      </m:oMathPara>
    </w:p>
    <w:p w:rsidR="005E373F" w:rsidRDefault="00046E34" w:rsidP="00591D1E">
      <w:pPr>
        <w:pStyle w:val="Prrafodelista"/>
        <w:numPr>
          <w:ilvl w:val="0"/>
          <w:numId w:val="10"/>
        </w:numPr>
        <w:spacing w:before="120"/>
        <w:jc w:val="both"/>
        <w:rPr>
          <w:sz w:val="24"/>
        </w:rPr>
      </w:pPr>
      <w:r w:rsidRPr="00591D1E">
        <w:rPr>
          <w:b/>
          <w:i/>
          <w:sz w:val="24"/>
        </w:rPr>
        <w:t>Fluidos plásticos de Bingham</w:t>
      </w:r>
      <w:r w:rsidR="00591D1E">
        <w:rPr>
          <w:sz w:val="24"/>
        </w:rPr>
        <w:t xml:space="preserve">: </w:t>
      </w:r>
      <w:r w:rsidR="00591D1E" w:rsidRPr="00591D1E">
        <w:rPr>
          <w:sz w:val="24"/>
        </w:rPr>
        <w:t>Para tensiones</w:t>
      </w:r>
      <w:r w:rsidR="00591D1E">
        <w:rPr>
          <w:sz w:val="24"/>
        </w:rPr>
        <w:t xml:space="preserve"> </w:t>
      </w:r>
      <w:r w:rsidR="00591D1E" w:rsidRPr="00591D1E">
        <w:rPr>
          <w:sz w:val="24"/>
        </w:rPr>
        <w:t>tangenciales por debajo de un determinado valo</w:t>
      </w:r>
      <w:r w:rsidR="00591D1E">
        <w:rPr>
          <w:sz w:val="24"/>
        </w:rPr>
        <w:t xml:space="preserve">r </w:t>
      </w:r>
      <w:r w:rsidR="00591D1E" w:rsidRPr="00591D1E">
        <w:rPr>
          <w:sz w:val="24"/>
        </w:rPr>
        <w:t>crítico, el comportamiento de</w:t>
      </w:r>
      <w:r w:rsidR="00591D1E">
        <w:rPr>
          <w:sz w:val="24"/>
        </w:rPr>
        <w:t xml:space="preserve"> </w:t>
      </w:r>
      <w:r w:rsidR="00591D1E" w:rsidRPr="00591D1E">
        <w:rPr>
          <w:sz w:val="24"/>
        </w:rPr>
        <w:t>estos fluidos es similar al de los sólidos elásticos</w:t>
      </w:r>
      <w:r w:rsidR="00591D1E">
        <w:rPr>
          <w:sz w:val="24"/>
        </w:rPr>
        <w:t xml:space="preserve"> </w:t>
      </w:r>
      <w:r w:rsidR="00591D1E" w:rsidRPr="00591D1E">
        <w:rPr>
          <w:sz w:val="24"/>
        </w:rPr>
        <w:t>con viscosidad infinita. Una vez que la</w:t>
      </w:r>
      <w:r w:rsidR="00591D1E">
        <w:rPr>
          <w:sz w:val="24"/>
        </w:rPr>
        <w:t xml:space="preserve"> </w:t>
      </w:r>
      <w:r w:rsidR="00591D1E" w:rsidRPr="00591D1E">
        <w:rPr>
          <w:sz w:val="24"/>
        </w:rPr>
        <w:t>tensión excede el valor crítico, la variación</w:t>
      </w:r>
      <w:r w:rsidR="00591D1E">
        <w:rPr>
          <w:sz w:val="24"/>
        </w:rPr>
        <w:t xml:space="preserve">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sidR="00591D1E">
        <w:rPr>
          <w:rFonts w:ascii="Cambria" w:hAnsi="Cambria" w:cs="Cambria"/>
          <w:sz w:val="24"/>
        </w:rPr>
        <w:t xml:space="preserve"> </w:t>
      </w:r>
      <w:r w:rsidR="00591D1E" w:rsidRPr="00E25990">
        <w:rPr>
          <w:rFonts w:cs="Cambria"/>
          <w:sz w:val="24"/>
        </w:rPr>
        <w:t xml:space="preserve"> </w:t>
      </w:r>
      <w:r w:rsidR="00591D1E" w:rsidRPr="00591D1E">
        <w:rPr>
          <w:sz w:val="24"/>
        </w:rPr>
        <w:t>es lineal al igual que en los fluidos newtonianos.</w:t>
      </w:r>
      <w:r w:rsidR="00591D1E">
        <w:rPr>
          <w:sz w:val="24"/>
        </w:rPr>
        <w:t xml:space="preserve"> </w:t>
      </w:r>
      <w:r w:rsidR="00591D1E" w:rsidRPr="00591D1E">
        <w:rPr>
          <w:sz w:val="24"/>
        </w:rPr>
        <w:t>La curva reológica de los fluidos</w:t>
      </w:r>
      <w:r w:rsidR="00591D1E">
        <w:rPr>
          <w:sz w:val="24"/>
        </w:rPr>
        <w:t xml:space="preserve"> </w:t>
      </w:r>
      <w:r w:rsidR="00591D1E" w:rsidRPr="00591D1E">
        <w:rPr>
          <w:sz w:val="24"/>
        </w:rPr>
        <w:t>plásticos de Bingham es una recta que no</w:t>
      </w:r>
      <w:r w:rsidR="00591D1E">
        <w:rPr>
          <w:sz w:val="24"/>
        </w:rPr>
        <w:t xml:space="preserve"> </w:t>
      </w:r>
      <w:r w:rsidR="00591D1E" w:rsidRPr="00591D1E">
        <w:rPr>
          <w:sz w:val="24"/>
        </w:rPr>
        <w:t>pasa por el origen de coordenadas</w:t>
      </w:r>
      <w:r w:rsidR="00591D1E">
        <w:rPr>
          <w:sz w:val="24"/>
        </w:rPr>
        <w:t>. A</w:t>
      </w:r>
      <w:r w:rsidR="00591D1E" w:rsidRPr="00591D1E">
        <w:rPr>
          <w:sz w:val="24"/>
        </w:rPr>
        <w:t xml:space="preserve">l igual que en los fluidos </w:t>
      </w:r>
      <w:proofErr w:type="spellStart"/>
      <w:r w:rsidR="00591D1E" w:rsidRPr="00591D1E">
        <w:rPr>
          <w:sz w:val="24"/>
        </w:rPr>
        <w:t>pseudoplásticos</w:t>
      </w:r>
      <w:proofErr w:type="spellEnd"/>
      <w:r w:rsidR="00591D1E">
        <w:rPr>
          <w:sz w:val="24"/>
        </w:rPr>
        <w:t xml:space="preserve"> </w:t>
      </w:r>
      <w:r w:rsidR="00591D1E" w:rsidRPr="00591D1E">
        <w:rPr>
          <w:sz w:val="24"/>
        </w:rPr>
        <w:t>la viscosidad aparente disminuye al</w:t>
      </w:r>
      <w:r w:rsidR="00591D1E">
        <w:rPr>
          <w:sz w:val="24"/>
        </w:rPr>
        <w:t xml:space="preserve"> </w:t>
      </w:r>
      <w:r w:rsidR="00591D1E" w:rsidRPr="00591D1E">
        <w:rPr>
          <w:sz w:val="24"/>
        </w:rPr>
        <w:t>aumentar la velocidad de deformación. La</w:t>
      </w:r>
      <w:r w:rsidR="00591D1E">
        <w:rPr>
          <w:sz w:val="24"/>
        </w:rPr>
        <w:t xml:space="preserve"> </w:t>
      </w:r>
      <w:r w:rsidR="00591D1E" w:rsidRPr="00591D1E">
        <w:rPr>
          <w:sz w:val="24"/>
        </w:rPr>
        <w:t xml:space="preserve">existencia de un valor crítico de </w:t>
      </w:r>
      <m:oMath>
        <m:r>
          <w:rPr>
            <w:rFonts w:ascii="Cambria Math" w:hAnsi="Cambria Math" w:cs="Cambria"/>
            <w:sz w:val="24"/>
          </w:rPr>
          <m:t>τ</m:t>
        </m:r>
      </m:oMath>
      <w:r w:rsidR="00591D1E" w:rsidRPr="00591D1E">
        <w:rPr>
          <w:sz w:val="24"/>
        </w:rPr>
        <w:t>, denominado</w:t>
      </w:r>
      <w:r w:rsidR="00591D1E">
        <w:rPr>
          <w:sz w:val="24"/>
        </w:rPr>
        <w:t xml:space="preserve"> </w:t>
      </w:r>
      <w:r w:rsidR="00591D1E" w:rsidRPr="00591D1E">
        <w:rPr>
          <w:sz w:val="24"/>
        </w:rPr>
        <w:t xml:space="preserve">también </w:t>
      </w:r>
      <w:r w:rsidR="00591D1E" w:rsidRPr="00591D1E">
        <w:rPr>
          <w:i/>
          <w:sz w:val="24"/>
        </w:rPr>
        <w:t>tensión de fluencia</w:t>
      </w:r>
      <w:r w:rsidR="00591D1E" w:rsidRPr="00591D1E">
        <w:rPr>
          <w:sz w:val="24"/>
        </w:rPr>
        <w:t>, se debe a</w:t>
      </w:r>
      <w:r w:rsidR="00591D1E">
        <w:rPr>
          <w:sz w:val="24"/>
        </w:rPr>
        <w:t xml:space="preserve"> </w:t>
      </w:r>
      <w:r w:rsidR="00591D1E" w:rsidRPr="00591D1E">
        <w:rPr>
          <w:sz w:val="24"/>
        </w:rPr>
        <w:t xml:space="preserve">que el fluido posee </w:t>
      </w:r>
      <w:r w:rsidR="00591D1E" w:rsidRPr="00591D1E">
        <w:rPr>
          <w:sz w:val="24"/>
        </w:rPr>
        <w:lastRenderedPageBreak/>
        <w:t>inicialmente una estructura</w:t>
      </w:r>
      <w:r w:rsidR="00591D1E">
        <w:rPr>
          <w:sz w:val="24"/>
        </w:rPr>
        <w:t xml:space="preserve"> </w:t>
      </w:r>
      <w:r w:rsidR="00591D1E" w:rsidRPr="00591D1E">
        <w:rPr>
          <w:sz w:val="24"/>
        </w:rPr>
        <w:t>tridimensional con la suficiente rigidez</w:t>
      </w:r>
      <w:r w:rsidR="00591D1E">
        <w:rPr>
          <w:sz w:val="24"/>
        </w:rPr>
        <w:t xml:space="preserve"> </w:t>
      </w:r>
      <w:r w:rsidR="00591D1E" w:rsidRPr="00591D1E">
        <w:rPr>
          <w:sz w:val="24"/>
        </w:rPr>
        <w:t>como para soportar sin deformarse la aplicación</w:t>
      </w:r>
      <w:r w:rsidR="00591D1E">
        <w:rPr>
          <w:sz w:val="24"/>
        </w:rPr>
        <w:t xml:space="preserve"> </w:t>
      </w:r>
      <w:r w:rsidR="00591D1E" w:rsidRPr="00591D1E">
        <w:rPr>
          <w:sz w:val="24"/>
        </w:rPr>
        <w:t>de tensiones tangenciales hasta una</w:t>
      </w:r>
      <w:r w:rsidR="00591D1E">
        <w:rPr>
          <w:sz w:val="24"/>
        </w:rPr>
        <w:t xml:space="preserve"> </w:t>
      </w:r>
      <w:r w:rsidR="00591D1E" w:rsidRPr="00591D1E">
        <w:rPr>
          <w:sz w:val="24"/>
        </w:rPr>
        <w:t>determinada magnitud.</w:t>
      </w:r>
    </w:p>
    <w:p w:rsidR="00591D1E" w:rsidRDefault="00591D1E" w:rsidP="00591D1E">
      <w:pPr>
        <w:pStyle w:val="Prrafodelista"/>
        <w:spacing w:before="120"/>
        <w:jc w:val="both"/>
        <w:rPr>
          <w:sz w:val="24"/>
        </w:rPr>
      </w:pPr>
      <w:r w:rsidRPr="00591D1E">
        <w:rPr>
          <w:sz w:val="24"/>
        </w:rPr>
        <w:t>El comportamiento reo</w:t>
      </w:r>
      <w:r>
        <w:rPr>
          <w:sz w:val="24"/>
        </w:rPr>
        <w:t>l</w:t>
      </w:r>
      <w:r w:rsidRPr="00591D1E">
        <w:rPr>
          <w:sz w:val="24"/>
        </w:rPr>
        <w:t>ógico de este</w:t>
      </w:r>
      <w:r>
        <w:rPr>
          <w:sz w:val="24"/>
        </w:rPr>
        <w:t xml:space="preserve"> </w:t>
      </w:r>
      <w:r w:rsidRPr="00591D1E">
        <w:rPr>
          <w:sz w:val="24"/>
        </w:rPr>
        <w:t>tipo de fluidos se describe matemáticamente</w:t>
      </w:r>
      <w:r>
        <w:rPr>
          <w:sz w:val="24"/>
        </w:rPr>
        <w:t xml:space="preserve"> </w:t>
      </w:r>
      <w:r w:rsidRPr="00591D1E">
        <w:rPr>
          <w:sz w:val="24"/>
        </w:rPr>
        <w:t>mediante el modelo de Bingham:</w:t>
      </w:r>
    </w:p>
    <w:tbl>
      <w:tblPr>
        <w:tblStyle w:val="GridTable1LightAccent5"/>
        <w:tblW w:w="0" w:type="auto"/>
        <w:tblLook w:val="04A0"/>
      </w:tblPr>
      <w:tblGrid>
        <w:gridCol w:w="5228"/>
        <w:gridCol w:w="5228"/>
      </w:tblGrid>
      <w:tr w:rsidR="00591D1E" w:rsidTr="004072AB">
        <w:trPr>
          <w:cnfStyle w:val="100000000000"/>
          <w:trHeight w:val="909"/>
        </w:trPr>
        <w:tc>
          <w:tcPr>
            <w:cnfStyle w:val="001000000000"/>
            <w:tcW w:w="5228" w:type="dxa"/>
          </w:tcPr>
          <w:p w:rsidR="00591D1E" w:rsidRPr="004072AB" w:rsidRDefault="004072AB" w:rsidP="00591D1E">
            <w:pPr>
              <w:pStyle w:val="Prrafodelista"/>
              <w:spacing w:before="120" w:after="120"/>
              <w:ind w:left="0"/>
              <w:jc w:val="both"/>
              <w:rPr>
                <w:rFonts w:eastAsiaTheme="minorEastAsia"/>
                <w:b w:val="0"/>
                <w:sz w:val="24"/>
              </w:rPr>
            </w:pPr>
            <m:oMathPara>
              <m:oMath>
                <m:r>
                  <m:rPr>
                    <m:sty m:val="b"/>
                  </m:rPr>
                  <w:rPr>
                    <w:rFonts w:ascii="Cambria Math" w:hAnsi="Cambria Math"/>
                    <w:sz w:val="24"/>
                  </w:rPr>
                  <m:t>γ=0;si τ</m:t>
                </m:r>
                <m:r>
                  <m:rPr>
                    <m:sty m:val="bi"/>
                  </m:rPr>
                  <w:rPr>
                    <w:rFonts w:ascii="Cambria Math" w:hAnsi="Cambria Math"/>
                    <w:sz w:val="24"/>
                  </w:rPr>
                  <m:t>&lt;</m:t>
                </m:r>
                <m:sSub>
                  <m:sSubPr>
                    <m:ctrlPr>
                      <w:rPr>
                        <w:rFonts w:ascii="Cambria Math" w:hAnsi="Cambria Math"/>
                        <w:b w:val="0"/>
                        <w:bCs w:val="0"/>
                        <w:sz w:val="24"/>
                      </w:rPr>
                    </m:ctrlPr>
                  </m:sSubPr>
                  <m:e>
                    <m:r>
                      <m:rPr>
                        <m:sty m:val="b"/>
                      </m:rPr>
                      <w:rPr>
                        <w:rFonts w:ascii="Cambria Math" w:hAnsi="Cambria Math"/>
                        <w:sz w:val="24"/>
                      </w:rPr>
                      <m:t>τ</m:t>
                    </m:r>
                  </m:e>
                  <m:sub>
                    <m:r>
                      <m:rPr>
                        <m:sty m:val="b"/>
                      </m:rPr>
                      <w:rPr>
                        <w:rFonts w:ascii="Cambria Math" w:hAnsi="Cambria Math"/>
                        <w:sz w:val="24"/>
                      </w:rPr>
                      <m:t>C</m:t>
                    </m:r>
                  </m:sub>
                </m:sSub>
              </m:oMath>
            </m:oMathPara>
          </w:p>
          <w:p w:rsidR="00591D1E" w:rsidRPr="004072AB" w:rsidRDefault="00591D1E" w:rsidP="00591D1E">
            <w:pPr>
              <w:pStyle w:val="Prrafodelista"/>
              <w:spacing w:before="120" w:after="120"/>
              <w:ind w:left="0"/>
              <w:jc w:val="both"/>
              <w:rPr>
                <w:rFonts w:eastAsiaTheme="minorEastAsia"/>
                <w:b w:val="0"/>
                <w:sz w:val="24"/>
              </w:rPr>
            </w:pPr>
          </w:p>
          <w:p w:rsidR="00591D1E" w:rsidRPr="00591D1E" w:rsidRDefault="004072AB" w:rsidP="00591D1E">
            <w:pPr>
              <w:pStyle w:val="Prrafodelista"/>
              <w:spacing w:before="120" w:after="120"/>
              <w:ind w:left="0"/>
              <w:jc w:val="both"/>
              <w:rPr>
                <w:rFonts w:eastAsiaTheme="minorEastAsia"/>
                <w:sz w:val="24"/>
              </w:rPr>
            </w:pPr>
            <m:oMathPara>
              <m:oMath>
                <m:r>
                  <m:rPr>
                    <m:sty m:val="b"/>
                  </m:rPr>
                  <w:rPr>
                    <w:rFonts w:ascii="Cambria Math" w:hAnsi="Cambria Math"/>
                    <w:sz w:val="24"/>
                  </w:rPr>
                  <m:t>τ=</m:t>
                </m:r>
                <m:sSub>
                  <m:sSubPr>
                    <m:ctrlPr>
                      <w:rPr>
                        <w:rFonts w:ascii="Cambria Math" w:hAnsi="Cambria Math"/>
                        <w:b w:val="0"/>
                        <w:bCs w:val="0"/>
                        <w:sz w:val="24"/>
                      </w:rPr>
                    </m:ctrlPr>
                  </m:sSubPr>
                  <m:e>
                    <m:r>
                      <m:rPr>
                        <m:sty m:val="b"/>
                      </m:rPr>
                      <w:rPr>
                        <w:rFonts w:ascii="Cambria Math" w:hAnsi="Cambria Math"/>
                        <w:sz w:val="24"/>
                      </w:rPr>
                      <m:t>τ</m:t>
                    </m:r>
                  </m:e>
                  <m:sub>
                    <m:r>
                      <m:rPr>
                        <m:sty m:val="b"/>
                      </m:rPr>
                      <w:rPr>
                        <w:rFonts w:ascii="Cambria Math" w:hAnsi="Cambria Math"/>
                        <w:sz w:val="24"/>
                      </w:rPr>
                      <m:t>C</m:t>
                    </m:r>
                  </m:sub>
                </m:sSub>
                <m:r>
                  <m:rPr>
                    <m:sty m:val="b"/>
                  </m:rPr>
                  <w:rPr>
                    <w:rFonts w:ascii="Cambria Math" w:eastAsiaTheme="minorEastAsia" w:hAnsi="Cambria Math"/>
                    <w:sz w:val="24"/>
                  </w:rPr>
                  <m:t xml:space="preserve">+η γ;si </m:t>
                </m:r>
                <m:r>
                  <m:rPr>
                    <m:sty m:val="b"/>
                  </m:rPr>
                  <w:rPr>
                    <w:rFonts w:ascii="Cambria Math" w:hAnsi="Cambria Math"/>
                    <w:sz w:val="24"/>
                  </w:rPr>
                  <m:t>τ≥</m:t>
                </m:r>
                <m:sSub>
                  <m:sSubPr>
                    <m:ctrlPr>
                      <w:rPr>
                        <w:rFonts w:ascii="Cambria Math" w:hAnsi="Cambria Math"/>
                        <w:b w:val="0"/>
                        <w:bCs w:val="0"/>
                        <w:sz w:val="24"/>
                      </w:rPr>
                    </m:ctrlPr>
                  </m:sSubPr>
                  <m:e>
                    <m:r>
                      <m:rPr>
                        <m:sty m:val="b"/>
                      </m:rPr>
                      <w:rPr>
                        <w:rFonts w:ascii="Cambria Math" w:hAnsi="Cambria Math"/>
                        <w:sz w:val="24"/>
                      </w:rPr>
                      <m:t>τ</m:t>
                    </m:r>
                  </m:e>
                  <m:sub>
                    <m:r>
                      <m:rPr>
                        <m:sty m:val="b"/>
                      </m:rPr>
                      <w:rPr>
                        <w:rFonts w:ascii="Cambria Math" w:hAnsi="Cambria Math"/>
                        <w:sz w:val="24"/>
                      </w:rPr>
                      <m:t>C</m:t>
                    </m:r>
                  </m:sub>
                </m:sSub>
              </m:oMath>
            </m:oMathPara>
          </w:p>
        </w:tc>
        <w:tc>
          <w:tcPr>
            <w:tcW w:w="5228" w:type="dxa"/>
            <w:vAlign w:val="center"/>
          </w:tcPr>
          <w:p w:rsidR="00591D1E" w:rsidRDefault="00D06562" w:rsidP="004072AB">
            <w:pPr>
              <w:pStyle w:val="Prrafodelista"/>
              <w:spacing w:before="120"/>
              <w:ind w:left="0"/>
              <w:cnfStyle w:val="100000000000"/>
              <w:rPr>
                <w:rFonts w:eastAsiaTheme="minorEastAsia"/>
                <w:sz w:val="24"/>
              </w:rPr>
            </w:pPr>
            <m:oMath>
              <m:sSub>
                <m:sSubPr>
                  <m:ctrlPr>
                    <w:rPr>
                      <w:rFonts w:ascii="Cambria Math" w:hAnsi="Cambria Math"/>
                      <w:b w:val="0"/>
                      <w:bCs w:val="0"/>
                      <w:sz w:val="24"/>
                    </w:rPr>
                  </m:ctrlPr>
                </m:sSubPr>
                <m:e>
                  <m:r>
                    <m:rPr>
                      <m:sty m:val="b"/>
                    </m:rPr>
                    <w:rPr>
                      <w:rFonts w:ascii="Cambria Math" w:hAnsi="Cambria Math"/>
                      <w:sz w:val="24"/>
                    </w:rPr>
                    <m:t>τ</m:t>
                  </m:r>
                </m:e>
                <m:sub>
                  <m:r>
                    <m:rPr>
                      <m:sty m:val="b"/>
                    </m:rPr>
                    <w:rPr>
                      <w:rFonts w:ascii="Cambria Math" w:hAnsi="Cambria Math"/>
                      <w:sz w:val="24"/>
                    </w:rPr>
                    <m:t>C</m:t>
                  </m:r>
                </m:sub>
              </m:sSub>
            </m:oMath>
            <w:r w:rsidR="004072AB">
              <w:rPr>
                <w:rFonts w:eastAsiaTheme="minorEastAsia"/>
                <w:b w:val="0"/>
                <w:bCs w:val="0"/>
                <w:sz w:val="24"/>
              </w:rPr>
              <w:t>: tensión de fluencia</w:t>
            </w:r>
          </w:p>
          <w:p w:rsidR="00206010" w:rsidRDefault="004072AB" w:rsidP="004072AB">
            <w:pPr>
              <w:pStyle w:val="Prrafodelista"/>
              <w:spacing w:before="120"/>
              <w:ind w:left="0"/>
              <w:cnfStyle w:val="100000000000"/>
              <w:rPr>
                <w:rFonts w:eastAsiaTheme="minorEastAsia"/>
                <w:b w:val="0"/>
                <w:sz w:val="24"/>
              </w:rPr>
            </w:pPr>
            <m:oMath>
              <m:r>
                <m:rPr>
                  <m:sty m:val="bi"/>
                </m:rPr>
                <w:rPr>
                  <w:rFonts w:ascii="Cambria Math" w:hAnsi="Cambria Math"/>
                  <w:sz w:val="24"/>
                </w:rPr>
                <m:t>η</m:t>
              </m:r>
            </m:oMath>
            <w:r>
              <w:rPr>
                <w:rFonts w:eastAsiaTheme="minorEastAsia"/>
                <w:b w:val="0"/>
                <w:sz w:val="24"/>
              </w:rPr>
              <w:t>: rigidez o viscosidad plástica.</w:t>
            </w:r>
          </w:p>
          <w:p w:rsidR="00206010" w:rsidRPr="00206010" w:rsidRDefault="00206010" w:rsidP="00206010">
            <w:pPr>
              <w:pStyle w:val="Prrafodelista"/>
              <w:spacing w:before="120"/>
              <w:ind w:left="0"/>
              <w:jc w:val="center"/>
              <w:cnfStyle w:val="100000000000"/>
              <w:rPr>
                <w:rFonts w:eastAsiaTheme="minorEastAsia"/>
                <w:bCs w:val="0"/>
                <w:sz w:val="24"/>
              </w:rPr>
            </w:pPr>
            <w:r>
              <w:rPr>
                <w:rFonts w:eastAsiaTheme="minorEastAsia"/>
                <w:bCs w:val="0"/>
                <w:sz w:val="24"/>
              </w:rPr>
              <w:t>n=1</w:t>
            </w:r>
          </w:p>
        </w:tc>
      </w:tr>
    </w:tbl>
    <w:p w:rsidR="00591D1E" w:rsidRPr="004072AB" w:rsidRDefault="004072AB" w:rsidP="00591D1E">
      <w:pPr>
        <w:pStyle w:val="Prrafodelista"/>
        <w:spacing w:before="120"/>
        <w:jc w:val="both"/>
        <w:rPr>
          <w:sz w:val="24"/>
        </w:rPr>
      </w:pPr>
      <w:r>
        <w:rPr>
          <w:sz w:val="24"/>
        </w:rPr>
        <w:t xml:space="preserve">El </w:t>
      </w:r>
      <w:r w:rsidRPr="004072AB">
        <w:rPr>
          <w:sz w:val="24"/>
        </w:rPr>
        <w:t xml:space="preserve">parámetro </w:t>
      </w:r>
      <m:oMath>
        <m:sSub>
          <m:sSubPr>
            <m:ctrlPr>
              <w:rPr>
                <w:rFonts w:ascii="Cambria Math" w:hAnsi="Cambria Math"/>
                <w:sz w:val="24"/>
              </w:rPr>
            </m:ctrlPr>
          </m:sSubPr>
          <m:e>
            <m:r>
              <m:rPr>
                <m:sty m:val="p"/>
              </m:rPr>
              <w:rPr>
                <w:rFonts w:ascii="Cambria Math" w:hAnsi="Cambria Math"/>
                <w:sz w:val="24"/>
              </w:rPr>
              <m:t>τ</m:t>
            </m:r>
          </m:e>
          <m:sub>
            <m:r>
              <m:rPr>
                <m:sty m:val="p"/>
              </m:rPr>
              <w:rPr>
                <w:rFonts w:ascii="Cambria Math" w:hAnsi="Cambria Math"/>
                <w:sz w:val="24"/>
              </w:rPr>
              <m:t>C</m:t>
            </m:r>
          </m:sub>
        </m:sSub>
      </m:oMath>
      <w:r w:rsidRPr="004072AB">
        <w:rPr>
          <w:rFonts w:eastAsiaTheme="minorEastAsia"/>
          <w:sz w:val="24"/>
        </w:rPr>
        <w:t xml:space="preserve"> </w:t>
      </w:r>
      <w:r>
        <w:rPr>
          <w:rFonts w:eastAsiaTheme="minorEastAsia"/>
          <w:sz w:val="24"/>
        </w:rPr>
        <w:t xml:space="preserve">representa la ordenada en el origen </w:t>
      </w:r>
      <w:r w:rsidRPr="004072AB">
        <w:rPr>
          <w:rFonts w:eastAsiaTheme="minorEastAsia"/>
          <w:sz w:val="24"/>
        </w:rPr>
        <w:t xml:space="preserve">y </w:t>
      </w:r>
      <m:oMath>
        <m:r>
          <w:rPr>
            <w:rFonts w:ascii="Cambria Math" w:hAnsi="Cambria Math"/>
            <w:sz w:val="24"/>
          </w:rPr>
          <m:t>η</m:t>
        </m:r>
      </m:oMath>
      <w:r>
        <w:rPr>
          <w:rFonts w:eastAsiaTheme="minorEastAsia"/>
          <w:sz w:val="24"/>
        </w:rPr>
        <w:t xml:space="preserve"> la pendiente de la recta, en la gráfica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Pr>
          <w:rFonts w:eastAsiaTheme="minorEastAsia"/>
          <w:sz w:val="24"/>
        </w:rPr>
        <w:t>.</w:t>
      </w:r>
    </w:p>
    <w:p w:rsidR="005E373F" w:rsidRDefault="004072AB" w:rsidP="003A4607">
      <w:pPr>
        <w:pStyle w:val="Prrafodelista"/>
        <w:numPr>
          <w:ilvl w:val="0"/>
          <w:numId w:val="10"/>
        </w:numPr>
        <w:spacing w:before="120"/>
        <w:jc w:val="both"/>
        <w:rPr>
          <w:sz w:val="24"/>
        </w:rPr>
      </w:pPr>
      <w:r w:rsidRPr="003A4607">
        <w:rPr>
          <w:b/>
          <w:i/>
          <w:sz w:val="24"/>
        </w:rPr>
        <w:t>Fluidos plásticos reales o fluidos mixtos</w:t>
      </w:r>
      <w:r w:rsidRPr="003A4607">
        <w:rPr>
          <w:sz w:val="24"/>
        </w:rPr>
        <w:t xml:space="preserve">: </w:t>
      </w:r>
      <w:r w:rsidR="003A4607" w:rsidRPr="003A4607">
        <w:rPr>
          <w:sz w:val="24"/>
        </w:rPr>
        <w:t xml:space="preserve">Sus propiedades reológicas son muy parecidas a las de los anteriores, presentando también un valor crítico o de fluencia de la tensión tangencial. Se diferencian de éstos en que, una vez superado el valor de </w:t>
      </w:r>
      <m:oMath>
        <m:sSub>
          <m:sSubPr>
            <m:ctrlPr>
              <w:rPr>
                <w:rFonts w:ascii="Cambria Math" w:hAnsi="Cambria Math"/>
                <w:sz w:val="24"/>
              </w:rPr>
            </m:ctrlPr>
          </m:sSubPr>
          <m:e>
            <m:r>
              <m:rPr>
                <m:sty m:val="p"/>
              </m:rPr>
              <w:rPr>
                <w:rFonts w:ascii="Cambria Math" w:hAnsi="Cambria Math"/>
                <w:sz w:val="24"/>
              </w:rPr>
              <m:t>τ</m:t>
            </m:r>
          </m:e>
          <m:sub>
            <m:r>
              <m:rPr>
                <m:sty m:val="p"/>
              </m:rPr>
              <w:rPr>
                <w:rFonts w:ascii="Cambria Math" w:hAnsi="Cambria Math"/>
                <w:sz w:val="24"/>
              </w:rPr>
              <m:t>C</m:t>
            </m:r>
          </m:sub>
        </m:sSub>
      </m:oMath>
      <w:r w:rsidR="003A4607" w:rsidRPr="003A4607">
        <w:rPr>
          <w:sz w:val="24"/>
        </w:rPr>
        <w:t xml:space="preserve"> la variación</w:t>
      </w:r>
      <m:oMath>
        <m:r>
          <w:rPr>
            <w:rFonts w:ascii="Cambria Math" w:hAnsi="Cambria Math" w:cs="Cambria"/>
            <w:sz w:val="24"/>
          </w:rPr>
          <m:t xml:space="preserve"> τ</m:t>
        </m:r>
        <m:r>
          <w:rPr>
            <w:rFonts w:ascii="Cambria Math" w:hAnsi="Cambria Math"/>
            <w:sz w:val="24"/>
          </w:rPr>
          <m:t>-</m:t>
        </m:r>
        <m:r>
          <w:rPr>
            <w:rFonts w:ascii="Cambria Math" w:hAnsi="Cambria Math" w:cs="Cambria"/>
            <w:sz w:val="24"/>
          </w:rPr>
          <m:t>γ</m:t>
        </m:r>
      </m:oMath>
      <w:r w:rsidR="003A4607" w:rsidRPr="003A4607">
        <w:rPr>
          <w:sz w:val="24"/>
        </w:rPr>
        <w:t xml:space="preserve"> es similar a la de un fluido </w:t>
      </w:r>
      <w:proofErr w:type="spellStart"/>
      <w:r w:rsidR="003A4607" w:rsidRPr="003A4607">
        <w:rPr>
          <w:sz w:val="24"/>
        </w:rPr>
        <w:t>pseudoplástico</w:t>
      </w:r>
      <w:proofErr w:type="spellEnd"/>
      <w:r w:rsidR="003A4607">
        <w:rPr>
          <w:sz w:val="24"/>
        </w:rPr>
        <w:t>.</w:t>
      </w:r>
      <w:r w:rsidR="003A4607" w:rsidRPr="003A4607">
        <w:rPr>
          <w:sz w:val="24"/>
        </w:rPr>
        <w:t xml:space="preserve"> </w:t>
      </w:r>
    </w:p>
    <w:p w:rsidR="00D27822" w:rsidRDefault="00D27822" w:rsidP="00D27822">
      <w:pPr>
        <w:pStyle w:val="Prrafodelista"/>
        <w:spacing w:before="120"/>
        <w:jc w:val="both"/>
        <w:rPr>
          <w:sz w:val="24"/>
        </w:rPr>
      </w:pPr>
      <w:r>
        <w:rPr>
          <w:sz w:val="24"/>
        </w:rPr>
        <w:t>Los modelos reológicos mas utilizados para describir los fluidos plásticos reales son:</w:t>
      </w:r>
    </w:p>
    <w:p w:rsidR="00D27822" w:rsidRDefault="00D27822" w:rsidP="00D27822">
      <w:pPr>
        <w:pStyle w:val="Prrafodelista"/>
        <w:numPr>
          <w:ilvl w:val="0"/>
          <w:numId w:val="11"/>
        </w:numPr>
        <w:spacing w:before="120"/>
        <w:jc w:val="both"/>
        <w:rPr>
          <w:sz w:val="24"/>
        </w:rPr>
      </w:pPr>
      <w:r>
        <w:rPr>
          <w:sz w:val="24"/>
        </w:rPr>
        <w:t xml:space="preserve">Modelo de </w:t>
      </w:r>
      <w:proofErr w:type="spellStart"/>
      <w:r>
        <w:rPr>
          <w:sz w:val="24"/>
        </w:rPr>
        <w:t>Herschel-Bulkley</w:t>
      </w:r>
      <w:proofErr w:type="spellEnd"/>
      <w:r>
        <w:rPr>
          <w:sz w:val="24"/>
        </w:rPr>
        <w:t>: validos tanto para fluidos newtonianos como para todos los fluidos no newtonianos independientes del tiempo:</w:t>
      </w:r>
    </w:p>
    <w:p w:rsidR="00D27822" w:rsidRPr="00117C48" w:rsidRDefault="00D27822" w:rsidP="00D27822">
      <w:pPr>
        <w:pStyle w:val="Prrafodelista"/>
        <w:spacing w:before="120"/>
        <w:ind w:left="1440"/>
        <w:jc w:val="both"/>
        <w:rPr>
          <w:rFonts w:eastAsiaTheme="minorEastAsia"/>
          <w:b/>
          <w:bCs/>
          <w:sz w:val="24"/>
        </w:rPr>
      </w:pPr>
      <m:oMathPara>
        <m:oMath>
          <m:r>
            <m:rPr>
              <m:sty m:val="b"/>
            </m:rPr>
            <w:rPr>
              <w:rFonts w:ascii="Cambria Math" w:hAnsi="Cambria Math"/>
              <w:sz w:val="24"/>
            </w:rPr>
            <m:t>τ=</m:t>
          </m:r>
          <m:sSub>
            <m:sSubPr>
              <m:ctrlPr>
                <w:rPr>
                  <w:rFonts w:ascii="Cambria Math" w:hAnsi="Cambria Math"/>
                  <w:b/>
                  <w:sz w:val="24"/>
                </w:rPr>
              </m:ctrlPr>
            </m:sSubPr>
            <m:e>
              <m:r>
                <m:rPr>
                  <m:sty m:val="b"/>
                </m:rPr>
                <w:rPr>
                  <w:rFonts w:ascii="Cambria Math" w:hAnsi="Cambria Math"/>
                  <w:sz w:val="24"/>
                </w:rPr>
                <m:t>τ</m:t>
              </m:r>
            </m:e>
            <m:sub>
              <m:r>
                <m:rPr>
                  <m:sty m:val="b"/>
                </m:rPr>
                <w:rPr>
                  <w:rFonts w:ascii="Cambria Math" w:hAnsi="Cambria Math"/>
                  <w:sz w:val="24"/>
                </w:rPr>
                <m:t>C</m:t>
              </m:r>
            </m:sub>
          </m:sSub>
          <m:r>
            <m:rPr>
              <m:sty m:val="b"/>
            </m:rPr>
            <w:rPr>
              <w:rFonts w:ascii="Cambria Math" w:eastAsiaTheme="minorEastAsia" w:hAnsi="Cambria Math"/>
              <w:sz w:val="24"/>
            </w:rPr>
            <m:t>+k</m:t>
          </m:r>
          <m:sSup>
            <m:sSupPr>
              <m:ctrlPr>
                <w:rPr>
                  <w:rFonts w:ascii="Cambria Math" w:eastAsiaTheme="minorEastAsia" w:hAnsi="Cambria Math"/>
                  <w:b/>
                  <w:bCs/>
                  <w:sz w:val="24"/>
                </w:rPr>
              </m:ctrlPr>
            </m:sSupPr>
            <m:e>
              <m:r>
                <m:rPr>
                  <m:sty m:val="b"/>
                </m:rPr>
                <w:rPr>
                  <w:rFonts w:ascii="Cambria Math" w:eastAsiaTheme="minorEastAsia" w:hAnsi="Cambria Math"/>
                  <w:sz w:val="24"/>
                </w:rPr>
                <m:t>γ</m:t>
              </m:r>
            </m:e>
            <m:sup>
              <m:r>
                <m:rPr>
                  <m:sty m:val="bi"/>
                </m:rPr>
                <w:rPr>
                  <w:rFonts w:ascii="Cambria Math" w:eastAsiaTheme="minorEastAsia" w:hAnsi="Cambria Math"/>
                  <w:sz w:val="24"/>
                </w:rPr>
                <m:t>n</m:t>
              </m:r>
            </m:sup>
          </m:sSup>
        </m:oMath>
      </m:oMathPara>
    </w:p>
    <w:p w:rsidR="00117C48" w:rsidRDefault="00117C48" w:rsidP="00D27822">
      <w:pPr>
        <w:pStyle w:val="Prrafodelista"/>
        <w:spacing w:before="120"/>
        <w:ind w:left="1440"/>
        <w:jc w:val="both"/>
        <w:rPr>
          <w:sz w:val="24"/>
        </w:rPr>
      </w:pPr>
      <w:r>
        <w:rPr>
          <w:sz w:val="24"/>
        </w:rPr>
        <w:t xml:space="preserve">La determinación simultanea de los valores </w:t>
      </w:r>
      <m:oMath>
        <m:sSub>
          <m:sSubPr>
            <m:ctrlPr>
              <w:rPr>
                <w:rFonts w:ascii="Cambria Math" w:hAnsi="Cambria Math"/>
                <w:sz w:val="24"/>
              </w:rPr>
            </m:ctrlPr>
          </m:sSubPr>
          <m:e>
            <m:r>
              <m:rPr>
                <m:sty m:val="p"/>
              </m:rPr>
              <w:rPr>
                <w:rFonts w:ascii="Cambria Math" w:hAnsi="Cambria Math"/>
                <w:sz w:val="24"/>
              </w:rPr>
              <m:t>τ</m:t>
            </m:r>
          </m:e>
          <m:sub>
            <m:r>
              <m:rPr>
                <m:sty m:val="p"/>
              </m:rPr>
              <w:rPr>
                <w:rFonts w:ascii="Cambria Math" w:hAnsi="Cambria Math"/>
                <w:sz w:val="24"/>
              </w:rPr>
              <m:t>C</m:t>
            </m:r>
          </m:sub>
        </m:sSub>
      </m:oMath>
      <w:r>
        <w:rPr>
          <w:rFonts w:eastAsiaTheme="minorEastAsia"/>
          <w:sz w:val="24"/>
        </w:rPr>
        <w:t xml:space="preserve">, </w:t>
      </w:r>
      <m:oMath>
        <m:r>
          <w:rPr>
            <w:rFonts w:ascii="Cambria Math" w:eastAsiaTheme="minorEastAsia" w:hAnsi="Cambria Math"/>
            <w:sz w:val="24"/>
          </w:rPr>
          <m:t>k</m:t>
        </m:r>
      </m:oMath>
      <w:r>
        <w:rPr>
          <w:rFonts w:eastAsiaTheme="minorEastAsia"/>
          <w:bCs/>
          <w:sz w:val="24"/>
        </w:rPr>
        <w:t xml:space="preserve"> y </w:t>
      </w:r>
      <m:oMath>
        <m:r>
          <w:rPr>
            <w:rFonts w:ascii="Cambria Math" w:hAnsi="Cambria Math"/>
            <w:sz w:val="24"/>
          </w:rPr>
          <m:t>n</m:t>
        </m:r>
      </m:oMath>
      <w:r>
        <w:rPr>
          <w:rFonts w:eastAsiaTheme="minorEastAsia"/>
          <w:sz w:val="24"/>
        </w:rPr>
        <w:t xml:space="preserve"> a partir de datos del tipo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Pr>
          <w:rFonts w:eastAsiaTheme="minorEastAsia"/>
          <w:sz w:val="24"/>
        </w:rPr>
        <w:t xml:space="preserve"> ha de realizarse mediante métodos de regresión no lineal.</w:t>
      </w:r>
    </w:p>
    <w:p w:rsidR="00D27822" w:rsidRDefault="00065EB3" w:rsidP="00D27822">
      <w:pPr>
        <w:pStyle w:val="Prrafodelista"/>
        <w:numPr>
          <w:ilvl w:val="0"/>
          <w:numId w:val="11"/>
        </w:numPr>
        <w:spacing w:before="120"/>
        <w:jc w:val="both"/>
        <w:rPr>
          <w:sz w:val="24"/>
        </w:rPr>
      </w:pPr>
      <w:r>
        <w:rPr>
          <w:sz w:val="24"/>
        </w:rPr>
        <w:t xml:space="preserve">Modelo de </w:t>
      </w:r>
      <w:proofErr w:type="spellStart"/>
      <w:r>
        <w:rPr>
          <w:sz w:val="24"/>
        </w:rPr>
        <w:t>Casson</w:t>
      </w:r>
      <w:proofErr w:type="spellEnd"/>
      <w:r>
        <w:rPr>
          <w:sz w:val="24"/>
        </w:rPr>
        <w:t>: se aplica con frecuencia a fluidos plásticos reales:</w:t>
      </w:r>
    </w:p>
    <w:p w:rsidR="00065EB3" w:rsidRPr="00117C48" w:rsidRDefault="00D06562" w:rsidP="00065EB3">
      <w:pPr>
        <w:pStyle w:val="Prrafodelista"/>
        <w:spacing w:before="120"/>
        <w:ind w:left="1440"/>
        <w:jc w:val="both"/>
        <w:rPr>
          <w:rFonts w:eastAsiaTheme="minorEastAsia"/>
          <w:b/>
          <w:bCs/>
          <w:sz w:val="24"/>
        </w:rPr>
      </w:pPr>
      <m:oMathPara>
        <m:oMath>
          <m:rad>
            <m:radPr>
              <m:degHide m:val="on"/>
              <m:ctrlPr>
                <w:rPr>
                  <w:rFonts w:ascii="Cambria Math" w:hAnsi="Cambria Math"/>
                  <w:b/>
                  <w:bCs/>
                  <w:sz w:val="24"/>
                </w:rPr>
              </m:ctrlPr>
            </m:radPr>
            <m:deg/>
            <m:e>
              <m:r>
                <m:rPr>
                  <m:sty m:val="b"/>
                </m:rPr>
                <w:rPr>
                  <w:rFonts w:ascii="Cambria Math" w:hAnsi="Cambria Math"/>
                  <w:sz w:val="24"/>
                </w:rPr>
                <m:t>τ</m:t>
              </m:r>
            </m:e>
          </m:rad>
          <m:r>
            <m:rPr>
              <m:sty m:val="b"/>
            </m:rPr>
            <w:rPr>
              <w:rFonts w:ascii="Cambria Math" w:hAnsi="Cambria Math"/>
              <w:sz w:val="24"/>
            </w:rPr>
            <m:t>=</m:t>
          </m:r>
          <m:rad>
            <m:radPr>
              <m:degHide m:val="on"/>
              <m:ctrlPr>
                <w:rPr>
                  <w:rFonts w:ascii="Cambria Math" w:hAnsi="Cambria Math"/>
                  <w:b/>
                  <w:sz w:val="24"/>
                </w:rPr>
              </m:ctrlPr>
            </m:radPr>
            <m:deg/>
            <m:e>
              <m:sSub>
                <m:sSubPr>
                  <m:ctrlPr>
                    <w:rPr>
                      <w:rFonts w:ascii="Cambria Math" w:hAnsi="Cambria Math"/>
                      <w:b/>
                      <w:sz w:val="24"/>
                    </w:rPr>
                  </m:ctrlPr>
                </m:sSubPr>
                <m:e>
                  <m:r>
                    <m:rPr>
                      <m:sty m:val="b"/>
                    </m:rPr>
                    <w:rPr>
                      <w:rFonts w:ascii="Cambria Math" w:hAnsi="Cambria Math"/>
                      <w:sz w:val="24"/>
                    </w:rPr>
                    <m:t>τ</m:t>
                  </m:r>
                </m:e>
                <m:sub>
                  <m:r>
                    <m:rPr>
                      <m:sty m:val="b"/>
                    </m:rPr>
                    <w:rPr>
                      <w:rFonts w:ascii="Cambria Math" w:hAnsi="Cambria Math"/>
                      <w:sz w:val="24"/>
                    </w:rPr>
                    <m:t>C</m:t>
                  </m:r>
                </m:sub>
              </m:sSub>
            </m:e>
          </m:rad>
          <m:r>
            <m:rPr>
              <m:sty m:val="b"/>
            </m:rPr>
            <w:rPr>
              <w:rFonts w:ascii="Cambria Math" w:eastAsiaTheme="minorEastAsia" w:hAnsi="Cambria Math"/>
              <w:sz w:val="24"/>
            </w:rPr>
            <m:t>+k</m:t>
          </m:r>
          <m:rad>
            <m:radPr>
              <m:degHide m:val="on"/>
              <m:ctrlPr>
                <w:rPr>
                  <w:rFonts w:ascii="Cambria Math" w:eastAsiaTheme="minorEastAsia" w:hAnsi="Cambria Math"/>
                  <w:b/>
                  <w:bCs/>
                  <w:sz w:val="24"/>
                </w:rPr>
              </m:ctrlPr>
            </m:radPr>
            <m:deg/>
            <m:e>
              <m:r>
                <m:rPr>
                  <m:sty m:val="b"/>
                </m:rPr>
                <w:rPr>
                  <w:rFonts w:ascii="Cambria Math" w:eastAsiaTheme="minorEastAsia" w:hAnsi="Cambria Math"/>
                  <w:sz w:val="24"/>
                </w:rPr>
                <m:t>γ</m:t>
              </m:r>
            </m:e>
          </m:rad>
        </m:oMath>
      </m:oMathPara>
    </w:p>
    <w:p w:rsidR="00065EB3" w:rsidRDefault="00065EB3" w:rsidP="00061E34">
      <w:pPr>
        <w:pStyle w:val="Prrafodelista"/>
        <w:spacing w:before="120" w:after="0"/>
        <w:ind w:left="1440"/>
        <w:jc w:val="both"/>
        <w:rPr>
          <w:rFonts w:eastAsiaTheme="minorEastAsia"/>
          <w:sz w:val="24"/>
        </w:rPr>
      </w:pPr>
      <w:r>
        <w:rPr>
          <w:sz w:val="24"/>
        </w:rPr>
        <w:t xml:space="preserve">De acuerdo con esta expresión la representación grafica </w:t>
      </w:r>
      <m:oMath>
        <m:rad>
          <m:radPr>
            <m:degHide m:val="on"/>
            <m:ctrlPr>
              <w:rPr>
                <w:rFonts w:ascii="Cambria Math" w:hAnsi="Cambria Math" w:cs="Cambria"/>
                <w:i/>
                <w:sz w:val="24"/>
              </w:rPr>
            </m:ctrlPr>
          </m:radPr>
          <m:deg/>
          <m:e>
            <m:r>
              <w:rPr>
                <w:rFonts w:ascii="Cambria Math" w:hAnsi="Cambria Math" w:cs="Cambria"/>
                <w:sz w:val="24"/>
              </w:rPr>
              <m:t>τ</m:t>
            </m:r>
          </m:e>
        </m:rad>
        <m:r>
          <w:rPr>
            <w:rFonts w:ascii="Cambria Math" w:hAnsi="Cambria Math"/>
            <w:sz w:val="24"/>
          </w:rPr>
          <m:t>-</m:t>
        </m:r>
        <m:rad>
          <m:radPr>
            <m:degHide m:val="on"/>
            <m:ctrlPr>
              <w:rPr>
                <w:rFonts w:ascii="Cambria Math" w:hAnsi="Cambria Math" w:cs="Cambria"/>
                <w:i/>
                <w:sz w:val="24"/>
              </w:rPr>
            </m:ctrlPr>
          </m:radPr>
          <m:deg/>
          <m:e>
            <m:r>
              <w:rPr>
                <w:rFonts w:ascii="Cambria Math" w:hAnsi="Cambria Math" w:cs="Cambria"/>
                <w:sz w:val="24"/>
              </w:rPr>
              <m:t>γ</m:t>
            </m:r>
          </m:e>
        </m:rad>
      </m:oMath>
      <w:r>
        <w:rPr>
          <w:rFonts w:eastAsiaTheme="minorEastAsia"/>
          <w:sz w:val="24"/>
        </w:rPr>
        <w:t xml:space="preserve"> es una recta de pendiente </w:t>
      </w:r>
      <m:oMath>
        <m:r>
          <w:rPr>
            <w:rFonts w:ascii="Cambria Math" w:eastAsiaTheme="minorEastAsia" w:hAnsi="Cambria Math"/>
            <w:sz w:val="24"/>
          </w:rPr>
          <m:t>k</m:t>
        </m:r>
      </m:oMath>
      <w:r>
        <w:rPr>
          <w:rFonts w:eastAsiaTheme="minorEastAsia"/>
          <w:bCs/>
          <w:sz w:val="24"/>
        </w:rPr>
        <w:t xml:space="preserve"> y ordenada en el origen </w:t>
      </w:r>
      <m:oMath>
        <m:rad>
          <m:radPr>
            <m:degHide m:val="on"/>
            <m:ctrlPr>
              <w:rPr>
                <w:rFonts w:ascii="Cambria Math" w:hAnsi="Cambria Math"/>
                <w:sz w:val="24"/>
              </w:rPr>
            </m:ctrlPr>
          </m:radPr>
          <m:deg/>
          <m:e>
            <m:sSub>
              <m:sSubPr>
                <m:ctrlPr>
                  <w:rPr>
                    <w:rFonts w:ascii="Cambria Math" w:hAnsi="Cambria Math"/>
                    <w:sz w:val="24"/>
                  </w:rPr>
                </m:ctrlPr>
              </m:sSubPr>
              <m:e>
                <m:r>
                  <m:rPr>
                    <m:sty m:val="p"/>
                  </m:rPr>
                  <w:rPr>
                    <w:rFonts w:ascii="Cambria Math" w:hAnsi="Cambria Math"/>
                    <w:sz w:val="24"/>
                  </w:rPr>
                  <m:t>τ</m:t>
                </m:r>
              </m:e>
              <m:sub>
                <m:r>
                  <m:rPr>
                    <m:sty m:val="p"/>
                  </m:rPr>
                  <w:rPr>
                    <w:rFonts w:ascii="Cambria Math" w:hAnsi="Cambria Math"/>
                    <w:sz w:val="24"/>
                  </w:rPr>
                  <m:t>C</m:t>
                </m:r>
              </m:sub>
            </m:sSub>
          </m:e>
        </m:rad>
      </m:oMath>
      <w:r>
        <w:rPr>
          <w:rFonts w:eastAsiaTheme="minorEastAsia"/>
          <w:sz w:val="24"/>
        </w:rPr>
        <w:t>.</w:t>
      </w:r>
    </w:p>
    <w:tbl>
      <w:tblPr>
        <w:tblStyle w:val="GridTable1LightAccent5"/>
        <w:tblW w:w="0" w:type="auto"/>
        <w:jc w:val="center"/>
        <w:tblLook w:val="04A0"/>
      </w:tblPr>
      <w:tblGrid>
        <w:gridCol w:w="8221"/>
      </w:tblGrid>
      <w:tr w:rsidR="00065EB3" w:rsidTr="006A71E2">
        <w:trPr>
          <w:cnfStyle w:val="100000000000"/>
          <w:trHeight w:val="4219"/>
          <w:jc w:val="center"/>
        </w:trPr>
        <w:tc>
          <w:tcPr>
            <w:cnfStyle w:val="001000000000"/>
            <w:tcW w:w="8221" w:type="dxa"/>
          </w:tcPr>
          <w:p w:rsidR="00065EB3" w:rsidRPr="00065EB3" w:rsidRDefault="00061E34" w:rsidP="00065EB3">
            <w:pPr>
              <w:spacing w:before="120"/>
              <w:jc w:val="center"/>
              <w:rPr>
                <w:b w:val="0"/>
                <w:sz w:val="24"/>
              </w:rPr>
            </w:pPr>
            <w:r>
              <w:rPr>
                <w:noProof/>
                <w:sz w:val="24"/>
                <w:lang w:val="es-ES" w:eastAsia="es-ES"/>
              </w:rPr>
              <w:drawing>
                <wp:inline distT="0" distB="0" distL="0" distR="0">
                  <wp:extent cx="3286125" cy="26384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1801218.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6125" cy="2638425"/>
                          </a:xfrm>
                          <a:prstGeom prst="rect">
                            <a:avLst/>
                          </a:prstGeom>
                        </pic:spPr>
                      </pic:pic>
                    </a:graphicData>
                  </a:graphic>
                </wp:inline>
              </w:drawing>
            </w:r>
          </w:p>
        </w:tc>
      </w:tr>
      <w:tr w:rsidR="00065EB3" w:rsidTr="00CD63C6">
        <w:trPr>
          <w:trHeight w:val="379"/>
          <w:jc w:val="center"/>
        </w:trPr>
        <w:tc>
          <w:tcPr>
            <w:cnfStyle w:val="001000000000"/>
            <w:tcW w:w="8221" w:type="dxa"/>
          </w:tcPr>
          <w:p w:rsidR="00065EB3" w:rsidRDefault="00065EB3" w:rsidP="00065EB3">
            <w:pPr>
              <w:jc w:val="center"/>
              <w:rPr>
                <w:sz w:val="24"/>
              </w:rPr>
            </w:pPr>
            <w:r w:rsidRPr="00065EB3">
              <w:t>Modelos reológicos independiente</w:t>
            </w:r>
            <w:r w:rsidR="00773534">
              <w:t>s</w:t>
            </w:r>
            <w:r w:rsidRPr="00065EB3">
              <w:t xml:space="preserve"> del tiempo</w:t>
            </w:r>
            <w:r w:rsidR="00773534">
              <w:t xml:space="preserve">. Donde </w:t>
            </w: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c</m:t>
                  </m:r>
                </m:sub>
              </m:sSub>
            </m:oMath>
            <w:r w:rsidR="00773534">
              <w:rPr>
                <w:rFonts w:eastAsiaTheme="minorEastAsia"/>
              </w:rPr>
              <w:t xml:space="preserve"> es la tensión de fluencia</w:t>
            </w:r>
            <w:r w:rsidR="00CD63C6">
              <w:rPr>
                <w:rFonts w:eastAsiaTheme="minorEastAsia"/>
              </w:rPr>
              <w:t xml:space="preserve"> </w:t>
            </w:r>
          </w:p>
        </w:tc>
      </w:tr>
    </w:tbl>
    <w:p w:rsidR="001C6E8F" w:rsidRPr="009C01E0" w:rsidRDefault="001C6E8F" w:rsidP="00EB0DD4">
      <w:pPr>
        <w:spacing w:before="120" w:after="120"/>
        <w:jc w:val="both"/>
        <w:rPr>
          <w:b/>
          <w:color w:val="BC451B" w:themeColor="accent1"/>
          <w:sz w:val="28"/>
        </w:rPr>
      </w:pPr>
      <w:r w:rsidRPr="009C01E0">
        <w:rPr>
          <w:b/>
          <w:color w:val="BC451B" w:themeColor="accent1"/>
          <w:sz w:val="28"/>
        </w:rPr>
        <w:t>Fluidos dependientes del tiempo</w:t>
      </w:r>
    </w:p>
    <w:p w:rsidR="005E373F" w:rsidRDefault="001C6E8F" w:rsidP="00083411">
      <w:pPr>
        <w:spacing w:before="120"/>
        <w:jc w:val="both"/>
        <w:rPr>
          <w:sz w:val="24"/>
        </w:rPr>
      </w:pPr>
      <w:r w:rsidRPr="001C6E8F">
        <w:rPr>
          <w:sz w:val="24"/>
        </w:rPr>
        <w:t xml:space="preserve">En este tipo de fluidos los parámetros </w:t>
      </w:r>
      <w:r w:rsidR="00C62DC3">
        <w:rPr>
          <w:sz w:val="24"/>
        </w:rPr>
        <w:t>r</w:t>
      </w:r>
      <w:r w:rsidRPr="001C6E8F">
        <w:rPr>
          <w:sz w:val="24"/>
        </w:rPr>
        <w:t>eológicos</w:t>
      </w:r>
      <w:r>
        <w:rPr>
          <w:sz w:val="24"/>
        </w:rPr>
        <w:t xml:space="preserve"> </w:t>
      </w:r>
      <w:r w:rsidRPr="001C6E8F">
        <w:rPr>
          <w:sz w:val="24"/>
        </w:rPr>
        <w:t>y la viscosidad aparente varían a medida</w:t>
      </w:r>
      <w:r>
        <w:rPr>
          <w:sz w:val="24"/>
        </w:rPr>
        <w:t xml:space="preserve"> </w:t>
      </w:r>
      <w:r w:rsidRPr="001C6E8F">
        <w:rPr>
          <w:sz w:val="24"/>
        </w:rPr>
        <w:t xml:space="preserve">que transcurre el tiempo </w:t>
      </w:r>
      <w:r>
        <w:rPr>
          <w:sz w:val="24"/>
        </w:rPr>
        <w:t>r</w:t>
      </w:r>
      <w:r w:rsidRPr="001C6E8F">
        <w:rPr>
          <w:sz w:val="24"/>
        </w:rPr>
        <w:t>especto del momento</w:t>
      </w:r>
      <w:r>
        <w:rPr>
          <w:sz w:val="24"/>
        </w:rPr>
        <w:t xml:space="preserve"> </w:t>
      </w:r>
      <w:r w:rsidRPr="001C6E8F">
        <w:rPr>
          <w:sz w:val="24"/>
        </w:rPr>
        <w:t>en el que se inició la aplicación de la tensión tangencial.</w:t>
      </w:r>
      <w:r>
        <w:rPr>
          <w:sz w:val="24"/>
        </w:rPr>
        <w:t xml:space="preserve"> </w:t>
      </w:r>
      <w:r w:rsidRPr="001C6E8F">
        <w:rPr>
          <w:sz w:val="24"/>
        </w:rPr>
        <w:t>Ello se debe a que los cambios que provoca</w:t>
      </w:r>
      <w:r>
        <w:rPr>
          <w:sz w:val="24"/>
        </w:rPr>
        <w:t xml:space="preserve"> </w:t>
      </w:r>
      <w:r w:rsidRPr="001C6E8F">
        <w:rPr>
          <w:sz w:val="24"/>
        </w:rPr>
        <w:t>dicha tensión en la microestructura del fluido</w:t>
      </w:r>
      <w:r>
        <w:rPr>
          <w:sz w:val="24"/>
        </w:rPr>
        <w:t xml:space="preserve"> </w:t>
      </w:r>
      <w:r w:rsidRPr="001C6E8F">
        <w:rPr>
          <w:sz w:val="24"/>
        </w:rPr>
        <w:t>no son instantáneos, sino que se producen</w:t>
      </w:r>
      <w:r>
        <w:rPr>
          <w:sz w:val="24"/>
        </w:rPr>
        <w:t xml:space="preserve"> </w:t>
      </w:r>
      <w:r w:rsidRPr="001C6E8F">
        <w:rPr>
          <w:sz w:val="24"/>
        </w:rPr>
        <w:t>paulatinamente a lo largo del tiempo. Como consecuencia,</w:t>
      </w:r>
      <w:r>
        <w:rPr>
          <w:sz w:val="24"/>
        </w:rPr>
        <w:t xml:space="preserve"> </w:t>
      </w:r>
      <w:r w:rsidRPr="001C6E8F">
        <w:rPr>
          <w:sz w:val="24"/>
        </w:rPr>
        <w:t>el valor de la viscosidad aparente en</w:t>
      </w:r>
      <w:r>
        <w:rPr>
          <w:sz w:val="24"/>
        </w:rPr>
        <w:t xml:space="preserve"> </w:t>
      </w:r>
      <w:r w:rsidRPr="001C6E8F">
        <w:rPr>
          <w:sz w:val="24"/>
        </w:rPr>
        <w:t xml:space="preserve">un momento dado depende de la historia </w:t>
      </w:r>
      <w:r w:rsidR="00C62DC3">
        <w:rPr>
          <w:sz w:val="24"/>
        </w:rPr>
        <w:t>r</w:t>
      </w:r>
      <w:r w:rsidRPr="001C6E8F">
        <w:rPr>
          <w:sz w:val="24"/>
        </w:rPr>
        <w:t>eológica</w:t>
      </w:r>
      <w:r>
        <w:rPr>
          <w:sz w:val="24"/>
        </w:rPr>
        <w:t xml:space="preserve"> </w:t>
      </w:r>
      <w:r w:rsidRPr="001C6E8F">
        <w:rPr>
          <w:sz w:val="24"/>
        </w:rPr>
        <w:t>del fluido.</w:t>
      </w:r>
      <w:r>
        <w:rPr>
          <w:sz w:val="24"/>
        </w:rPr>
        <w:t xml:space="preserve"> </w:t>
      </w:r>
    </w:p>
    <w:p w:rsidR="009D4F7C" w:rsidRDefault="009D4F7C" w:rsidP="00C13520">
      <w:pPr>
        <w:spacing w:after="0"/>
        <w:jc w:val="both"/>
        <w:rPr>
          <w:sz w:val="24"/>
        </w:rPr>
      </w:pPr>
      <w:r>
        <w:rPr>
          <w:sz w:val="24"/>
        </w:rPr>
        <w:t xml:space="preserve">Se clasifican en: </w:t>
      </w:r>
    </w:p>
    <w:p w:rsidR="009D4F7C" w:rsidRPr="00C13520" w:rsidRDefault="009D4F7C" w:rsidP="00C13520">
      <w:pPr>
        <w:pStyle w:val="Prrafodelista"/>
        <w:numPr>
          <w:ilvl w:val="0"/>
          <w:numId w:val="10"/>
        </w:numPr>
        <w:jc w:val="both"/>
        <w:rPr>
          <w:sz w:val="24"/>
        </w:rPr>
      </w:pPr>
      <w:r w:rsidRPr="009D4F7C">
        <w:rPr>
          <w:b/>
          <w:i/>
          <w:sz w:val="24"/>
        </w:rPr>
        <w:lastRenderedPageBreak/>
        <w:t>Fluidos tixotrópicos</w:t>
      </w:r>
      <w:r>
        <w:rPr>
          <w:sz w:val="24"/>
        </w:rPr>
        <w:t xml:space="preserve">: </w:t>
      </w:r>
      <w:r w:rsidR="00DE0A70">
        <w:rPr>
          <w:sz w:val="24"/>
        </w:rPr>
        <w:t xml:space="preserve">La viscosidad aparente disminuye con la duración del esfuerzo aplicado. </w:t>
      </w:r>
      <w:r w:rsidRPr="002A2FA5">
        <w:rPr>
          <w:i/>
          <w:sz w:val="24"/>
        </w:rPr>
        <w:t>La viscosidad aparente disminuye con el tiempo</w:t>
      </w:r>
      <w:r w:rsidRPr="009D4F7C">
        <w:rPr>
          <w:sz w:val="24"/>
        </w:rPr>
        <w:t>.</w:t>
      </w:r>
      <w:r>
        <w:rPr>
          <w:sz w:val="24"/>
        </w:rPr>
        <w:t xml:space="preserve"> </w:t>
      </w:r>
      <w:r w:rsidR="00DE0A70">
        <w:rPr>
          <w:sz w:val="24"/>
        </w:rPr>
        <w:t xml:space="preserve">De acuerdo a la gráfica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sidR="00DE0A70">
        <w:rPr>
          <w:sz w:val="24"/>
        </w:rPr>
        <w:t>,</w:t>
      </w:r>
      <w:r w:rsidR="00DE0A70" w:rsidRPr="00DE0A70">
        <w:t xml:space="preserve"> </w:t>
      </w:r>
      <w:r w:rsidR="00DE0A70" w:rsidRPr="00C13520">
        <w:rPr>
          <w:sz w:val="24"/>
        </w:rPr>
        <w:t>el esfuerzo cortante decrece con la duración</w:t>
      </w:r>
      <w:r w:rsidR="00C13520">
        <w:rPr>
          <w:sz w:val="24"/>
        </w:rPr>
        <w:t xml:space="preserve"> </w:t>
      </w:r>
      <w:r w:rsidR="00DE0A70" w:rsidRPr="00C13520">
        <w:rPr>
          <w:sz w:val="24"/>
        </w:rPr>
        <w:t xml:space="preserve">del corte, </w:t>
      </w:r>
      <w:r w:rsidRPr="00C13520">
        <w:rPr>
          <w:sz w:val="24"/>
        </w:rPr>
        <w:t>Ejemplos: yogurt, mayonesa, margarina.</w:t>
      </w:r>
    </w:p>
    <w:p w:rsidR="009D4F7C" w:rsidRPr="00C13520" w:rsidRDefault="002A2FA5" w:rsidP="00C13520">
      <w:pPr>
        <w:pStyle w:val="Prrafodelista"/>
        <w:numPr>
          <w:ilvl w:val="0"/>
          <w:numId w:val="10"/>
        </w:numPr>
        <w:spacing w:before="120"/>
        <w:jc w:val="both"/>
        <w:rPr>
          <w:rFonts w:ascii="Cambria" w:hAnsi="Cambria" w:cs="Cambria"/>
          <w:sz w:val="24"/>
        </w:rPr>
      </w:pPr>
      <w:r w:rsidRPr="002A2FA5">
        <w:rPr>
          <w:b/>
          <w:i/>
          <w:sz w:val="24"/>
        </w:rPr>
        <w:t xml:space="preserve">Fluidos </w:t>
      </w:r>
      <w:proofErr w:type="spellStart"/>
      <w:r w:rsidRPr="002A2FA5">
        <w:rPr>
          <w:b/>
          <w:i/>
          <w:sz w:val="24"/>
        </w:rPr>
        <w:t>r</w:t>
      </w:r>
      <w:r w:rsidR="009D4F7C" w:rsidRPr="002A2FA5">
        <w:rPr>
          <w:b/>
          <w:i/>
          <w:sz w:val="24"/>
        </w:rPr>
        <w:t>eopécticos</w:t>
      </w:r>
      <w:proofErr w:type="spellEnd"/>
      <w:r w:rsidR="009D4F7C" w:rsidRPr="009D4F7C">
        <w:rPr>
          <w:sz w:val="24"/>
        </w:rPr>
        <w:t xml:space="preserve">: </w:t>
      </w:r>
      <w:r w:rsidR="00DE0A70">
        <w:rPr>
          <w:sz w:val="24"/>
        </w:rPr>
        <w:t>L</w:t>
      </w:r>
      <w:r>
        <w:rPr>
          <w:sz w:val="24"/>
        </w:rPr>
        <w:t>a viscosidad aparente se incrementa con la duración del esfuerzo aplicado</w:t>
      </w:r>
      <w:r w:rsidR="00DE0A70">
        <w:rPr>
          <w:sz w:val="24"/>
        </w:rPr>
        <w:t xml:space="preserve">. </w:t>
      </w:r>
      <w:r w:rsidR="00DE0A70">
        <w:rPr>
          <w:i/>
          <w:sz w:val="24"/>
        </w:rPr>
        <w:t>La</w:t>
      </w:r>
      <w:r w:rsidRPr="002A2FA5">
        <w:rPr>
          <w:i/>
          <w:sz w:val="24"/>
        </w:rPr>
        <w:t xml:space="preserve"> viscosidad aparente aumenta con el tiempo</w:t>
      </w:r>
      <w:r>
        <w:rPr>
          <w:sz w:val="24"/>
        </w:rPr>
        <w:t xml:space="preserve">. </w:t>
      </w:r>
      <w:r w:rsidR="00C13520" w:rsidRPr="00C13520">
        <w:rPr>
          <w:sz w:val="24"/>
        </w:rPr>
        <w:t xml:space="preserve">De acuerdo a la gráfica </w:t>
      </w:r>
      <w:r w:rsidR="00C13520" w:rsidRPr="00C13520">
        <w:rPr>
          <w:rFonts w:ascii="Cambria" w:hAnsi="Cambria" w:cs="Cambria"/>
          <w:sz w:val="24"/>
        </w:rPr>
        <w:t>τ</w:t>
      </w:r>
      <w:r w:rsidR="00C13520" w:rsidRPr="00C13520">
        <w:rPr>
          <w:sz w:val="24"/>
        </w:rPr>
        <w:t>-</w:t>
      </w:r>
      <w:r w:rsidR="00C13520" w:rsidRPr="00C13520">
        <w:rPr>
          <w:rFonts w:ascii="Cambria" w:hAnsi="Cambria" w:cs="Cambria"/>
          <w:sz w:val="24"/>
        </w:rPr>
        <w:t>γ</w:t>
      </w:r>
      <w:r w:rsidR="00C13520">
        <w:rPr>
          <w:rFonts w:ascii="Cambria" w:hAnsi="Cambria" w:cs="Cambria"/>
          <w:sz w:val="24"/>
        </w:rPr>
        <w:t xml:space="preserve">, </w:t>
      </w:r>
      <w:r w:rsidR="00C13520" w:rsidRPr="00C13520">
        <w:rPr>
          <w:rFonts w:cs="Cambria"/>
          <w:sz w:val="24"/>
        </w:rPr>
        <w:t>el esfuerzo cortante se incrementa conforme se incrementa la duración del corte.</w:t>
      </w:r>
      <w:r w:rsidR="00C13520" w:rsidRPr="00C13520">
        <w:rPr>
          <w:sz w:val="24"/>
        </w:rPr>
        <w:t xml:space="preserve"> </w:t>
      </w:r>
      <w:r w:rsidRPr="00C13520">
        <w:rPr>
          <w:sz w:val="24"/>
        </w:rPr>
        <w:t>E</w:t>
      </w:r>
      <w:r w:rsidR="009D4F7C" w:rsidRPr="00C13520">
        <w:rPr>
          <w:sz w:val="24"/>
        </w:rPr>
        <w:t xml:space="preserve">jemplos: yeso, arcilla </w:t>
      </w:r>
      <w:proofErr w:type="spellStart"/>
      <w:r w:rsidR="009D4F7C" w:rsidRPr="00C13520">
        <w:rPr>
          <w:sz w:val="24"/>
        </w:rPr>
        <w:t>bentonítica</w:t>
      </w:r>
      <w:proofErr w:type="spellEnd"/>
      <w:r w:rsidRPr="00C13520">
        <w:rPr>
          <w:sz w:val="24"/>
        </w:rPr>
        <w:t>.</w:t>
      </w:r>
    </w:p>
    <w:p w:rsidR="005E373F" w:rsidRDefault="002A2FA5" w:rsidP="006A71E2">
      <w:pPr>
        <w:spacing w:before="120" w:after="0"/>
        <w:jc w:val="both"/>
        <w:rPr>
          <w:sz w:val="24"/>
        </w:rPr>
      </w:pPr>
      <w:r>
        <w:rPr>
          <w:sz w:val="24"/>
        </w:rPr>
        <w:t>E</w:t>
      </w:r>
      <w:r w:rsidRPr="002A2FA5">
        <w:rPr>
          <w:sz w:val="24"/>
        </w:rPr>
        <w:t xml:space="preserve">n función de la relación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Pr>
          <w:sz w:val="24"/>
        </w:rPr>
        <w:t xml:space="preserve"> </w:t>
      </w:r>
      <w:r w:rsidRPr="002A2FA5">
        <w:rPr>
          <w:sz w:val="24"/>
        </w:rPr>
        <w:t>existente</w:t>
      </w:r>
      <w:r>
        <w:rPr>
          <w:sz w:val="24"/>
        </w:rPr>
        <w:t xml:space="preserve"> </w:t>
      </w:r>
      <w:r w:rsidRPr="002A2FA5">
        <w:rPr>
          <w:sz w:val="24"/>
        </w:rPr>
        <w:t>en un tiempo determinado, se pueden dividir en</w:t>
      </w:r>
      <w:r>
        <w:rPr>
          <w:sz w:val="24"/>
        </w:rPr>
        <w:t xml:space="preserve"> </w:t>
      </w:r>
      <w:r w:rsidRPr="002A2FA5">
        <w:rPr>
          <w:sz w:val="24"/>
        </w:rPr>
        <w:t>los mismos tipos de fluidos que los considerados</w:t>
      </w:r>
      <w:r>
        <w:rPr>
          <w:sz w:val="24"/>
        </w:rPr>
        <w:t xml:space="preserve"> </w:t>
      </w:r>
      <w:r w:rsidRPr="002A2FA5">
        <w:rPr>
          <w:sz w:val="24"/>
        </w:rPr>
        <w:t xml:space="preserve">en el apartado anterior: </w:t>
      </w:r>
      <w:proofErr w:type="spellStart"/>
      <w:r w:rsidRPr="002A2FA5">
        <w:rPr>
          <w:sz w:val="24"/>
        </w:rPr>
        <w:t>pseudoplásticos</w:t>
      </w:r>
      <w:proofErr w:type="spellEnd"/>
      <w:r w:rsidRPr="002A2FA5">
        <w:rPr>
          <w:sz w:val="24"/>
        </w:rPr>
        <w:t xml:space="preserve">, </w:t>
      </w:r>
      <w:proofErr w:type="spellStart"/>
      <w:r w:rsidRPr="002A2FA5">
        <w:rPr>
          <w:sz w:val="24"/>
        </w:rPr>
        <w:t>dilatantes</w:t>
      </w:r>
      <w:proofErr w:type="spellEnd"/>
      <w:r w:rsidRPr="002A2FA5">
        <w:rPr>
          <w:sz w:val="24"/>
        </w:rPr>
        <w:t>,</w:t>
      </w:r>
      <w:r>
        <w:rPr>
          <w:sz w:val="24"/>
        </w:rPr>
        <w:t xml:space="preserve"> </w:t>
      </w:r>
      <w:r w:rsidRPr="002A2FA5">
        <w:rPr>
          <w:sz w:val="24"/>
        </w:rPr>
        <w:t>plásticos de Bingham y plásticos reales.</w:t>
      </w:r>
      <w:r>
        <w:rPr>
          <w:sz w:val="24"/>
        </w:rPr>
        <w:t xml:space="preserve"> </w:t>
      </w:r>
      <w:r w:rsidRPr="002A2FA5">
        <w:rPr>
          <w:sz w:val="24"/>
        </w:rPr>
        <w:t>De las diferentes combinaciones posibles, el caso</w:t>
      </w:r>
      <w:r>
        <w:rPr>
          <w:sz w:val="24"/>
        </w:rPr>
        <w:t xml:space="preserve"> </w:t>
      </w:r>
      <w:r w:rsidRPr="002A2FA5">
        <w:rPr>
          <w:sz w:val="24"/>
        </w:rPr>
        <w:t xml:space="preserve">más frecuente es el de fluido tixotrópico y </w:t>
      </w:r>
      <w:proofErr w:type="spellStart"/>
      <w:r w:rsidRPr="002A2FA5">
        <w:rPr>
          <w:sz w:val="24"/>
        </w:rPr>
        <w:t>pseudoplástico</w:t>
      </w:r>
      <w:proofErr w:type="spellEnd"/>
      <w:r w:rsidRPr="002A2FA5">
        <w:rPr>
          <w:sz w:val="24"/>
        </w:rPr>
        <w:t>.</w:t>
      </w:r>
      <w:r>
        <w:rPr>
          <w:sz w:val="24"/>
        </w:rPr>
        <w:t xml:space="preserve"> </w:t>
      </w:r>
    </w:p>
    <w:tbl>
      <w:tblPr>
        <w:tblStyle w:val="GridTable1LightAccent5"/>
        <w:tblW w:w="0" w:type="auto"/>
        <w:jc w:val="center"/>
        <w:tblLook w:val="04A0"/>
      </w:tblPr>
      <w:tblGrid>
        <w:gridCol w:w="6271"/>
      </w:tblGrid>
      <w:tr w:rsidR="00C42D65" w:rsidTr="006A71E2">
        <w:trPr>
          <w:cnfStyle w:val="100000000000"/>
          <w:trHeight w:val="3683"/>
          <w:jc w:val="center"/>
        </w:trPr>
        <w:tc>
          <w:tcPr>
            <w:cnfStyle w:val="001000000000"/>
            <w:tcW w:w="6271" w:type="dxa"/>
          </w:tcPr>
          <w:p w:rsidR="00C42D65" w:rsidRDefault="00C42D65" w:rsidP="00C42D65">
            <w:pPr>
              <w:jc w:val="center"/>
              <w:rPr>
                <w:sz w:val="24"/>
              </w:rPr>
            </w:pPr>
            <w:r>
              <w:rPr>
                <w:noProof/>
                <w:sz w:val="24"/>
                <w:lang w:val="es-ES" w:eastAsia="es-ES"/>
              </w:rPr>
              <w:drawing>
                <wp:inline distT="0" distB="0" distL="0" distR="0">
                  <wp:extent cx="3038532" cy="23336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evoDocumento 2019-04-08 19.19.11_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6016" cy="2354733"/>
                          </a:xfrm>
                          <a:prstGeom prst="rect">
                            <a:avLst/>
                          </a:prstGeom>
                        </pic:spPr>
                      </pic:pic>
                    </a:graphicData>
                  </a:graphic>
                </wp:inline>
              </w:drawing>
            </w:r>
          </w:p>
        </w:tc>
      </w:tr>
      <w:tr w:rsidR="00C42D65" w:rsidTr="00C42D65">
        <w:trPr>
          <w:trHeight w:val="340"/>
          <w:jc w:val="center"/>
        </w:trPr>
        <w:tc>
          <w:tcPr>
            <w:cnfStyle w:val="001000000000"/>
            <w:tcW w:w="6271" w:type="dxa"/>
          </w:tcPr>
          <w:p w:rsidR="00C42D65" w:rsidRPr="00C42D65" w:rsidRDefault="00C42D65" w:rsidP="00C42D65">
            <w:pPr>
              <w:jc w:val="center"/>
            </w:pPr>
            <w:r w:rsidRPr="00C42D65">
              <w:t xml:space="preserve">Curvas reológicas de un fluido tixotrópico y </w:t>
            </w:r>
            <w:proofErr w:type="spellStart"/>
            <w:r w:rsidRPr="00C42D65">
              <w:t>pseudoplástico</w:t>
            </w:r>
            <w:proofErr w:type="spellEnd"/>
          </w:p>
        </w:tc>
      </w:tr>
    </w:tbl>
    <w:p w:rsidR="005E373F" w:rsidRDefault="00C42D65" w:rsidP="00083411">
      <w:pPr>
        <w:spacing w:before="120"/>
        <w:jc w:val="both"/>
        <w:rPr>
          <w:sz w:val="24"/>
        </w:rPr>
      </w:pPr>
      <w:r>
        <w:rPr>
          <w:sz w:val="24"/>
        </w:rPr>
        <w:t xml:space="preserve">En el grafico se han representado </w:t>
      </w:r>
      <w:r w:rsidRPr="00C42D65">
        <w:rPr>
          <w:sz w:val="24"/>
        </w:rPr>
        <w:t xml:space="preserve">las curvas </w:t>
      </w:r>
      <w:r>
        <w:rPr>
          <w:sz w:val="24"/>
        </w:rPr>
        <w:t>r</w:t>
      </w:r>
      <w:r w:rsidRPr="00C42D65">
        <w:rPr>
          <w:sz w:val="24"/>
        </w:rPr>
        <w:t>eológicas que se obtendrían a diferentes</w:t>
      </w:r>
      <w:r>
        <w:rPr>
          <w:sz w:val="24"/>
        </w:rPr>
        <w:t xml:space="preserve"> </w:t>
      </w:r>
      <w:r w:rsidRPr="00C42D65">
        <w:rPr>
          <w:sz w:val="24"/>
        </w:rPr>
        <w:t>tiempos para un fluido de estas características.</w:t>
      </w:r>
      <w:r>
        <w:rPr>
          <w:sz w:val="24"/>
        </w:rPr>
        <w:t xml:space="preserve"> </w:t>
      </w:r>
      <w:r w:rsidRPr="00C42D65">
        <w:rPr>
          <w:sz w:val="24"/>
        </w:rPr>
        <w:t>La viscosidad aparente disminuye al</w:t>
      </w:r>
      <w:r>
        <w:rPr>
          <w:sz w:val="24"/>
        </w:rPr>
        <w:t xml:space="preserve"> </w:t>
      </w:r>
      <w:r w:rsidRPr="00C42D65">
        <w:rPr>
          <w:sz w:val="24"/>
        </w:rPr>
        <w:t>aumentar tanto el tiempo de aplicación de la tensión</w:t>
      </w:r>
      <w:r>
        <w:rPr>
          <w:sz w:val="24"/>
        </w:rPr>
        <w:t xml:space="preserve"> </w:t>
      </w:r>
      <w:r w:rsidRPr="00C42D65">
        <w:rPr>
          <w:sz w:val="24"/>
        </w:rPr>
        <w:t>tangencial como su intensidad. Para tiempos</w:t>
      </w:r>
      <w:r>
        <w:rPr>
          <w:sz w:val="24"/>
        </w:rPr>
        <w:t xml:space="preserve"> </w:t>
      </w:r>
      <w:r w:rsidRPr="00C42D65">
        <w:rPr>
          <w:sz w:val="24"/>
        </w:rPr>
        <w:t>suficientemente largos (tiempo de relajación,</w:t>
      </w:r>
      <w:r>
        <w:rPr>
          <w:sz w:val="24"/>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m:t>
            </m:r>
          </m:sub>
        </m:sSub>
      </m:oMath>
      <w:r>
        <w:rPr>
          <w:rFonts w:eastAsiaTheme="minorEastAsia"/>
          <w:sz w:val="24"/>
        </w:rPr>
        <w:t>),</w:t>
      </w:r>
      <w:r w:rsidRPr="00C42D65">
        <w:rPr>
          <w:sz w:val="24"/>
        </w:rPr>
        <w:t xml:space="preserve"> se suele llegar a un valor límite de la viscosidad</w:t>
      </w:r>
      <w:r>
        <w:rPr>
          <w:sz w:val="24"/>
        </w:rPr>
        <w:t xml:space="preserve"> </w:t>
      </w:r>
      <w:r w:rsidRPr="00C42D65">
        <w:rPr>
          <w:sz w:val="24"/>
        </w:rPr>
        <w:t>aparente, es decir, el fluido alcanza finalmente</w:t>
      </w:r>
      <w:r>
        <w:rPr>
          <w:sz w:val="24"/>
        </w:rPr>
        <w:t xml:space="preserve"> </w:t>
      </w:r>
      <w:r w:rsidRPr="00C42D65">
        <w:rPr>
          <w:sz w:val="24"/>
        </w:rPr>
        <w:t>un estado d</w:t>
      </w:r>
      <w:r>
        <w:rPr>
          <w:sz w:val="24"/>
        </w:rPr>
        <w:t>e</w:t>
      </w:r>
      <w:r w:rsidRPr="00C42D65">
        <w:rPr>
          <w:sz w:val="24"/>
        </w:rPr>
        <w:t xml:space="preserve"> equilibrio.</w:t>
      </w:r>
      <w:r>
        <w:rPr>
          <w:sz w:val="24"/>
        </w:rPr>
        <w:t xml:space="preserve"> </w:t>
      </w:r>
    </w:p>
    <w:p w:rsidR="00C42D65" w:rsidRDefault="001D7A47" w:rsidP="001D7A47">
      <w:pPr>
        <w:spacing w:before="120"/>
        <w:jc w:val="both"/>
        <w:rPr>
          <w:sz w:val="24"/>
        </w:rPr>
      </w:pPr>
      <w:r>
        <w:rPr>
          <w:sz w:val="24"/>
        </w:rPr>
        <w:t xml:space="preserve">Una simplificación matemática </w:t>
      </w:r>
      <w:r w:rsidRPr="001D7A47">
        <w:rPr>
          <w:sz w:val="24"/>
        </w:rPr>
        <w:t>para describir el</w:t>
      </w:r>
      <w:r>
        <w:rPr>
          <w:sz w:val="24"/>
        </w:rPr>
        <w:t xml:space="preserve"> </w:t>
      </w:r>
      <w:r w:rsidRPr="001D7A47">
        <w:rPr>
          <w:sz w:val="24"/>
        </w:rPr>
        <w:t xml:space="preserve">comportamiento </w:t>
      </w:r>
      <w:r>
        <w:rPr>
          <w:sz w:val="24"/>
        </w:rPr>
        <w:t>r</w:t>
      </w:r>
      <w:r w:rsidRPr="001D7A47">
        <w:rPr>
          <w:sz w:val="24"/>
        </w:rPr>
        <w:t>eológico de este tipo de fluidos</w:t>
      </w:r>
      <w:r>
        <w:rPr>
          <w:sz w:val="24"/>
        </w:rPr>
        <w:t xml:space="preserve">, consiste </w:t>
      </w:r>
      <w:r w:rsidRPr="001D7A47">
        <w:rPr>
          <w:sz w:val="24"/>
        </w:rPr>
        <w:t>en considerar que las influencias del tiempo</w:t>
      </w:r>
      <w:r>
        <w:rPr>
          <w:sz w:val="24"/>
        </w:rPr>
        <w:t xml:space="preserve"> </w:t>
      </w:r>
      <w:r w:rsidRPr="001D7A47">
        <w:rPr>
          <w:sz w:val="24"/>
        </w:rPr>
        <w:t>y de la velocidad de deformación se pueden</w:t>
      </w:r>
      <w:r>
        <w:rPr>
          <w:sz w:val="24"/>
        </w:rPr>
        <w:t xml:space="preserve"> </w:t>
      </w:r>
      <w:r w:rsidRPr="001D7A47">
        <w:rPr>
          <w:sz w:val="24"/>
        </w:rPr>
        <w:t>expresar mediante funciones independientes:</w:t>
      </w:r>
    </w:p>
    <w:p w:rsidR="001D7A47" w:rsidRPr="00095E58" w:rsidRDefault="001D7A47" w:rsidP="001D7A47">
      <w:pPr>
        <w:spacing w:before="120"/>
        <w:jc w:val="both"/>
        <w:rPr>
          <w:rFonts w:eastAsiaTheme="minorEastAsia"/>
          <w:sz w:val="24"/>
        </w:rPr>
      </w:pPr>
      <m:oMathPara>
        <m:oMath>
          <m:r>
            <m:rPr>
              <m:sty m:val="p"/>
            </m:rPr>
            <w:rPr>
              <w:rFonts w:ascii="Cambria Math" w:hAnsi="Cambria Math"/>
              <w:sz w:val="24"/>
            </w:rPr>
            <m:t>τ=Φ</m:t>
          </m:r>
          <m:d>
            <m:dPr>
              <m:ctrlPr>
                <w:rPr>
                  <w:rFonts w:ascii="Cambria Math" w:hAnsi="Cambria Math"/>
                  <w:sz w:val="24"/>
                </w:rPr>
              </m:ctrlPr>
            </m:dPr>
            <m:e>
              <m:r>
                <w:rPr>
                  <w:rFonts w:ascii="Cambria Math" w:hAnsi="Cambria Math"/>
                  <w:sz w:val="24"/>
                </w:rPr>
                <m:t>γ,t</m:t>
              </m:r>
            </m:e>
          </m:d>
          <m:r>
            <w:rPr>
              <w:rFonts w:ascii="Cambria Math" w:hAnsi="Cambria Math"/>
              <w:sz w:val="24"/>
            </w:rPr>
            <m:t xml:space="preserve">= </m:t>
          </m:r>
          <m:sSub>
            <m:sSubPr>
              <m:ctrlPr>
                <w:rPr>
                  <w:rFonts w:ascii="Cambria Math" w:hAnsi="Cambria Math"/>
                  <w:i/>
                  <w:sz w:val="24"/>
                </w:rPr>
              </m:ctrlPr>
            </m:sSubPr>
            <m:e>
              <m:r>
                <m:rPr>
                  <m:sty m:val="p"/>
                </m:rPr>
                <w:rPr>
                  <w:rFonts w:ascii="Cambria Math" w:hAnsi="Cambria Math"/>
                  <w:sz w:val="24"/>
                </w:rPr>
                <m:t>Φ</m:t>
              </m:r>
            </m:e>
            <m:sub>
              <m:r>
                <w:rPr>
                  <w:rFonts w:ascii="Cambria Math" w:hAnsi="Cambria Math"/>
                  <w:sz w:val="24"/>
                </w:rPr>
                <m:t>1</m:t>
              </m:r>
            </m:sub>
          </m:sSub>
          <m:r>
            <w:rPr>
              <w:rFonts w:ascii="Cambria Math" w:hAnsi="Cambria Math"/>
              <w:sz w:val="24"/>
            </w:rPr>
            <m:t xml:space="preserve"> </m:t>
          </m:r>
          <m:d>
            <m:dPr>
              <m:ctrlPr>
                <w:rPr>
                  <w:rFonts w:ascii="Cambria Math" w:hAnsi="Cambria Math"/>
                  <w:i/>
                  <w:sz w:val="24"/>
                </w:rPr>
              </m:ctrlPr>
            </m:dPr>
            <m:e>
              <m:r>
                <w:rPr>
                  <w:rFonts w:ascii="Cambria Math" w:hAnsi="Cambria Math"/>
                  <w:sz w:val="24"/>
                </w:rPr>
                <m:t>γ</m:t>
              </m:r>
            </m:e>
          </m:d>
          <m:sSub>
            <m:sSubPr>
              <m:ctrlPr>
                <w:rPr>
                  <w:rFonts w:ascii="Cambria Math" w:hAnsi="Cambria Math"/>
                  <w:i/>
                  <w:sz w:val="24"/>
                </w:rPr>
              </m:ctrlPr>
            </m:sSubPr>
            <m:e>
              <m:r>
                <m:rPr>
                  <m:sty m:val="p"/>
                </m:rPr>
                <w:rPr>
                  <w:rFonts w:ascii="Cambria Math" w:hAnsi="Cambria Math"/>
                  <w:sz w:val="24"/>
                </w:rPr>
                <m:t>Φ</m:t>
              </m:r>
            </m:e>
            <m:sub>
              <m:r>
                <w:rPr>
                  <w:rFonts w:ascii="Cambria Math" w:hAnsi="Cambria Math"/>
                  <w:sz w:val="24"/>
                </w:rPr>
                <m:t>2</m:t>
              </m:r>
            </m:sub>
          </m:sSub>
          <m:r>
            <w:rPr>
              <w:rFonts w:ascii="Cambria Math" w:hAnsi="Cambria Math"/>
              <w:sz w:val="24"/>
            </w:rPr>
            <m:t>(t)</m:t>
          </m:r>
        </m:oMath>
      </m:oMathPara>
    </w:p>
    <w:p w:rsidR="005E373F" w:rsidRDefault="006275D5" w:rsidP="00083411">
      <w:pPr>
        <w:spacing w:before="120"/>
        <w:jc w:val="both"/>
        <w:rPr>
          <w:sz w:val="24"/>
        </w:rPr>
      </w:pPr>
      <w:r w:rsidRPr="006275D5">
        <w:rPr>
          <w:sz w:val="24"/>
        </w:rPr>
        <w:t xml:space="preserve">donde la función </w:t>
      </w:r>
      <m:oMath>
        <m:sSub>
          <m:sSubPr>
            <m:ctrlPr>
              <w:rPr>
                <w:rFonts w:ascii="Cambria Math" w:hAnsi="Cambria Math"/>
                <w:i/>
                <w:sz w:val="24"/>
              </w:rPr>
            </m:ctrlPr>
          </m:sSubPr>
          <m:e>
            <m:r>
              <m:rPr>
                <m:sty m:val="p"/>
              </m:rPr>
              <w:rPr>
                <w:rFonts w:ascii="Cambria Math" w:hAnsi="Cambria Math"/>
                <w:sz w:val="24"/>
              </w:rPr>
              <m:t>Φ</m:t>
            </m:r>
          </m:e>
          <m:sub>
            <m:r>
              <w:rPr>
                <w:rFonts w:ascii="Cambria Math" w:hAnsi="Cambria Math"/>
                <w:sz w:val="24"/>
              </w:rPr>
              <m:t>1</m:t>
            </m:r>
          </m:sub>
        </m:sSub>
        <m:r>
          <w:rPr>
            <w:rFonts w:ascii="Cambria Math" w:hAnsi="Cambria Math"/>
            <w:sz w:val="24"/>
          </w:rPr>
          <m:t xml:space="preserve"> </m:t>
        </m:r>
        <m:d>
          <m:dPr>
            <m:ctrlPr>
              <w:rPr>
                <w:rFonts w:ascii="Cambria Math" w:hAnsi="Cambria Math"/>
                <w:i/>
                <w:sz w:val="24"/>
              </w:rPr>
            </m:ctrlPr>
          </m:dPr>
          <m:e>
            <m:r>
              <w:rPr>
                <w:rFonts w:ascii="Cambria Math" w:hAnsi="Cambria Math"/>
                <w:sz w:val="24"/>
              </w:rPr>
              <m:t>γ</m:t>
            </m:r>
          </m:e>
        </m:d>
      </m:oMath>
      <w:r w:rsidRPr="006275D5">
        <w:rPr>
          <w:sz w:val="24"/>
        </w:rPr>
        <w:t xml:space="preserve"> que tiene en cuenta la</w:t>
      </w:r>
      <w:r>
        <w:rPr>
          <w:sz w:val="24"/>
        </w:rPr>
        <w:t xml:space="preserve"> </w:t>
      </w:r>
      <w:r w:rsidRPr="006275D5">
        <w:rPr>
          <w:sz w:val="24"/>
        </w:rPr>
        <w:t xml:space="preserve">relación </w:t>
      </w:r>
      <m:oMath>
        <m:r>
          <w:rPr>
            <w:rFonts w:ascii="Cambria Math" w:hAnsi="Cambria Math" w:cs="Cambria"/>
            <w:sz w:val="24"/>
          </w:rPr>
          <m:t>τ</m:t>
        </m:r>
        <m:r>
          <w:rPr>
            <w:rFonts w:ascii="Cambria Math" w:hAnsi="Cambria Math"/>
            <w:sz w:val="24"/>
          </w:rPr>
          <m:t>-</m:t>
        </m:r>
        <m:r>
          <w:rPr>
            <w:rFonts w:ascii="Cambria Math" w:hAnsi="Cambria Math" w:cs="Cambria"/>
            <w:sz w:val="24"/>
          </w:rPr>
          <m:t>γ</m:t>
        </m:r>
      </m:oMath>
      <w:r>
        <w:rPr>
          <w:sz w:val="24"/>
        </w:rPr>
        <w:t xml:space="preserve"> </w:t>
      </w:r>
      <w:r w:rsidRPr="006275D5">
        <w:rPr>
          <w:sz w:val="24"/>
        </w:rPr>
        <w:t>se expresa tomando como referencia</w:t>
      </w:r>
      <w:r>
        <w:rPr>
          <w:sz w:val="24"/>
        </w:rPr>
        <w:t xml:space="preserve"> </w:t>
      </w:r>
      <w:r w:rsidRPr="006275D5">
        <w:rPr>
          <w:sz w:val="24"/>
        </w:rPr>
        <w:t xml:space="preserve">la ecuación </w:t>
      </w:r>
      <w:r>
        <w:rPr>
          <w:sz w:val="24"/>
        </w:rPr>
        <w:t>r</w:t>
      </w:r>
      <w:r w:rsidRPr="006275D5">
        <w:rPr>
          <w:sz w:val="24"/>
        </w:rPr>
        <w:t>eológica correspondiente a tiempo</w:t>
      </w:r>
      <w:r>
        <w:rPr>
          <w:sz w:val="24"/>
        </w:rPr>
        <w:t xml:space="preserve"> </w:t>
      </w:r>
      <w:r w:rsidRPr="006275D5">
        <w:rPr>
          <w:sz w:val="24"/>
        </w:rPr>
        <w:t>cero o al tiempo de equilibrio. Así, en el caso</w:t>
      </w:r>
      <w:r>
        <w:rPr>
          <w:sz w:val="24"/>
        </w:rPr>
        <w:t xml:space="preserve"> </w:t>
      </w:r>
      <w:r w:rsidRPr="006275D5">
        <w:rPr>
          <w:sz w:val="24"/>
        </w:rPr>
        <w:t xml:space="preserve">de fluido tixotrópico y </w:t>
      </w:r>
      <w:proofErr w:type="spellStart"/>
      <w:r w:rsidRPr="006275D5">
        <w:rPr>
          <w:sz w:val="24"/>
        </w:rPr>
        <w:t>pseudoplástico</w:t>
      </w:r>
      <w:proofErr w:type="spellEnd"/>
      <w:r w:rsidRPr="006275D5">
        <w:rPr>
          <w:sz w:val="24"/>
        </w:rPr>
        <w:t xml:space="preserve"> la ecuación</w:t>
      </w:r>
      <w:r>
        <w:rPr>
          <w:sz w:val="24"/>
        </w:rPr>
        <w:t xml:space="preserve"> </w:t>
      </w:r>
      <w:proofErr w:type="spellStart"/>
      <w:r>
        <w:rPr>
          <w:sz w:val="24"/>
        </w:rPr>
        <w:t>r</w:t>
      </w:r>
      <w:r w:rsidRPr="006275D5">
        <w:rPr>
          <w:sz w:val="24"/>
        </w:rPr>
        <w:t>eológica</w:t>
      </w:r>
      <w:proofErr w:type="spellEnd"/>
      <w:r w:rsidRPr="006275D5">
        <w:rPr>
          <w:sz w:val="24"/>
        </w:rPr>
        <w:t xml:space="preserve"> quedaría de la forma:</w:t>
      </w:r>
      <w:r>
        <w:rPr>
          <w:sz w:val="24"/>
        </w:rPr>
        <w:t xml:space="preserve"> </w:t>
      </w:r>
    </w:p>
    <w:p w:rsidR="006275D5" w:rsidRPr="00095E58" w:rsidRDefault="006275D5" w:rsidP="006275D5">
      <w:pPr>
        <w:spacing w:before="120"/>
        <w:jc w:val="both"/>
        <w:rPr>
          <w:rFonts w:eastAsiaTheme="minorEastAsia"/>
          <w:sz w:val="24"/>
        </w:rPr>
      </w:pPr>
      <m:oMathPara>
        <m:oMath>
          <m:r>
            <m:rPr>
              <m:sty m:val="p"/>
            </m:rPr>
            <w:rPr>
              <w:rFonts w:ascii="Cambria Math" w:hAnsi="Cambria Math"/>
              <w:sz w:val="24"/>
            </w:rPr>
            <m:t>τ=</m:t>
          </m:r>
          <m:sSub>
            <m:sSubPr>
              <m:ctrlPr>
                <w:rPr>
                  <w:rFonts w:ascii="Cambria Math" w:hAnsi="Cambria Math"/>
                  <w:sz w:val="24"/>
                </w:rPr>
              </m:ctrlPr>
            </m:sSubPr>
            <m:e>
              <m:d>
                <m:dPr>
                  <m:begChr m:val="["/>
                  <m:endChr m:val="]"/>
                  <m:ctrlPr>
                    <w:rPr>
                      <w:rFonts w:ascii="Cambria Math" w:hAnsi="Cambria Math"/>
                      <w:sz w:val="24"/>
                    </w:rPr>
                  </m:ctrlPr>
                </m:dPr>
                <m:e>
                  <m:r>
                    <w:rPr>
                      <w:rFonts w:ascii="Cambria Math" w:hAnsi="Cambria Math"/>
                      <w:sz w:val="24"/>
                    </w:rPr>
                    <m:t xml:space="preserve">k </m:t>
                  </m:r>
                  <m:sSup>
                    <m:sSupPr>
                      <m:ctrlPr>
                        <w:rPr>
                          <w:rFonts w:ascii="Cambria Math" w:hAnsi="Cambria Math"/>
                          <w:i/>
                          <w:sz w:val="24"/>
                        </w:rPr>
                      </m:ctrlPr>
                    </m:sSupPr>
                    <m:e>
                      <m:r>
                        <w:rPr>
                          <w:rFonts w:ascii="Cambria Math" w:hAnsi="Cambria Math"/>
                          <w:sz w:val="24"/>
                        </w:rPr>
                        <m:t>γ</m:t>
                      </m:r>
                    </m:e>
                    <m:sup>
                      <m:r>
                        <w:rPr>
                          <w:rFonts w:ascii="Cambria Math" w:hAnsi="Cambria Math"/>
                          <w:sz w:val="24"/>
                        </w:rPr>
                        <m:t>n</m:t>
                      </m:r>
                    </m:sup>
                  </m:sSup>
                </m:e>
              </m:d>
            </m:e>
            <m:sub>
              <w:bookmarkStart w:id="3" w:name="_Hlk5877189"/>
              <m:sSub>
                <m:sSubPr>
                  <m:ctrlPr>
                    <w:rPr>
                      <w:rFonts w:ascii="Cambria Math" w:hAnsi="Cambria Math"/>
                      <w:i/>
                      <w:sz w:val="24"/>
                    </w:rPr>
                  </m:ctrlPr>
                </m:sSubPr>
                <m:e>
                  <m:r>
                    <w:rPr>
                      <w:rFonts w:ascii="Cambria Math" w:hAnsi="Cambria Math"/>
                      <w:sz w:val="24"/>
                    </w:rPr>
                    <m:t>t</m:t>
                  </m:r>
                </m:e>
                <m:sub>
                  <m:r>
                    <w:rPr>
                      <w:rFonts w:ascii="Cambria Math" w:hAnsi="Cambria Math"/>
                      <w:sz w:val="24"/>
                    </w:rPr>
                    <m:t>0</m:t>
                  </m:r>
                </m:sub>
              </m:sSub>
              <w:bookmarkEnd w:id="3"/>
            </m:sub>
          </m:sSub>
          <m:sSub>
            <m:sSubPr>
              <m:ctrlPr>
                <w:rPr>
                  <w:rFonts w:ascii="Cambria Math" w:hAnsi="Cambria Math"/>
                  <w:i/>
                  <w:sz w:val="24"/>
                </w:rPr>
              </m:ctrlPr>
            </m:sSubPr>
            <m:e>
              <m:r>
                <m:rPr>
                  <m:sty m:val="p"/>
                </m:rPr>
                <w:rPr>
                  <w:rFonts w:ascii="Cambria Math" w:hAnsi="Cambria Math"/>
                  <w:sz w:val="24"/>
                </w:rPr>
                <m:t>Φ</m:t>
              </m:r>
            </m:e>
            <m:sub>
              <m:r>
                <w:rPr>
                  <w:rFonts w:ascii="Cambria Math" w:hAnsi="Cambria Math"/>
                  <w:sz w:val="24"/>
                </w:rPr>
                <m:t>2</m:t>
              </m:r>
            </m:sub>
          </m:sSub>
          <m:r>
            <w:rPr>
              <w:rFonts w:ascii="Cambria Math" w:hAnsi="Cambria Math"/>
              <w:sz w:val="24"/>
            </w:rPr>
            <m:t>(t)</m:t>
          </m:r>
        </m:oMath>
      </m:oMathPara>
    </w:p>
    <w:p w:rsidR="006275D5" w:rsidRDefault="006275D5" w:rsidP="00083411">
      <w:pPr>
        <w:spacing w:before="120"/>
        <w:jc w:val="both"/>
        <w:rPr>
          <w:sz w:val="24"/>
        </w:rPr>
      </w:pPr>
      <w:r>
        <w:rPr>
          <w:sz w:val="24"/>
        </w:rPr>
        <w:t xml:space="preserve">siendo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0</m:t>
            </m:r>
          </m:sub>
        </m:sSub>
      </m:oMath>
      <w:r>
        <w:rPr>
          <w:rFonts w:eastAsiaTheme="minorEastAsia"/>
          <w:sz w:val="24"/>
        </w:rPr>
        <w:t xml:space="preserve"> el tiempo de referencia.</w:t>
      </w:r>
    </w:p>
    <w:p w:rsidR="00C13520" w:rsidRDefault="006275D5" w:rsidP="006275D5">
      <w:pPr>
        <w:spacing w:before="120"/>
        <w:jc w:val="both"/>
        <w:rPr>
          <w:sz w:val="24"/>
        </w:rPr>
      </w:pPr>
      <w:r w:rsidRPr="006275D5">
        <w:rPr>
          <w:sz w:val="24"/>
        </w:rPr>
        <w:t>En cálculos ingenie</w:t>
      </w:r>
      <w:r>
        <w:rPr>
          <w:sz w:val="24"/>
        </w:rPr>
        <w:t>ri</w:t>
      </w:r>
      <w:r w:rsidRPr="006275D5">
        <w:rPr>
          <w:sz w:val="24"/>
        </w:rPr>
        <w:t>les es frecuente suponer</w:t>
      </w:r>
      <w:r>
        <w:rPr>
          <w:sz w:val="24"/>
        </w:rPr>
        <w:t xml:space="preserve"> </w:t>
      </w:r>
      <w:r w:rsidRPr="006275D5">
        <w:rPr>
          <w:sz w:val="24"/>
        </w:rPr>
        <w:t>que la consistencia y viscosidad aparente de este</w:t>
      </w:r>
      <w:r>
        <w:rPr>
          <w:sz w:val="24"/>
        </w:rPr>
        <w:t xml:space="preserve"> </w:t>
      </w:r>
      <w:r w:rsidRPr="006275D5">
        <w:rPr>
          <w:sz w:val="24"/>
        </w:rPr>
        <w:t>tipo de fluidos no depende del tiempo. Así, si el</w:t>
      </w:r>
      <w:r>
        <w:rPr>
          <w:sz w:val="24"/>
        </w:rPr>
        <w:t xml:space="preserve"> </w:t>
      </w:r>
      <w:r w:rsidRPr="006275D5">
        <w:rPr>
          <w:sz w:val="24"/>
        </w:rPr>
        <w:t>tiempo de duración del ensayo o el tiempo de</w:t>
      </w:r>
      <w:r>
        <w:rPr>
          <w:sz w:val="24"/>
        </w:rPr>
        <w:t xml:space="preserve"> </w:t>
      </w:r>
      <w:r w:rsidRPr="006275D5">
        <w:rPr>
          <w:sz w:val="24"/>
        </w:rPr>
        <w:t>residencia del fluido en la instalación considerada</w:t>
      </w:r>
      <w:r>
        <w:rPr>
          <w:sz w:val="24"/>
        </w:rPr>
        <w:t xml:space="preserve"> </w:t>
      </w:r>
      <w:r w:rsidRPr="006275D5">
        <w:rPr>
          <w:sz w:val="24"/>
        </w:rPr>
        <w:t>son muy superiores al tiempo de relajación,</w:t>
      </w:r>
      <w:r>
        <w:rPr>
          <w:sz w:val="24"/>
        </w:rPr>
        <w:t xml:space="preserve"> </w:t>
      </w:r>
      <w:r w:rsidRPr="006275D5">
        <w:rPr>
          <w:sz w:val="24"/>
        </w:rPr>
        <w:t>no se comete un error demasiado importante si</w:t>
      </w:r>
      <w:r>
        <w:rPr>
          <w:sz w:val="24"/>
        </w:rPr>
        <w:t xml:space="preserve"> </w:t>
      </w:r>
      <w:r w:rsidRPr="006275D5">
        <w:rPr>
          <w:sz w:val="24"/>
        </w:rPr>
        <w:t>se aplica la ecuación reológica correspondiente</w:t>
      </w:r>
      <w:r>
        <w:rPr>
          <w:sz w:val="24"/>
        </w:rPr>
        <w:t xml:space="preserve"> </w:t>
      </w:r>
      <w:r w:rsidRPr="006275D5">
        <w:rPr>
          <w:sz w:val="24"/>
        </w:rPr>
        <w:t>al tiempo de relajación.</w:t>
      </w:r>
    </w:p>
    <w:tbl>
      <w:tblPr>
        <w:tblStyle w:val="GridTable1LightAccent5"/>
        <w:tblW w:w="0" w:type="auto"/>
        <w:jc w:val="center"/>
        <w:tblLook w:val="04A0"/>
      </w:tblPr>
      <w:tblGrid>
        <w:gridCol w:w="5647"/>
      </w:tblGrid>
      <w:tr w:rsidR="00C13520" w:rsidTr="00586570">
        <w:trPr>
          <w:cnfStyle w:val="100000000000"/>
          <w:trHeight w:val="2085"/>
          <w:jc w:val="center"/>
        </w:trPr>
        <w:tc>
          <w:tcPr>
            <w:cnfStyle w:val="001000000000"/>
            <w:tcW w:w="5647" w:type="dxa"/>
          </w:tcPr>
          <w:p w:rsidR="00C13520" w:rsidRDefault="00C13520" w:rsidP="00586570">
            <w:pPr>
              <w:jc w:val="center"/>
              <w:rPr>
                <w:sz w:val="24"/>
              </w:rPr>
            </w:pPr>
            <w:r>
              <w:rPr>
                <w:noProof/>
                <w:lang w:val="es-ES" w:eastAsia="es-ES"/>
              </w:rPr>
              <w:lastRenderedPageBreak/>
              <w:drawing>
                <wp:inline distT="0" distB="0" distL="0" distR="0">
                  <wp:extent cx="3352800" cy="1597043"/>
                  <wp:effectExtent l="0" t="0" r="0" b="3175"/>
                  <wp:docPr id="14" name="Imagen 14" descr="Figura 5. VariaciÃ³n de la velocidad de deformaciÃ³n con el tiempo en fluidos no newtonianos dependientes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5. VariaciÃ³n de la velocidad de deformaciÃ³n con el tiempo en fluidos no newtonianos dependientes del tiempo"/>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9606" cy="1657445"/>
                          </a:xfrm>
                          <a:prstGeom prst="rect">
                            <a:avLst/>
                          </a:prstGeom>
                          <a:noFill/>
                          <a:ln>
                            <a:noFill/>
                          </a:ln>
                        </pic:spPr>
                      </pic:pic>
                    </a:graphicData>
                  </a:graphic>
                </wp:inline>
              </w:drawing>
            </w:r>
          </w:p>
        </w:tc>
      </w:tr>
      <w:tr w:rsidR="00C13520" w:rsidTr="00586570">
        <w:trPr>
          <w:trHeight w:val="192"/>
          <w:jc w:val="center"/>
        </w:trPr>
        <w:tc>
          <w:tcPr>
            <w:cnfStyle w:val="001000000000"/>
            <w:tcW w:w="5647" w:type="dxa"/>
          </w:tcPr>
          <w:p w:rsidR="00C13520" w:rsidRDefault="00C13520" w:rsidP="00C13520">
            <w:pPr>
              <w:jc w:val="center"/>
              <w:rPr>
                <w:sz w:val="24"/>
              </w:rPr>
            </w:pPr>
            <w:r w:rsidRPr="00C13520">
              <w:t>Variación de la velocidad de deformación con el tiempo</w:t>
            </w:r>
          </w:p>
        </w:tc>
      </w:tr>
    </w:tbl>
    <w:p w:rsidR="00C13520" w:rsidRDefault="00C13520" w:rsidP="00C13520">
      <w:pPr>
        <w:spacing w:after="0"/>
        <w:jc w:val="both"/>
        <w:rPr>
          <w:sz w:val="24"/>
        </w:rPr>
      </w:pPr>
    </w:p>
    <w:tbl>
      <w:tblPr>
        <w:tblStyle w:val="GridTable1LightAccent5"/>
        <w:tblW w:w="0" w:type="auto"/>
        <w:jc w:val="center"/>
        <w:tblLook w:val="04A0"/>
      </w:tblPr>
      <w:tblGrid>
        <w:gridCol w:w="5506"/>
      </w:tblGrid>
      <w:tr w:rsidR="00C13520" w:rsidTr="00586570">
        <w:trPr>
          <w:cnfStyle w:val="100000000000"/>
          <w:trHeight w:val="2614"/>
          <w:jc w:val="center"/>
        </w:trPr>
        <w:tc>
          <w:tcPr>
            <w:cnfStyle w:val="001000000000"/>
            <w:tcW w:w="5506" w:type="dxa"/>
          </w:tcPr>
          <w:p w:rsidR="00C13520" w:rsidRDefault="000C6925" w:rsidP="00586570">
            <w:pPr>
              <w:jc w:val="center"/>
              <w:rPr>
                <w:sz w:val="24"/>
              </w:rPr>
            </w:pPr>
            <w:r>
              <w:rPr>
                <w:noProof/>
                <w:sz w:val="24"/>
                <w:lang w:val="es-ES" w:eastAsia="es-ES"/>
              </w:rPr>
              <w:drawing>
                <wp:inline distT="0" distB="0" distL="0" distR="0">
                  <wp:extent cx="2838450" cy="17990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UIDOS DEPENDIENTES DEL TIEMP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4527" cy="1859912"/>
                          </a:xfrm>
                          <a:prstGeom prst="rect">
                            <a:avLst/>
                          </a:prstGeom>
                        </pic:spPr>
                      </pic:pic>
                    </a:graphicData>
                  </a:graphic>
                </wp:inline>
              </w:drawing>
            </w:r>
          </w:p>
        </w:tc>
      </w:tr>
      <w:tr w:rsidR="00C13520" w:rsidTr="00586570">
        <w:trPr>
          <w:trHeight w:val="246"/>
          <w:jc w:val="center"/>
        </w:trPr>
        <w:tc>
          <w:tcPr>
            <w:cnfStyle w:val="001000000000"/>
            <w:tcW w:w="5506" w:type="dxa"/>
          </w:tcPr>
          <w:p w:rsidR="00C13520" w:rsidRPr="00C13520" w:rsidRDefault="00C13520" w:rsidP="00C13520">
            <w:pPr>
              <w:jc w:val="center"/>
              <w:rPr>
                <w:sz w:val="24"/>
              </w:rPr>
            </w:pPr>
            <w:r w:rsidRPr="00C13520">
              <w:t>Comportamiento de fluidos dependientes del tiempo</w:t>
            </w:r>
          </w:p>
        </w:tc>
      </w:tr>
    </w:tbl>
    <w:p w:rsidR="00C46D16" w:rsidRPr="009C01E0" w:rsidRDefault="00C46D16" w:rsidP="00EB0DD4">
      <w:pPr>
        <w:spacing w:before="120" w:after="120"/>
        <w:jc w:val="both"/>
        <w:rPr>
          <w:b/>
          <w:color w:val="BC451B" w:themeColor="accent1"/>
          <w:sz w:val="28"/>
        </w:rPr>
      </w:pPr>
      <w:r w:rsidRPr="009C01E0">
        <w:rPr>
          <w:b/>
          <w:color w:val="BC451B" w:themeColor="accent1"/>
          <w:sz w:val="28"/>
        </w:rPr>
        <w:t>Fluidos viscoelásticos</w:t>
      </w:r>
    </w:p>
    <w:p w:rsidR="00DC57B6" w:rsidRPr="00D5410E" w:rsidRDefault="00DC57B6" w:rsidP="00DC57B6">
      <w:pPr>
        <w:spacing w:before="120"/>
        <w:jc w:val="both"/>
        <w:rPr>
          <w:i/>
          <w:sz w:val="24"/>
        </w:rPr>
      </w:pPr>
      <w:r w:rsidRPr="00D5410E">
        <w:rPr>
          <w:i/>
          <w:sz w:val="24"/>
        </w:rPr>
        <w:t xml:space="preserve">Un fluido que regresa (completo o parcialmente) a su forma original después que se retira el esfuerzo aplicado se le nombra viscoelástico. </w:t>
      </w:r>
    </w:p>
    <w:p w:rsidR="005E373F" w:rsidRDefault="00C46D16" w:rsidP="006A71E2">
      <w:pPr>
        <w:spacing w:before="120" w:after="0"/>
        <w:jc w:val="both"/>
        <w:rPr>
          <w:sz w:val="24"/>
        </w:rPr>
      </w:pPr>
      <w:r>
        <w:rPr>
          <w:sz w:val="24"/>
        </w:rPr>
        <w:t xml:space="preserve">Son </w:t>
      </w:r>
      <w:r w:rsidRPr="00C46D16">
        <w:rPr>
          <w:sz w:val="24"/>
        </w:rPr>
        <w:t>fluidos con propiedades</w:t>
      </w:r>
      <w:r>
        <w:rPr>
          <w:sz w:val="24"/>
        </w:rPr>
        <w:t xml:space="preserve"> </w:t>
      </w:r>
      <w:r w:rsidRPr="00C46D16">
        <w:rPr>
          <w:sz w:val="24"/>
        </w:rPr>
        <w:t>intermedias entre el comportamiento</w:t>
      </w:r>
      <w:r>
        <w:rPr>
          <w:sz w:val="24"/>
        </w:rPr>
        <w:t xml:space="preserve"> </w:t>
      </w:r>
      <w:r w:rsidRPr="00C46D16">
        <w:rPr>
          <w:sz w:val="24"/>
        </w:rPr>
        <w:t xml:space="preserve">elástico y el plástico, es decir, bajo </w:t>
      </w:r>
      <w:r w:rsidR="00C56871">
        <w:rPr>
          <w:sz w:val="24"/>
        </w:rPr>
        <w:t>l</w:t>
      </w:r>
      <w:r w:rsidRPr="00C46D16">
        <w:rPr>
          <w:sz w:val="24"/>
        </w:rPr>
        <w:t>a acción de</w:t>
      </w:r>
      <w:r>
        <w:rPr>
          <w:sz w:val="24"/>
        </w:rPr>
        <w:t xml:space="preserve"> </w:t>
      </w:r>
      <w:r w:rsidRPr="00C46D16">
        <w:rPr>
          <w:sz w:val="24"/>
        </w:rPr>
        <w:t>fuerzas tangenciales parte del trabajo se disipa</w:t>
      </w:r>
      <w:r>
        <w:rPr>
          <w:sz w:val="24"/>
        </w:rPr>
        <w:t xml:space="preserve"> </w:t>
      </w:r>
      <w:r w:rsidRPr="00C46D16">
        <w:rPr>
          <w:sz w:val="24"/>
        </w:rPr>
        <w:t>en forma de calor (componente viscosa) y parte</w:t>
      </w:r>
      <w:r>
        <w:rPr>
          <w:sz w:val="24"/>
        </w:rPr>
        <w:t xml:space="preserve"> </w:t>
      </w:r>
      <w:r w:rsidRPr="00C46D16">
        <w:rPr>
          <w:sz w:val="24"/>
        </w:rPr>
        <w:t>se almacena como energía interna (componente</w:t>
      </w:r>
      <w:r>
        <w:rPr>
          <w:sz w:val="24"/>
        </w:rPr>
        <w:t xml:space="preserve"> </w:t>
      </w:r>
      <w:r w:rsidRPr="00C46D16">
        <w:rPr>
          <w:sz w:val="24"/>
        </w:rPr>
        <w:t>elástica).</w:t>
      </w:r>
      <w:r>
        <w:rPr>
          <w:sz w:val="24"/>
        </w:rPr>
        <w:t xml:space="preserve"> </w:t>
      </w:r>
      <w:r w:rsidR="00890EE6" w:rsidRPr="00890EE6">
        <w:rPr>
          <w:sz w:val="24"/>
        </w:rPr>
        <w:t>Se suele presentar en sustancias de naturaleza</w:t>
      </w:r>
      <w:r w:rsidR="00890EE6">
        <w:rPr>
          <w:sz w:val="24"/>
        </w:rPr>
        <w:t xml:space="preserve"> </w:t>
      </w:r>
      <w:r w:rsidR="00890EE6" w:rsidRPr="00890EE6">
        <w:rPr>
          <w:sz w:val="24"/>
        </w:rPr>
        <w:t>polimérica como los geles.</w:t>
      </w:r>
      <w:r w:rsidR="00890EE6">
        <w:rPr>
          <w:sz w:val="24"/>
        </w:rPr>
        <w:t xml:space="preserve"> Ejemplos: </w:t>
      </w:r>
      <w:r w:rsidR="00890EE6" w:rsidRPr="00890EE6">
        <w:rPr>
          <w:sz w:val="24"/>
        </w:rPr>
        <w:t>polímeros fundidos, soluciones de polímeros, nata, gelatina, helados.</w:t>
      </w:r>
    </w:p>
    <w:tbl>
      <w:tblPr>
        <w:tblStyle w:val="GridTable1LightAccent5"/>
        <w:tblW w:w="0" w:type="auto"/>
        <w:jc w:val="center"/>
        <w:tblLook w:val="04A0"/>
      </w:tblPr>
      <w:tblGrid>
        <w:gridCol w:w="6403"/>
      </w:tblGrid>
      <w:tr w:rsidR="009419EC" w:rsidTr="00586570">
        <w:trPr>
          <w:cnfStyle w:val="100000000000"/>
          <w:trHeight w:val="2580"/>
          <w:jc w:val="center"/>
        </w:trPr>
        <w:tc>
          <w:tcPr>
            <w:cnfStyle w:val="001000000000"/>
            <w:tcW w:w="6403" w:type="dxa"/>
          </w:tcPr>
          <w:p w:rsidR="009419EC" w:rsidRDefault="009419EC" w:rsidP="00EB0DD4">
            <w:pPr>
              <w:spacing w:before="40" w:after="40"/>
              <w:jc w:val="center"/>
              <w:rPr>
                <w:sz w:val="24"/>
              </w:rPr>
            </w:pPr>
            <w:r>
              <w:rPr>
                <w:noProof/>
                <w:sz w:val="24"/>
                <w:lang w:val="es-ES" w:eastAsia="es-ES"/>
              </w:rPr>
              <w:drawing>
                <wp:inline distT="0" distB="0" distL="0" distR="0">
                  <wp:extent cx="2152650" cy="15835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Documento 2019-04-08 19.19.11_5.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0884" cy="1611658"/>
                          </a:xfrm>
                          <a:prstGeom prst="rect">
                            <a:avLst/>
                          </a:prstGeom>
                        </pic:spPr>
                      </pic:pic>
                    </a:graphicData>
                  </a:graphic>
                </wp:inline>
              </w:drawing>
            </w:r>
          </w:p>
        </w:tc>
      </w:tr>
      <w:tr w:rsidR="009419EC" w:rsidTr="00586570">
        <w:trPr>
          <w:trHeight w:val="488"/>
          <w:jc w:val="center"/>
        </w:trPr>
        <w:tc>
          <w:tcPr>
            <w:cnfStyle w:val="001000000000"/>
            <w:tcW w:w="6403" w:type="dxa"/>
          </w:tcPr>
          <w:p w:rsidR="009419EC" w:rsidRDefault="00DB6260" w:rsidP="00CC6394">
            <w:pPr>
              <w:spacing w:after="20"/>
              <w:jc w:val="center"/>
              <w:rPr>
                <w:sz w:val="24"/>
              </w:rPr>
            </w:pPr>
            <w:r w:rsidRPr="00DB6260">
              <w:t>Tensiones que se generan en un elemento plano de fluido viscoelástico sometido a fuerzas tangenciales</w:t>
            </w:r>
          </w:p>
        </w:tc>
      </w:tr>
    </w:tbl>
    <w:p w:rsidR="005E373F" w:rsidRDefault="00DB6260" w:rsidP="006A71E2">
      <w:pPr>
        <w:spacing w:before="120" w:after="0"/>
        <w:jc w:val="both"/>
        <w:rPr>
          <w:sz w:val="24"/>
        </w:rPr>
      </w:pPr>
      <w:r>
        <w:rPr>
          <w:sz w:val="24"/>
        </w:rPr>
        <w:t xml:space="preserve">En la figura se </w:t>
      </w:r>
      <w:r w:rsidRPr="00DB6260">
        <w:rPr>
          <w:sz w:val="24"/>
        </w:rPr>
        <w:t>muestra un elemento plano</w:t>
      </w:r>
      <w:r>
        <w:rPr>
          <w:sz w:val="24"/>
        </w:rPr>
        <w:t xml:space="preserve"> </w:t>
      </w:r>
      <w:r w:rsidRPr="00DB6260">
        <w:rPr>
          <w:sz w:val="24"/>
        </w:rPr>
        <w:t>de un fluido viscoelástico sobre el que se aplica</w:t>
      </w:r>
      <w:r>
        <w:rPr>
          <w:sz w:val="24"/>
        </w:rPr>
        <w:t xml:space="preserve"> </w:t>
      </w:r>
      <w:r w:rsidRPr="00DB6260">
        <w:rPr>
          <w:sz w:val="24"/>
        </w:rPr>
        <w:t xml:space="preserve">una determinada tensión tangencial </w:t>
      </w:r>
      <m:oMath>
        <m:r>
          <w:rPr>
            <w:rFonts w:ascii="Cambria Math" w:hAnsi="Cambria Math" w:cs="Cambria"/>
            <w:sz w:val="24"/>
          </w:rPr>
          <m:t>τ</m:t>
        </m:r>
      </m:oMath>
      <w:r w:rsidRPr="00DB6260">
        <w:rPr>
          <w:sz w:val="24"/>
        </w:rPr>
        <w:t xml:space="preserve"> </w:t>
      </w:r>
      <w:r>
        <w:rPr>
          <w:sz w:val="24"/>
        </w:rPr>
        <w:t>e</w:t>
      </w:r>
      <w:r w:rsidRPr="00DB6260">
        <w:rPr>
          <w:sz w:val="24"/>
        </w:rPr>
        <w:t>n la</w:t>
      </w:r>
      <w:r>
        <w:rPr>
          <w:sz w:val="24"/>
        </w:rPr>
        <w:t xml:space="preserve"> </w:t>
      </w:r>
      <w:r w:rsidRPr="00DB6260">
        <w:rPr>
          <w:sz w:val="24"/>
        </w:rPr>
        <w:t xml:space="preserve">dirección </w:t>
      </w:r>
      <m:oMath>
        <m:r>
          <w:rPr>
            <w:rFonts w:ascii="Cambria Math" w:hAnsi="Cambria Math"/>
            <w:sz w:val="24"/>
          </w:rPr>
          <m:t>x</m:t>
        </m:r>
      </m:oMath>
      <w:r w:rsidRPr="00DB6260">
        <w:rPr>
          <w:sz w:val="24"/>
        </w:rPr>
        <w:t>. La tensión normal que soporta el elemento</w:t>
      </w:r>
      <w:r>
        <w:rPr>
          <w:sz w:val="24"/>
        </w:rPr>
        <w:t xml:space="preserve"> </w:t>
      </w:r>
      <w:r w:rsidRPr="00DB6260">
        <w:rPr>
          <w:sz w:val="24"/>
        </w:rPr>
        <w:t>en esa dirección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x</m:t>
            </m:r>
          </m:sub>
        </m:sSub>
      </m:oMath>
      <w:r w:rsidRPr="00DB6260">
        <w:rPr>
          <w:sz w:val="24"/>
        </w:rPr>
        <w:t>) es la debida a la presión</w:t>
      </w:r>
      <w:r>
        <w:rPr>
          <w:sz w:val="24"/>
        </w:rPr>
        <w:t xml:space="preserve"> </w:t>
      </w:r>
      <w:r w:rsidRPr="00DB6260">
        <w:rPr>
          <w:sz w:val="24"/>
        </w:rPr>
        <w:t xml:space="preserve">hidrostática, mientras que en la dirección </w:t>
      </w:r>
      <m:oMath>
        <m:r>
          <w:rPr>
            <w:rFonts w:ascii="Cambria Math" w:hAnsi="Cambria Math"/>
            <w:sz w:val="24"/>
          </w:rPr>
          <m:t>y</m:t>
        </m:r>
      </m:oMath>
      <w:r w:rsidRPr="00DB6260">
        <w:rPr>
          <w:sz w:val="24"/>
        </w:rPr>
        <w:t>,</w:t>
      </w:r>
      <w:r>
        <w:rPr>
          <w:sz w:val="24"/>
        </w:rPr>
        <w:t xml:space="preserve"> </w:t>
      </w:r>
      <w:r w:rsidRPr="00DB6260">
        <w:rPr>
          <w:sz w:val="24"/>
        </w:rPr>
        <w:t>la tensión normal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y</m:t>
            </m:r>
          </m:sub>
        </m:sSub>
      </m:oMath>
      <w:r w:rsidRPr="00DB6260">
        <w:rPr>
          <w:sz w:val="24"/>
        </w:rPr>
        <w:t>) es la suma de dos términos,</w:t>
      </w:r>
      <w:r>
        <w:rPr>
          <w:sz w:val="24"/>
        </w:rPr>
        <w:t xml:space="preserve"> </w:t>
      </w:r>
      <w:r w:rsidRPr="00DB6260">
        <w:rPr>
          <w:sz w:val="24"/>
        </w:rPr>
        <w:t>el relacionado con la presión y el originado</w:t>
      </w:r>
      <w:r>
        <w:rPr>
          <w:sz w:val="24"/>
        </w:rPr>
        <w:t xml:space="preserve"> </w:t>
      </w:r>
      <w:r w:rsidRPr="00DB6260">
        <w:rPr>
          <w:sz w:val="24"/>
        </w:rPr>
        <w:t>por él comportamiento viscoelástico. Por tanto,</w:t>
      </w:r>
      <w:r>
        <w:rPr>
          <w:sz w:val="24"/>
        </w:rPr>
        <w:t xml:space="preserve"> </w:t>
      </w:r>
      <w:r w:rsidRPr="00DB6260">
        <w:rPr>
          <w:sz w:val="24"/>
        </w:rPr>
        <w:t xml:space="preserve">la tensión normal en la dirección </w:t>
      </w:r>
      <m:oMath>
        <m:r>
          <w:rPr>
            <w:rFonts w:ascii="Cambria Math" w:hAnsi="Cambria Math"/>
            <w:sz w:val="24"/>
          </w:rPr>
          <m:t>y</m:t>
        </m:r>
      </m:oMath>
      <w:r w:rsidRPr="00DB6260">
        <w:rPr>
          <w:sz w:val="24"/>
        </w:rPr>
        <w:t xml:space="preserve"> será mayor</w:t>
      </w:r>
      <w:r>
        <w:rPr>
          <w:sz w:val="24"/>
        </w:rPr>
        <w:t xml:space="preserve"> </w:t>
      </w:r>
      <w:r w:rsidRPr="00DB6260">
        <w:rPr>
          <w:sz w:val="24"/>
        </w:rPr>
        <w:t xml:space="preserve">que en la dirección </w:t>
      </w:r>
      <m:oMath>
        <m:r>
          <w:rPr>
            <w:rFonts w:ascii="Cambria Math" w:hAnsi="Cambria Math"/>
            <w:sz w:val="24"/>
          </w:rPr>
          <m:t>x</m:t>
        </m:r>
      </m:oMath>
      <w:r w:rsidRPr="00DB6260">
        <w:rPr>
          <w:sz w:val="24"/>
        </w:rPr>
        <w:t xml:space="preserve">. </w:t>
      </w:r>
      <w:r>
        <w:rPr>
          <w:sz w:val="24"/>
        </w:rPr>
        <w:t>L</w:t>
      </w:r>
      <w:r w:rsidRPr="00DB6260">
        <w:rPr>
          <w:sz w:val="24"/>
        </w:rPr>
        <w:t>a diferencia</w:t>
      </w:r>
      <w:r>
        <w:rPr>
          <w:sz w:val="24"/>
        </w:rPr>
        <w:t xml:space="preserve"> </w:t>
      </w:r>
      <w:r w:rsidRPr="00DB6260">
        <w:rPr>
          <w:sz w:val="24"/>
        </w:rPr>
        <w:t>entre ambas tensiones normales se toma como</w:t>
      </w:r>
      <w:r>
        <w:rPr>
          <w:sz w:val="24"/>
        </w:rPr>
        <w:t xml:space="preserve"> </w:t>
      </w:r>
      <w:r w:rsidRPr="00DB6260">
        <w:rPr>
          <w:sz w:val="24"/>
        </w:rPr>
        <w:t xml:space="preserve">referencia para cuantificar </w:t>
      </w:r>
      <w:proofErr w:type="spellStart"/>
      <w:r>
        <w:rPr>
          <w:sz w:val="24"/>
        </w:rPr>
        <w:t>r</w:t>
      </w:r>
      <w:r w:rsidRPr="00DB6260">
        <w:rPr>
          <w:sz w:val="24"/>
        </w:rPr>
        <w:t>eológicamente</w:t>
      </w:r>
      <w:proofErr w:type="spellEnd"/>
      <w:r w:rsidRPr="00DB6260">
        <w:rPr>
          <w:sz w:val="24"/>
        </w:rPr>
        <w:t xml:space="preserve"> la</w:t>
      </w:r>
      <w:r>
        <w:rPr>
          <w:sz w:val="24"/>
        </w:rPr>
        <w:t xml:space="preserve"> </w:t>
      </w:r>
      <w:r w:rsidRPr="00DB6260">
        <w:rPr>
          <w:sz w:val="24"/>
        </w:rPr>
        <w:t>componente elástica de este tipo de fluidos, ajustándose</w:t>
      </w:r>
      <w:r>
        <w:rPr>
          <w:sz w:val="24"/>
        </w:rPr>
        <w:t xml:space="preserve"> </w:t>
      </w:r>
      <w:r w:rsidRPr="00DB6260">
        <w:rPr>
          <w:sz w:val="24"/>
        </w:rPr>
        <w:t>a ecuaciones del tipo de la ley de la</w:t>
      </w:r>
      <w:r>
        <w:rPr>
          <w:sz w:val="24"/>
        </w:rPr>
        <w:t xml:space="preserve"> </w:t>
      </w:r>
      <w:r w:rsidRPr="00DB6260">
        <w:rPr>
          <w:sz w:val="24"/>
        </w:rPr>
        <w:t>potencia:</w:t>
      </w:r>
      <w:r>
        <w:rPr>
          <w:sz w:val="24"/>
        </w:rPr>
        <w:t xml:space="preserve"> </w:t>
      </w:r>
    </w:p>
    <w:p w:rsidR="005E373F" w:rsidRPr="00DC57B6" w:rsidRDefault="00D06562" w:rsidP="006A71E2">
      <w:pPr>
        <w:spacing w:after="120"/>
        <w:jc w:val="both"/>
        <w:rPr>
          <w:sz w:val="24"/>
        </w:rPr>
      </w:pPr>
      <m:oMathPara>
        <m:oMath>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σ</m:t>
                  </m:r>
                </m:e>
                <m:sub>
                  <m:r>
                    <w:rPr>
                      <w:rFonts w:ascii="Cambria Math" w:hAnsi="Cambria Math"/>
                      <w:sz w:val="24"/>
                    </w:rPr>
                    <m:t>y</m:t>
                  </m:r>
                </m:sub>
              </m:sSub>
              <m:r>
                <w:rPr>
                  <w:rFonts w:ascii="Cambria Math" w:hAnsi="Cambria Math"/>
                  <w:sz w:val="24"/>
                </w:rPr>
                <m:t>-</m:t>
              </m:r>
              <m:sSub>
                <m:sSubPr>
                  <m:ctrlPr>
                    <w:rPr>
                      <w:rFonts w:ascii="Cambria Math" w:hAnsi="Cambria Math"/>
                      <w:i/>
                      <w:sz w:val="24"/>
                    </w:rPr>
                  </m:ctrlPr>
                </m:sSubPr>
                <m:e>
                  <m:r>
                    <w:rPr>
                      <w:rFonts w:ascii="Cambria Math" w:hAnsi="Cambria Math"/>
                      <w:sz w:val="24"/>
                    </w:rPr>
                    <m:t>σ</m:t>
                  </m:r>
                </m:e>
                <m:sub>
                  <m:r>
                    <w:rPr>
                      <w:rFonts w:ascii="Cambria Math" w:hAnsi="Cambria Math"/>
                      <w:sz w:val="24"/>
                    </w:rPr>
                    <m:t>x</m:t>
                  </m:r>
                </m:sub>
              </m:sSub>
            </m:e>
          </m:d>
          <m:r>
            <w:rPr>
              <w:rFonts w:ascii="Cambria Math" w:hAnsi="Cambria Math"/>
              <w:sz w:val="24"/>
            </w:rPr>
            <m:t>=k'</m:t>
          </m:r>
          <m:sSup>
            <m:sSupPr>
              <m:ctrlPr>
                <w:rPr>
                  <w:rFonts w:ascii="Cambria Math" w:hAnsi="Cambria Math"/>
                  <w:i/>
                  <w:sz w:val="24"/>
                </w:rPr>
              </m:ctrlPr>
            </m:sSupPr>
            <m:e>
              <m:r>
                <w:rPr>
                  <w:rFonts w:ascii="Cambria Math" w:hAnsi="Cambria Math"/>
                  <w:sz w:val="24"/>
                </w:rPr>
                <m:t>γ</m:t>
              </m:r>
            </m:e>
            <m:sup>
              <m:r>
                <w:rPr>
                  <w:rFonts w:ascii="Cambria Math" w:hAnsi="Cambria Math"/>
                  <w:sz w:val="24"/>
                </w:rPr>
                <m:t>n'</m:t>
              </m:r>
            </m:sup>
          </m:sSup>
        </m:oMath>
      </m:oMathPara>
    </w:p>
    <w:p w:rsidR="005E373F" w:rsidRDefault="006D00E7" w:rsidP="006A71E2">
      <w:pPr>
        <w:spacing w:before="120" w:after="120"/>
        <w:jc w:val="both"/>
        <w:rPr>
          <w:rFonts w:eastAsiaTheme="minorEastAsia"/>
          <w:sz w:val="24"/>
        </w:rPr>
      </w:pPr>
      <w:r>
        <w:rPr>
          <w:sz w:val="24"/>
        </w:rPr>
        <w:lastRenderedPageBreak/>
        <w:t xml:space="preserve">siendo </w:t>
      </w:r>
      <m:oMath>
        <m:r>
          <w:rPr>
            <w:rFonts w:ascii="Cambria Math" w:hAnsi="Cambria Math"/>
            <w:sz w:val="24"/>
          </w:rPr>
          <m:t>γ</m:t>
        </m:r>
      </m:oMath>
      <w:r>
        <w:rPr>
          <w:rFonts w:eastAsiaTheme="minorEastAsia"/>
          <w:sz w:val="24"/>
        </w:rPr>
        <w:t xml:space="preserve"> la velocidad de deformación relacionada con la aplicación de la tensión tangencial y </w:t>
      </w:r>
      <m:oMath>
        <m:r>
          <w:rPr>
            <w:rFonts w:ascii="Cambria Math" w:hAnsi="Cambria Math"/>
            <w:sz w:val="24"/>
          </w:rPr>
          <m:t>k'</m:t>
        </m:r>
      </m:oMath>
      <w:r>
        <w:rPr>
          <w:rFonts w:eastAsiaTheme="minorEastAsia"/>
          <w:sz w:val="24"/>
        </w:rPr>
        <w:t xml:space="preserve"> y </w:t>
      </w:r>
      <m:oMath>
        <m:r>
          <w:rPr>
            <w:rFonts w:ascii="Cambria Math" w:hAnsi="Cambria Math"/>
            <w:sz w:val="24"/>
          </w:rPr>
          <m:t>n'</m:t>
        </m:r>
      </m:oMath>
      <w:r>
        <w:rPr>
          <w:rFonts w:eastAsiaTheme="minorEastAsia"/>
          <w:sz w:val="24"/>
        </w:rPr>
        <w:t xml:space="preserve"> los correspondientes parámetros reológicos del modelo.</w:t>
      </w:r>
    </w:p>
    <w:p w:rsidR="005E373F" w:rsidRDefault="00D5410E" w:rsidP="006A71E2">
      <w:pPr>
        <w:spacing w:before="120" w:after="0"/>
        <w:jc w:val="both"/>
        <w:rPr>
          <w:sz w:val="24"/>
        </w:rPr>
      </w:pPr>
      <w:r w:rsidRPr="00D5410E">
        <w:rPr>
          <w:sz w:val="24"/>
        </w:rPr>
        <w:t>Las diferencias entre tensiones normales existentes</w:t>
      </w:r>
      <w:r>
        <w:rPr>
          <w:sz w:val="24"/>
        </w:rPr>
        <w:t xml:space="preserve"> </w:t>
      </w:r>
      <w:r w:rsidRPr="00D5410E">
        <w:rPr>
          <w:sz w:val="24"/>
        </w:rPr>
        <w:t>en el seno de los fluidos viscoelásticos son</w:t>
      </w:r>
      <w:r>
        <w:rPr>
          <w:sz w:val="24"/>
        </w:rPr>
        <w:t xml:space="preserve"> </w:t>
      </w:r>
      <w:r w:rsidRPr="00D5410E">
        <w:rPr>
          <w:sz w:val="24"/>
        </w:rPr>
        <w:t>responsables del desarrollo de fenómenos aparentemente</w:t>
      </w:r>
      <w:r>
        <w:rPr>
          <w:sz w:val="24"/>
        </w:rPr>
        <w:t xml:space="preserve"> </w:t>
      </w:r>
      <w:r w:rsidRPr="00D5410E">
        <w:rPr>
          <w:sz w:val="24"/>
        </w:rPr>
        <w:t>anómalos durante su flujo.</w:t>
      </w:r>
      <w:r>
        <w:rPr>
          <w:sz w:val="24"/>
        </w:rPr>
        <w:t xml:space="preserve"> </w:t>
      </w:r>
      <w:r w:rsidRPr="00D5410E">
        <w:rPr>
          <w:sz w:val="24"/>
        </w:rPr>
        <w:t>As</w:t>
      </w:r>
      <w:r>
        <w:rPr>
          <w:sz w:val="24"/>
        </w:rPr>
        <w:t>í</w:t>
      </w:r>
      <w:r w:rsidRPr="00D5410E">
        <w:rPr>
          <w:sz w:val="24"/>
        </w:rPr>
        <w:t>, el</w:t>
      </w:r>
      <w:r>
        <w:rPr>
          <w:sz w:val="24"/>
        </w:rPr>
        <w:t xml:space="preserve"> </w:t>
      </w:r>
      <w:r w:rsidRPr="00D5410E">
        <w:rPr>
          <w:sz w:val="24"/>
        </w:rPr>
        <w:t xml:space="preserve">denominado efecto </w:t>
      </w:r>
      <w:proofErr w:type="spellStart"/>
      <w:r w:rsidRPr="00D5410E">
        <w:rPr>
          <w:sz w:val="24"/>
        </w:rPr>
        <w:t>Weissenberg</w:t>
      </w:r>
      <w:proofErr w:type="spellEnd"/>
      <w:r w:rsidRPr="00D5410E">
        <w:rPr>
          <w:sz w:val="24"/>
        </w:rPr>
        <w:t xml:space="preserve"> se observa al</w:t>
      </w:r>
      <w:r>
        <w:rPr>
          <w:sz w:val="24"/>
        </w:rPr>
        <w:t xml:space="preserve"> </w:t>
      </w:r>
      <w:r w:rsidRPr="00D5410E">
        <w:rPr>
          <w:sz w:val="24"/>
        </w:rPr>
        <w:t>agitar un líquido viscoelástico en el interior de</w:t>
      </w:r>
      <w:r>
        <w:rPr>
          <w:sz w:val="24"/>
        </w:rPr>
        <w:t xml:space="preserve"> </w:t>
      </w:r>
      <w:r w:rsidRPr="00D5410E">
        <w:rPr>
          <w:sz w:val="24"/>
        </w:rPr>
        <w:t>un recipiente. Durante la agitación de un fluido</w:t>
      </w:r>
      <w:r>
        <w:rPr>
          <w:sz w:val="24"/>
        </w:rPr>
        <w:t xml:space="preserve"> </w:t>
      </w:r>
      <w:r w:rsidRPr="00D5410E">
        <w:rPr>
          <w:sz w:val="24"/>
        </w:rPr>
        <w:t>viscoso puro (figura a) se produce una depresión</w:t>
      </w:r>
      <w:r>
        <w:rPr>
          <w:sz w:val="24"/>
        </w:rPr>
        <w:t xml:space="preserve"> </w:t>
      </w:r>
      <w:r w:rsidRPr="00D5410E">
        <w:rPr>
          <w:sz w:val="24"/>
        </w:rPr>
        <w:t>de la superficie del líquido en las proximidades</w:t>
      </w:r>
      <w:r>
        <w:rPr>
          <w:sz w:val="24"/>
        </w:rPr>
        <w:t xml:space="preserve"> </w:t>
      </w:r>
      <w:r w:rsidRPr="00D5410E">
        <w:rPr>
          <w:sz w:val="24"/>
        </w:rPr>
        <w:t>del agitador. Sin embargo, en los líquidos</w:t>
      </w:r>
      <w:r>
        <w:rPr>
          <w:sz w:val="24"/>
        </w:rPr>
        <w:t xml:space="preserve"> </w:t>
      </w:r>
      <w:r w:rsidRPr="00D5410E">
        <w:rPr>
          <w:sz w:val="24"/>
        </w:rPr>
        <w:t>viscoelásticos la existencia de tensiones normales</w:t>
      </w:r>
      <w:r>
        <w:rPr>
          <w:sz w:val="24"/>
        </w:rPr>
        <w:t xml:space="preserve"> </w:t>
      </w:r>
      <w:r w:rsidRPr="00D5410E">
        <w:rPr>
          <w:sz w:val="24"/>
        </w:rPr>
        <w:t>paralelas al eje del agitador produce el efecto</w:t>
      </w:r>
      <w:r>
        <w:rPr>
          <w:sz w:val="24"/>
        </w:rPr>
        <w:t xml:space="preserve"> </w:t>
      </w:r>
      <w:r w:rsidRPr="00D5410E">
        <w:rPr>
          <w:sz w:val="24"/>
        </w:rPr>
        <w:t>contrario: e</w:t>
      </w:r>
      <w:r>
        <w:rPr>
          <w:sz w:val="24"/>
        </w:rPr>
        <w:t>l</w:t>
      </w:r>
      <w:r w:rsidRPr="00D5410E">
        <w:rPr>
          <w:sz w:val="24"/>
        </w:rPr>
        <w:t xml:space="preserve"> fluido tiende a ascender por este</w:t>
      </w:r>
      <w:r>
        <w:rPr>
          <w:sz w:val="24"/>
        </w:rPr>
        <w:t xml:space="preserve"> </w:t>
      </w:r>
      <w:r w:rsidRPr="00D5410E">
        <w:rPr>
          <w:sz w:val="24"/>
        </w:rPr>
        <w:t>último (figura b).</w:t>
      </w:r>
      <w:r>
        <w:rPr>
          <w:sz w:val="24"/>
        </w:rPr>
        <w:t xml:space="preserve"> </w:t>
      </w:r>
    </w:p>
    <w:tbl>
      <w:tblPr>
        <w:tblStyle w:val="GridTable1LightAccent5"/>
        <w:tblW w:w="0" w:type="auto"/>
        <w:jc w:val="center"/>
        <w:tblLook w:val="04A0"/>
      </w:tblPr>
      <w:tblGrid>
        <w:gridCol w:w="6710"/>
      </w:tblGrid>
      <w:tr w:rsidR="00011CB5" w:rsidTr="00586570">
        <w:trPr>
          <w:cnfStyle w:val="100000000000"/>
          <w:trHeight w:val="2365"/>
          <w:jc w:val="center"/>
        </w:trPr>
        <w:tc>
          <w:tcPr>
            <w:cnfStyle w:val="001000000000"/>
            <w:tcW w:w="6710" w:type="dxa"/>
          </w:tcPr>
          <w:p w:rsidR="00011CB5" w:rsidRDefault="00011CB5" w:rsidP="00EB0DD4">
            <w:pPr>
              <w:spacing w:before="40" w:after="40"/>
              <w:jc w:val="center"/>
              <w:rPr>
                <w:sz w:val="24"/>
              </w:rPr>
            </w:pPr>
            <w:r>
              <w:rPr>
                <w:noProof/>
                <w:sz w:val="24"/>
                <w:lang w:val="es-ES" w:eastAsia="es-ES"/>
              </w:rPr>
              <w:drawing>
                <wp:inline distT="0" distB="0" distL="0" distR="0">
                  <wp:extent cx="2212084" cy="1600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Documento 2019-04-08 19.19.11_6.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5735" cy="1639011"/>
                          </a:xfrm>
                          <a:prstGeom prst="rect">
                            <a:avLst/>
                          </a:prstGeom>
                        </pic:spPr>
                      </pic:pic>
                    </a:graphicData>
                  </a:graphic>
                </wp:inline>
              </w:drawing>
            </w:r>
          </w:p>
        </w:tc>
      </w:tr>
      <w:tr w:rsidR="00011CB5" w:rsidTr="00586570">
        <w:trPr>
          <w:trHeight w:val="307"/>
          <w:jc w:val="center"/>
        </w:trPr>
        <w:tc>
          <w:tcPr>
            <w:cnfStyle w:val="001000000000"/>
            <w:tcW w:w="6710" w:type="dxa"/>
          </w:tcPr>
          <w:p w:rsidR="00011CB5" w:rsidRDefault="00011CB5" w:rsidP="00011CB5">
            <w:pPr>
              <w:jc w:val="center"/>
              <w:rPr>
                <w:sz w:val="24"/>
              </w:rPr>
            </w:pPr>
            <w:r w:rsidRPr="00011CB5">
              <w:t xml:space="preserve">Efecto </w:t>
            </w:r>
            <w:proofErr w:type="spellStart"/>
            <w:r w:rsidRPr="00011CB5">
              <w:t>Weissenberg</w:t>
            </w:r>
            <w:proofErr w:type="spellEnd"/>
            <w:r w:rsidRPr="00011CB5">
              <w:t>: a) fluido viscoso puro, b) fluido viscoelástico</w:t>
            </w:r>
          </w:p>
        </w:tc>
      </w:tr>
    </w:tbl>
    <w:p w:rsidR="000C6925" w:rsidRDefault="00C13520" w:rsidP="00083411">
      <w:pPr>
        <w:spacing w:before="120"/>
        <w:jc w:val="both"/>
        <w:rPr>
          <w:sz w:val="24"/>
        </w:rPr>
      </w:pPr>
      <w:r w:rsidRPr="00C13520">
        <w:rPr>
          <w:sz w:val="24"/>
        </w:rPr>
        <w:t>Asimismo, cuando un fluido viscoelástico circula</w:t>
      </w:r>
      <w:r>
        <w:rPr>
          <w:sz w:val="24"/>
        </w:rPr>
        <w:t xml:space="preserve"> </w:t>
      </w:r>
      <w:r w:rsidRPr="00C13520">
        <w:rPr>
          <w:sz w:val="24"/>
        </w:rPr>
        <w:t>por el interior de una conducción, la tensión</w:t>
      </w:r>
      <w:r>
        <w:rPr>
          <w:sz w:val="24"/>
        </w:rPr>
        <w:t xml:space="preserve"> </w:t>
      </w:r>
      <w:r w:rsidRPr="00C13520">
        <w:rPr>
          <w:sz w:val="24"/>
        </w:rPr>
        <w:t>tangencial debida al rozamiento con las paredes</w:t>
      </w:r>
      <w:r>
        <w:rPr>
          <w:sz w:val="24"/>
        </w:rPr>
        <w:t xml:space="preserve"> </w:t>
      </w:r>
      <w:r w:rsidRPr="00C13520">
        <w:rPr>
          <w:sz w:val="24"/>
        </w:rPr>
        <w:t>de la misma provoca la aparición de tensiones normales</w:t>
      </w:r>
      <w:r>
        <w:rPr>
          <w:sz w:val="24"/>
        </w:rPr>
        <w:t xml:space="preserve"> </w:t>
      </w:r>
      <w:r w:rsidRPr="00C13520">
        <w:rPr>
          <w:sz w:val="24"/>
        </w:rPr>
        <w:t>en dirección radial. Como consecuencia, a</w:t>
      </w:r>
      <w:r>
        <w:rPr>
          <w:sz w:val="24"/>
        </w:rPr>
        <w:t xml:space="preserve"> </w:t>
      </w:r>
      <w:r w:rsidRPr="00C13520">
        <w:rPr>
          <w:sz w:val="24"/>
        </w:rPr>
        <w:t>la salida de la conducción el fluido experimenta</w:t>
      </w:r>
      <w:r>
        <w:rPr>
          <w:sz w:val="24"/>
        </w:rPr>
        <w:t xml:space="preserve"> </w:t>
      </w:r>
      <w:r w:rsidRPr="00C13520">
        <w:rPr>
          <w:sz w:val="24"/>
        </w:rPr>
        <w:t>una expansión brusca de sus líneas de flujo, a diferencia</w:t>
      </w:r>
      <w:r>
        <w:rPr>
          <w:sz w:val="24"/>
        </w:rPr>
        <w:t xml:space="preserve"> </w:t>
      </w:r>
      <w:r w:rsidRPr="00C13520">
        <w:rPr>
          <w:sz w:val="24"/>
        </w:rPr>
        <w:t>de lo que sucede en el caso de fluidos viscosos</w:t>
      </w:r>
      <w:r>
        <w:rPr>
          <w:sz w:val="24"/>
        </w:rPr>
        <w:t xml:space="preserve"> </w:t>
      </w:r>
      <w:r w:rsidRPr="00C13520">
        <w:rPr>
          <w:sz w:val="24"/>
        </w:rPr>
        <w:t>puros</w:t>
      </w:r>
      <w:r w:rsidR="00E042E8">
        <w:rPr>
          <w:sz w:val="24"/>
        </w:rPr>
        <w:t>.</w:t>
      </w:r>
      <w:r>
        <w:rPr>
          <w:sz w:val="24"/>
        </w:rPr>
        <w:t xml:space="preserve">     </w:t>
      </w:r>
    </w:p>
    <w:p w:rsidR="000C6925" w:rsidRDefault="000768DA" w:rsidP="000768DA">
      <w:pPr>
        <w:spacing w:before="120"/>
        <w:jc w:val="both"/>
        <w:rPr>
          <w:sz w:val="24"/>
        </w:rPr>
      </w:pPr>
      <w:r w:rsidRPr="000768DA">
        <w:rPr>
          <w:sz w:val="24"/>
        </w:rPr>
        <w:t>El comportamiento viscoelástico también se</w:t>
      </w:r>
      <w:r>
        <w:rPr>
          <w:sz w:val="24"/>
        </w:rPr>
        <w:t xml:space="preserve"> </w:t>
      </w:r>
      <w:r w:rsidRPr="000768DA">
        <w:rPr>
          <w:sz w:val="24"/>
        </w:rPr>
        <w:t>manifiesta en la extrusión de pastas</w:t>
      </w:r>
      <w:r w:rsidR="00140613">
        <w:rPr>
          <w:sz w:val="24"/>
        </w:rPr>
        <w:t>, cuando se producen modificaciones en la forma y tamaño, cuando finaliza la operación.</w:t>
      </w:r>
    </w:p>
    <w:p w:rsidR="000C6925" w:rsidRDefault="00140613" w:rsidP="00083411">
      <w:pPr>
        <w:spacing w:before="120"/>
        <w:jc w:val="both"/>
        <w:rPr>
          <w:sz w:val="24"/>
        </w:rPr>
      </w:pPr>
      <w:r w:rsidRPr="00140613">
        <w:rPr>
          <w:sz w:val="24"/>
        </w:rPr>
        <w:t>El análisis de los fluidos viscoelásticos se complica</w:t>
      </w:r>
      <w:r>
        <w:rPr>
          <w:sz w:val="24"/>
        </w:rPr>
        <w:t xml:space="preserve"> </w:t>
      </w:r>
      <w:r w:rsidRPr="00140613">
        <w:rPr>
          <w:sz w:val="24"/>
        </w:rPr>
        <w:t>todavía más ya que la reacción elástica no</w:t>
      </w:r>
      <w:r>
        <w:rPr>
          <w:sz w:val="24"/>
        </w:rPr>
        <w:t xml:space="preserve"> </w:t>
      </w:r>
      <w:r w:rsidRPr="00140613">
        <w:rPr>
          <w:sz w:val="24"/>
        </w:rPr>
        <w:t>se suele producir de forma instantánea, sino que</w:t>
      </w:r>
      <w:r>
        <w:rPr>
          <w:sz w:val="24"/>
        </w:rPr>
        <w:t xml:space="preserve"> </w:t>
      </w:r>
      <w:r w:rsidRPr="00140613">
        <w:rPr>
          <w:sz w:val="24"/>
        </w:rPr>
        <w:t>se desarrolla paulatinamente a lo largo del tiempo.</w:t>
      </w:r>
      <w:r>
        <w:rPr>
          <w:sz w:val="24"/>
        </w:rPr>
        <w:t xml:space="preserve"> </w:t>
      </w:r>
      <w:r w:rsidRPr="00140613">
        <w:rPr>
          <w:sz w:val="24"/>
        </w:rPr>
        <w:t>Asimismo, dicha componente elástica se va</w:t>
      </w:r>
      <w:r>
        <w:rPr>
          <w:sz w:val="24"/>
        </w:rPr>
        <w:t xml:space="preserve"> </w:t>
      </w:r>
      <w:r w:rsidRPr="00140613">
        <w:rPr>
          <w:sz w:val="24"/>
        </w:rPr>
        <w:t>transformando en componente viscosa, es decir,</w:t>
      </w:r>
      <w:r>
        <w:rPr>
          <w:sz w:val="24"/>
        </w:rPr>
        <w:t xml:space="preserve"> </w:t>
      </w:r>
      <w:r w:rsidRPr="00140613">
        <w:rPr>
          <w:sz w:val="24"/>
        </w:rPr>
        <w:t>la energía acumulada se degrada paulatinamente,</w:t>
      </w:r>
      <w:r>
        <w:rPr>
          <w:sz w:val="24"/>
        </w:rPr>
        <w:t xml:space="preserve"> </w:t>
      </w:r>
      <w:r w:rsidRPr="00140613">
        <w:rPr>
          <w:sz w:val="24"/>
        </w:rPr>
        <w:t>disipándose en forma de calor. Esta variación</w:t>
      </w:r>
      <w:r>
        <w:rPr>
          <w:sz w:val="24"/>
        </w:rPr>
        <w:t xml:space="preserve"> </w:t>
      </w:r>
      <w:r w:rsidRPr="00140613">
        <w:rPr>
          <w:sz w:val="24"/>
        </w:rPr>
        <w:t xml:space="preserve">con el tiempo de las propiedades </w:t>
      </w:r>
      <w:r>
        <w:rPr>
          <w:sz w:val="24"/>
        </w:rPr>
        <w:t>r</w:t>
      </w:r>
      <w:r w:rsidRPr="00140613">
        <w:rPr>
          <w:sz w:val="24"/>
        </w:rPr>
        <w:t>eológicas de</w:t>
      </w:r>
      <w:r>
        <w:rPr>
          <w:sz w:val="24"/>
        </w:rPr>
        <w:t xml:space="preserve"> </w:t>
      </w:r>
      <w:r w:rsidRPr="00140613">
        <w:rPr>
          <w:sz w:val="24"/>
        </w:rPr>
        <w:t>los fluidos viscoelásticos explica que en algunas</w:t>
      </w:r>
      <w:r>
        <w:rPr>
          <w:sz w:val="24"/>
        </w:rPr>
        <w:t xml:space="preserve"> </w:t>
      </w:r>
      <w:r w:rsidRPr="00140613">
        <w:rPr>
          <w:sz w:val="24"/>
        </w:rPr>
        <w:t xml:space="preserve">ocasiones se </w:t>
      </w:r>
      <w:r>
        <w:rPr>
          <w:sz w:val="24"/>
        </w:rPr>
        <w:t>le</w:t>
      </w:r>
      <w:r w:rsidRPr="00140613">
        <w:rPr>
          <w:sz w:val="24"/>
        </w:rPr>
        <w:t>s confunda con fluidos no newtonianos</w:t>
      </w:r>
      <w:r>
        <w:rPr>
          <w:sz w:val="24"/>
        </w:rPr>
        <w:t xml:space="preserve"> </w:t>
      </w:r>
      <w:r w:rsidRPr="00140613">
        <w:rPr>
          <w:sz w:val="24"/>
        </w:rPr>
        <w:t>dependientes del tiempo.</w:t>
      </w:r>
      <w:r>
        <w:rPr>
          <w:sz w:val="24"/>
        </w:rPr>
        <w:t xml:space="preserve"> </w:t>
      </w:r>
    </w:p>
    <w:p w:rsidR="000C6925" w:rsidRDefault="00140613" w:rsidP="00140613">
      <w:pPr>
        <w:spacing w:before="120"/>
        <w:jc w:val="both"/>
        <w:rPr>
          <w:sz w:val="24"/>
        </w:rPr>
      </w:pPr>
      <w:r w:rsidRPr="00140613">
        <w:rPr>
          <w:sz w:val="24"/>
        </w:rPr>
        <w:t>Una de las consecuencias del retraso existente</w:t>
      </w:r>
      <w:r>
        <w:rPr>
          <w:sz w:val="24"/>
        </w:rPr>
        <w:t xml:space="preserve"> </w:t>
      </w:r>
      <w:r w:rsidRPr="00140613">
        <w:rPr>
          <w:sz w:val="24"/>
        </w:rPr>
        <w:t>en la generación y posterior desaparición de la reacción</w:t>
      </w:r>
      <w:r>
        <w:rPr>
          <w:sz w:val="24"/>
        </w:rPr>
        <w:t xml:space="preserve"> </w:t>
      </w:r>
      <w:r w:rsidRPr="00140613">
        <w:rPr>
          <w:sz w:val="24"/>
        </w:rPr>
        <w:t>elástica se manifiesta claramente al comienzo</w:t>
      </w:r>
      <w:r>
        <w:rPr>
          <w:sz w:val="24"/>
        </w:rPr>
        <w:t xml:space="preserve"> </w:t>
      </w:r>
      <w:r w:rsidRPr="00140613">
        <w:rPr>
          <w:sz w:val="24"/>
        </w:rPr>
        <w:t>del flujo del fluido, observándose un aumento inicial</w:t>
      </w:r>
      <w:r>
        <w:rPr>
          <w:sz w:val="24"/>
        </w:rPr>
        <w:t xml:space="preserve"> </w:t>
      </w:r>
      <w:r w:rsidRPr="00140613">
        <w:rPr>
          <w:sz w:val="24"/>
        </w:rPr>
        <w:t>de la tensión tangencial que soporta e</w:t>
      </w:r>
      <w:r>
        <w:rPr>
          <w:sz w:val="24"/>
        </w:rPr>
        <w:t>l</w:t>
      </w:r>
      <w:r w:rsidRPr="00140613">
        <w:rPr>
          <w:sz w:val="24"/>
        </w:rPr>
        <w:t xml:space="preserve"> fluido</w:t>
      </w:r>
      <w:r>
        <w:rPr>
          <w:sz w:val="24"/>
        </w:rPr>
        <w:t xml:space="preserve"> </w:t>
      </w:r>
      <w:r w:rsidRPr="00140613">
        <w:rPr>
          <w:sz w:val="24"/>
        </w:rPr>
        <w:t>seguido de una disminución paulatina hasta alcanzar</w:t>
      </w:r>
      <w:r>
        <w:rPr>
          <w:sz w:val="24"/>
        </w:rPr>
        <w:t xml:space="preserve"> </w:t>
      </w:r>
      <w:r w:rsidRPr="00140613">
        <w:rPr>
          <w:sz w:val="24"/>
        </w:rPr>
        <w:t>un valor de equilibrio</w:t>
      </w:r>
      <w:r>
        <w:rPr>
          <w:sz w:val="24"/>
        </w:rPr>
        <w:t xml:space="preserve">. </w:t>
      </w:r>
      <w:r w:rsidRPr="00140613">
        <w:rPr>
          <w:sz w:val="24"/>
        </w:rPr>
        <w:t>El valor máximo de la tensión</w:t>
      </w:r>
      <w:r>
        <w:rPr>
          <w:sz w:val="24"/>
        </w:rPr>
        <w:t xml:space="preserve"> </w:t>
      </w:r>
      <w:r w:rsidRPr="00140613">
        <w:rPr>
          <w:sz w:val="24"/>
        </w:rPr>
        <w:t>tangencial puede llegar a ser entre un 30 y un 300%</w:t>
      </w:r>
      <w:r>
        <w:rPr>
          <w:sz w:val="24"/>
        </w:rPr>
        <w:t xml:space="preserve"> </w:t>
      </w:r>
      <w:r w:rsidRPr="00140613">
        <w:rPr>
          <w:sz w:val="24"/>
        </w:rPr>
        <w:t>superior al de la tensión de equilibrio</w:t>
      </w:r>
      <w:r>
        <w:rPr>
          <w:sz w:val="24"/>
        </w:rPr>
        <w:t xml:space="preserve"> (</w:t>
      </w:r>
      <m:oMath>
        <m:sSub>
          <m:sSubPr>
            <m:ctrlPr>
              <w:rPr>
                <w:rFonts w:ascii="Cambria Math" w:hAnsi="Cambria Math"/>
                <w:i/>
                <w:sz w:val="24"/>
              </w:rPr>
            </m:ctrlPr>
          </m:sSubPr>
          <m:e>
            <m:r>
              <w:rPr>
                <w:rFonts w:ascii="Cambria Math" w:hAnsi="Cambria Math"/>
                <w:sz w:val="24"/>
              </w:rPr>
              <m:t>τ</m:t>
            </m:r>
          </m:e>
          <m:sub>
            <m:r>
              <w:rPr>
                <w:rFonts w:ascii="Cambria Math" w:hAnsi="Cambria Math"/>
                <w:sz w:val="24"/>
              </w:rPr>
              <m:t>0</m:t>
            </m:r>
          </m:sub>
        </m:sSub>
      </m:oMath>
      <w:r>
        <w:rPr>
          <w:rFonts w:eastAsiaTheme="minorEastAsia"/>
          <w:sz w:val="24"/>
        </w:rPr>
        <w:t>).</w:t>
      </w:r>
    </w:p>
    <w:tbl>
      <w:tblPr>
        <w:tblStyle w:val="GridTable1LightAccent5"/>
        <w:tblW w:w="0" w:type="auto"/>
        <w:jc w:val="center"/>
        <w:tblLook w:val="04A0"/>
      </w:tblPr>
      <w:tblGrid>
        <w:gridCol w:w="8070"/>
      </w:tblGrid>
      <w:tr w:rsidR="00140613" w:rsidTr="00586570">
        <w:trPr>
          <w:cnfStyle w:val="100000000000"/>
          <w:trHeight w:val="2018"/>
          <w:jc w:val="center"/>
        </w:trPr>
        <w:tc>
          <w:tcPr>
            <w:cnfStyle w:val="001000000000"/>
            <w:tcW w:w="8070" w:type="dxa"/>
          </w:tcPr>
          <w:p w:rsidR="00140613" w:rsidRDefault="00140613" w:rsidP="00140613">
            <w:pPr>
              <w:jc w:val="center"/>
              <w:rPr>
                <w:sz w:val="24"/>
              </w:rPr>
            </w:pPr>
            <w:r>
              <w:rPr>
                <w:noProof/>
                <w:sz w:val="24"/>
                <w:lang w:val="es-ES" w:eastAsia="es-ES"/>
              </w:rPr>
              <w:drawing>
                <wp:inline distT="0" distB="0" distL="0" distR="0">
                  <wp:extent cx="2409825" cy="1740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uevoDocumento 2019-04-08 19.19.11_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2262" cy="1777883"/>
                          </a:xfrm>
                          <a:prstGeom prst="rect">
                            <a:avLst/>
                          </a:prstGeom>
                        </pic:spPr>
                      </pic:pic>
                    </a:graphicData>
                  </a:graphic>
                </wp:inline>
              </w:drawing>
            </w:r>
          </w:p>
        </w:tc>
      </w:tr>
      <w:tr w:rsidR="00140613" w:rsidTr="00586570">
        <w:trPr>
          <w:trHeight w:val="148"/>
          <w:jc w:val="center"/>
        </w:trPr>
        <w:tc>
          <w:tcPr>
            <w:cnfStyle w:val="001000000000"/>
            <w:tcW w:w="8070" w:type="dxa"/>
          </w:tcPr>
          <w:p w:rsidR="00140613" w:rsidRPr="00140613" w:rsidRDefault="00140613" w:rsidP="00140613">
            <w:pPr>
              <w:jc w:val="center"/>
            </w:pPr>
            <w:r>
              <w:t>Desarrollo de tensiones tangenciales durante el flujo de un fluido viscoelástico.</w:t>
            </w:r>
          </w:p>
        </w:tc>
      </w:tr>
    </w:tbl>
    <w:p w:rsidR="00140613" w:rsidRPr="009C01E0" w:rsidRDefault="009C01E0" w:rsidP="00EB0DD4">
      <w:pPr>
        <w:pStyle w:val="Prrafodelista"/>
        <w:numPr>
          <w:ilvl w:val="0"/>
          <w:numId w:val="4"/>
        </w:numPr>
        <w:spacing w:before="120" w:after="120"/>
        <w:ind w:left="426"/>
        <w:jc w:val="both"/>
        <w:rPr>
          <w:b/>
          <w:color w:val="BC451B" w:themeColor="accent1"/>
          <w:sz w:val="32"/>
        </w:rPr>
      </w:pPr>
      <w:r w:rsidRPr="009C01E0">
        <w:rPr>
          <w:b/>
          <w:color w:val="BC451B" w:themeColor="accent1"/>
          <w:sz w:val="32"/>
        </w:rPr>
        <w:lastRenderedPageBreak/>
        <w:t>VARIABLES QUE INFLUYEN EN LA CONSISTENCIA DE FLUIDOS</w:t>
      </w:r>
    </w:p>
    <w:p w:rsidR="000C6925" w:rsidRDefault="00425F38" w:rsidP="00425F38">
      <w:pPr>
        <w:spacing w:before="120"/>
        <w:jc w:val="both"/>
        <w:rPr>
          <w:sz w:val="24"/>
        </w:rPr>
      </w:pPr>
      <w:r w:rsidRPr="00425F38">
        <w:rPr>
          <w:sz w:val="24"/>
        </w:rPr>
        <w:t xml:space="preserve">La </w:t>
      </w:r>
      <w:r w:rsidRPr="00425F38">
        <w:rPr>
          <w:b/>
          <w:i/>
          <w:sz w:val="24"/>
        </w:rPr>
        <w:t>temperatura</w:t>
      </w:r>
      <w:r w:rsidRPr="00425F38">
        <w:rPr>
          <w:sz w:val="24"/>
        </w:rPr>
        <w:t xml:space="preserve"> es uno de los factores que</w:t>
      </w:r>
      <w:r>
        <w:rPr>
          <w:sz w:val="24"/>
        </w:rPr>
        <w:t xml:space="preserve"> </w:t>
      </w:r>
      <w:r w:rsidRPr="00425F38">
        <w:rPr>
          <w:sz w:val="24"/>
        </w:rPr>
        <w:t>mayor efecto tiene sobre las propiedades reológicas</w:t>
      </w:r>
      <w:r>
        <w:rPr>
          <w:sz w:val="24"/>
        </w:rPr>
        <w:t xml:space="preserve"> </w:t>
      </w:r>
      <w:r w:rsidRPr="00425F38">
        <w:rPr>
          <w:sz w:val="24"/>
        </w:rPr>
        <w:t>de los fluidos. Su influencia depende en primer lugar del estado físico. En los gases la viscosidad aumenta con la temperatura mientras</w:t>
      </w:r>
      <w:r>
        <w:rPr>
          <w:sz w:val="24"/>
        </w:rPr>
        <w:t xml:space="preserve"> </w:t>
      </w:r>
      <w:r w:rsidRPr="00425F38">
        <w:rPr>
          <w:sz w:val="24"/>
        </w:rPr>
        <w:t>que en los líquidos sucede lo contrario.</w:t>
      </w:r>
    </w:p>
    <w:p w:rsidR="000C6925" w:rsidRDefault="00DF5807" w:rsidP="00586570">
      <w:pPr>
        <w:spacing w:before="120" w:after="40"/>
        <w:jc w:val="both"/>
        <w:rPr>
          <w:sz w:val="24"/>
        </w:rPr>
      </w:pPr>
      <w:r w:rsidRPr="00DF5807">
        <w:rPr>
          <w:sz w:val="24"/>
        </w:rPr>
        <w:t xml:space="preserve">Para los líquidos </w:t>
      </w:r>
      <w:r w:rsidRPr="00DF5807">
        <w:rPr>
          <w:b/>
          <w:i/>
          <w:sz w:val="24"/>
        </w:rPr>
        <w:t>newtonianos</w:t>
      </w:r>
      <w:r w:rsidRPr="00DF5807">
        <w:rPr>
          <w:sz w:val="24"/>
        </w:rPr>
        <w:t xml:space="preserve">, la relación </w:t>
      </w:r>
      <m:oMath>
        <m:r>
          <w:rPr>
            <w:rFonts w:ascii="Cambria Math" w:hAnsi="Cambria Math"/>
            <w:sz w:val="24"/>
          </w:rPr>
          <m:t>μ-T</m:t>
        </m:r>
      </m:oMath>
      <w:r>
        <w:rPr>
          <w:sz w:val="24"/>
        </w:rPr>
        <w:t xml:space="preserve"> </w:t>
      </w:r>
      <w:r w:rsidRPr="00DF5807">
        <w:rPr>
          <w:sz w:val="24"/>
        </w:rPr>
        <w:t>se suele expresar mediante una ecuación tipo</w:t>
      </w:r>
      <w:r>
        <w:rPr>
          <w:sz w:val="24"/>
        </w:rPr>
        <w:t xml:space="preserve"> </w:t>
      </w:r>
      <w:r w:rsidRPr="00DF5807">
        <w:rPr>
          <w:sz w:val="24"/>
        </w:rPr>
        <w:t>Arrhenius:</w:t>
      </w:r>
    </w:p>
    <w:tbl>
      <w:tblPr>
        <w:tblStyle w:val="GridTable1LightAccent5"/>
        <w:tblW w:w="0" w:type="auto"/>
        <w:tblLook w:val="04A0"/>
      </w:tblPr>
      <w:tblGrid>
        <w:gridCol w:w="2830"/>
        <w:gridCol w:w="7626"/>
      </w:tblGrid>
      <w:tr w:rsidR="00C6090F" w:rsidTr="00C6090F">
        <w:trPr>
          <w:cnfStyle w:val="100000000000"/>
        </w:trPr>
        <w:tc>
          <w:tcPr>
            <w:cnfStyle w:val="001000000000"/>
            <w:tcW w:w="2830" w:type="dxa"/>
            <w:vAlign w:val="center"/>
          </w:tcPr>
          <w:p w:rsidR="00C6090F" w:rsidRDefault="00C6090F" w:rsidP="00C6090F">
            <w:pPr>
              <w:jc w:val="center"/>
              <w:rPr>
                <w:sz w:val="24"/>
              </w:rPr>
            </w:pPr>
            <m:oMathPara>
              <m:oMath>
                <m:r>
                  <m:rPr>
                    <m:sty m:val="bi"/>
                  </m:rPr>
                  <w:rPr>
                    <w:rFonts w:ascii="Cambria Math" w:hAnsi="Cambria Math"/>
                    <w:sz w:val="28"/>
                  </w:rPr>
                  <m:t>μ=</m:t>
                </m:r>
                <m:sSub>
                  <m:sSubPr>
                    <m:ctrlPr>
                      <w:rPr>
                        <w:rFonts w:ascii="Cambria Math" w:hAnsi="Cambria Math"/>
                        <w:i/>
                        <w:sz w:val="28"/>
                      </w:rPr>
                    </m:ctrlPr>
                  </m:sSubPr>
                  <m:e>
                    <m:r>
                      <m:rPr>
                        <m:sty m:val="bi"/>
                      </m:rPr>
                      <w:rPr>
                        <w:rFonts w:ascii="Cambria Math" w:hAnsi="Cambria Math"/>
                        <w:sz w:val="28"/>
                      </w:rPr>
                      <m:t>μ</m:t>
                    </m:r>
                  </m:e>
                  <m:sub>
                    <m:r>
                      <m:rPr>
                        <m:sty m:val="bi"/>
                      </m:rPr>
                      <w:rPr>
                        <w:rFonts w:ascii="Cambria Math" w:hAnsi="Cambria Math"/>
                        <w:sz w:val="28"/>
                      </w:rPr>
                      <m:t>0</m:t>
                    </m:r>
                  </m:sub>
                </m:sSub>
                <m:sSup>
                  <m:sSupPr>
                    <m:ctrlPr>
                      <w:rPr>
                        <w:rFonts w:ascii="Cambria Math" w:hAnsi="Cambria Math"/>
                        <w:i/>
                        <w:sz w:val="28"/>
                      </w:rPr>
                    </m:ctrlPr>
                  </m:sSupPr>
                  <m:e>
                    <m:r>
                      <m:rPr>
                        <m:sty m:val="bi"/>
                      </m:rPr>
                      <w:rPr>
                        <w:rFonts w:ascii="Cambria Math" w:hAnsi="Cambria Math"/>
                        <w:sz w:val="28"/>
                      </w:rPr>
                      <m:t>e</m:t>
                    </m:r>
                  </m:e>
                  <m:sup>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m:rPr>
                                    <m:sty m:val="bi"/>
                                  </m:rPr>
                                  <w:rPr>
                                    <w:rFonts w:ascii="Cambria Math" w:hAnsi="Cambria Math"/>
                                    <w:sz w:val="28"/>
                                  </w:rPr>
                                  <m:t>E</m:t>
                                </m:r>
                              </m:e>
                              <m:sub>
                                <m:r>
                                  <m:rPr>
                                    <m:sty m:val="bi"/>
                                  </m:rPr>
                                  <w:rPr>
                                    <w:rFonts w:ascii="Cambria Math" w:hAnsi="Cambria Math"/>
                                    <w:sz w:val="28"/>
                                  </w:rPr>
                                  <m:t>a</m:t>
                                </m:r>
                              </m:sub>
                            </m:sSub>
                          </m:num>
                          <m:den>
                            <m:r>
                              <m:rPr>
                                <m:sty m:val="bi"/>
                              </m:rPr>
                              <w:rPr>
                                <w:rFonts w:ascii="Cambria Math" w:hAnsi="Cambria Math"/>
                                <w:sz w:val="28"/>
                              </w:rPr>
                              <m:t>RT</m:t>
                            </m:r>
                          </m:den>
                        </m:f>
                      </m:e>
                    </m:d>
                  </m:sup>
                </m:sSup>
              </m:oMath>
            </m:oMathPara>
          </w:p>
        </w:tc>
        <w:tc>
          <w:tcPr>
            <w:tcW w:w="7626" w:type="dxa"/>
          </w:tcPr>
          <w:p w:rsidR="00C6090F" w:rsidRPr="00C6090F" w:rsidRDefault="00D06562" w:rsidP="00C6090F">
            <w:pPr>
              <w:pStyle w:val="Prrafodelista"/>
              <w:numPr>
                <w:ilvl w:val="0"/>
                <w:numId w:val="12"/>
              </w:numPr>
              <w:jc w:val="both"/>
              <w:cnfStyle w:val="100000000000"/>
              <w:rPr>
                <w:sz w:val="20"/>
              </w:rPr>
            </w:pPr>
            <m:oMath>
              <m:sSub>
                <m:sSubPr>
                  <m:ctrlPr>
                    <w:rPr>
                      <w:rFonts w:ascii="Cambria Math" w:hAnsi="Cambria Math"/>
                      <w:i/>
                    </w:rPr>
                  </m:ctrlPr>
                </m:sSubPr>
                <m:e>
                  <m:r>
                    <m:rPr>
                      <m:sty m:val="bi"/>
                    </m:rPr>
                    <w:rPr>
                      <w:rFonts w:ascii="Cambria Math" w:hAnsi="Cambria Math"/>
                    </w:rPr>
                    <m:t>μ</m:t>
                  </m:r>
                </m:e>
                <m:sub>
                  <m:r>
                    <m:rPr>
                      <m:sty m:val="bi"/>
                    </m:rPr>
                    <w:rPr>
                      <w:rFonts w:ascii="Cambria Math" w:hAnsi="Cambria Math"/>
                    </w:rPr>
                    <m:t>0</m:t>
                  </m:r>
                </m:sub>
              </m:sSub>
            </m:oMath>
            <w:r w:rsidR="00C6090F" w:rsidRPr="00C6090F">
              <w:rPr>
                <w:rFonts w:eastAsiaTheme="minorEastAsia"/>
              </w:rPr>
              <w:t xml:space="preserve"> factor preexponencial</w:t>
            </w:r>
          </w:p>
          <w:p w:rsidR="00C6090F" w:rsidRPr="00C6090F" w:rsidRDefault="00D06562" w:rsidP="00C6090F">
            <w:pPr>
              <w:pStyle w:val="Prrafodelista"/>
              <w:numPr>
                <w:ilvl w:val="0"/>
                <w:numId w:val="12"/>
              </w:numPr>
              <w:jc w:val="both"/>
              <w:cnfStyle w:val="100000000000"/>
              <w:rPr>
                <w:sz w:val="24"/>
              </w:rPr>
            </w:pP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a</m:t>
                  </m:r>
                </m:sub>
              </m:sSub>
            </m:oMath>
            <w:r w:rsidR="00C6090F" w:rsidRPr="00C6090F">
              <w:rPr>
                <w:rFonts w:eastAsiaTheme="minorEastAsia"/>
              </w:rPr>
              <w:t xml:space="preserve"> energía de activación</w:t>
            </w:r>
          </w:p>
          <w:p w:rsidR="00C6090F" w:rsidRPr="00C6090F" w:rsidRDefault="00C6090F" w:rsidP="00C6090F">
            <w:pPr>
              <w:jc w:val="center"/>
              <w:cnfStyle w:val="100000000000"/>
              <w:rPr>
                <w:sz w:val="24"/>
              </w:rPr>
            </w:pPr>
            <w:r w:rsidRPr="00C6090F">
              <w:rPr>
                <w:sz w:val="20"/>
              </w:rPr>
              <w:t>Parámetros que proporcionan información sobre la sensibilidad de la viscosidad frente a variaciones de la temperatura.</w:t>
            </w:r>
          </w:p>
        </w:tc>
      </w:tr>
    </w:tbl>
    <w:p w:rsidR="000C6925" w:rsidRDefault="00C6090F" w:rsidP="00586570">
      <w:pPr>
        <w:spacing w:before="120" w:after="0"/>
        <w:jc w:val="both"/>
        <w:rPr>
          <w:sz w:val="24"/>
        </w:rPr>
      </w:pPr>
      <w:r>
        <w:rPr>
          <w:sz w:val="24"/>
        </w:rPr>
        <w:t>s</w:t>
      </w:r>
      <w:r w:rsidRPr="00C6090F">
        <w:rPr>
          <w:sz w:val="24"/>
        </w:rPr>
        <w:t>i se dispone</w:t>
      </w:r>
      <w:r>
        <w:rPr>
          <w:sz w:val="24"/>
        </w:rPr>
        <w:t xml:space="preserve"> </w:t>
      </w:r>
      <w:r w:rsidRPr="00C6090F">
        <w:rPr>
          <w:sz w:val="24"/>
        </w:rPr>
        <w:t>de varios datos de viscosidad a diferentes</w:t>
      </w:r>
      <w:r>
        <w:rPr>
          <w:sz w:val="24"/>
        </w:rPr>
        <w:t xml:space="preserve"> </w:t>
      </w:r>
      <w:r w:rsidRPr="00C6090F">
        <w:rPr>
          <w:sz w:val="24"/>
        </w:rPr>
        <w:t>temperaturas, dichos parámetros se pueden calcular</w:t>
      </w:r>
      <w:r>
        <w:rPr>
          <w:sz w:val="24"/>
        </w:rPr>
        <w:t xml:space="preserve"> </w:t>
      </w:r>
      <w:r w:rsidRPr="00C6090F">
        <w:rPr>
          <w:sz w:val="24"/>
        </w:rPr>
        <w:t>mediante regresión lineal, una vez tomados</w:t>
      </w:r>
      <w:r>
        <w:rPr>
          <w:sz w:val="24"/>
        </w:rPr>
        <w:t xml:space="preserve"> </w:t>
      </w:r>
      <w:r w:rsidRPr="00C6090F">
        <w:rPr>
          <w:sz w:val="24"/>
        </w:rPr>
        <w:t>logaritmos neperianos</w:t>
      </w:r>
      <w:r>
        <w:rPr>
          <w:sz w:val="24"/>
        </w:rPr>
        <w:t xml:space="preserve"> </w:t>
      </w:r>
      <w:r w:rsidRPr="00C6090F">
        <w:rPr>
          <w:sz w:val="24"/>
        </w:rPr>
        <w:t>en la ecuación anterior:</w:t>
      </w:r>
      <w:r>
        <w:rPr>
          <w:sz w:val="24"/>
        </w:rPr>
        <w:t xml:space="preserve"> </w:t>
      </w:r>
    </w:p>
    <w:p w:rsidR="000C6925" w:rsidRPr="00C6090F" w:rsidRDefault="00D06562" w:rsidP="00586570">
      <w:pPr>
        <w:spacing w:after="120"/>
        <w:jc w:val="both"/>
      </w:pPr>
      <m:oMathPara>
        <m:oMath>
          <m:func>
            <m:funcPr>
              <m:ctrlPr>
                <w:rPr>
                  <w:rFonts w:ascii="Cambria Math" w:hAnsi="Cambria Math"/>
                  <w:sz w:val="24"/>
                </w:rPr>
              </m:ctrlPr>
            </m:funcPr>
            <m:fName>
              <m:r>
                <m:rPr>
                  <m:sty m:val="p"/>
                </m:rPr>
                <w:rPr>
                  <w:rFonts w:ascii="Cambria Math" w:hAnsi="Cambria Math"/>
                  <w:sz w:val="24"/>
                </w:rPr>
                <m:t>ln</m:t>
              </m:r>
            </m:fName>
            <m:e>
              <m:r>
                <w:rPr>
                  <w:rFonts w:ascii="Cambria Math" w:hAnsi="Cambria Math"/>
                  <w:sz w:val="24"/>
                </w:rPr>
                <m:t>μ</m:t>
              </m:r>
            </m:e>
          </m:func>
          <m:r>
            <m:rPr>
              <m:sty m:val="p"/>
            </m:rP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ln</m:t>
              </m:r>
            </m:fName>
            <m:e>
              <m:sSub>
                <m:sSubPr>
                  <m:ctrlPr>
                    <w:rPr>
                      <w:rFonts w:ascii="Cambria Math" w:hAnsi="Cambria Math"/>
                      <w:bCs/>
                      <w:sz w:val="24"/>
                    </w:rPr>
                  </m:ctrlPr>
                </m:sSubPr>
                <m:e>
                  <m:r>
                    <m:rPr>
                      <m:sty m:val="p"/>
                    </m:rPr>
                    <w:rPr>
                      <w:rFonts w:ascii="Cambria Math" w:hAnsi="Cambria Math"/>
                      <w:sz w:val="24"/>
                    </w:rPr>
                    <m:t>μ</m:t>
                  </m:r>
                </m:e>
                <m:sub>
                  <m:r>
                    <m:rPr>
                      <m:sty m:val="p"/>
                    </m:rPr>
                    <w:rPr>
                      <w:rFonts w:ascii="Cambria Math" w:hAnsi="Cambria Math"/>
                      <w:sz w:val="24"/>
                    </w:rPr>
                    <m:t>0</m:t>
                  </m:r>
                </m:sub>
              </m:sSub>
            </m:e>
          </m:func>
          <m:r>
            <m:rPr>
              <m:sty m:val="p"/>
            </m:rPr>
            <w:rPr>
              <w:rFonts w:ascii="Cambria Math" w:hAnsi="Cambria Math"/>
              <w:sz w:val="24"/>
            </w:rPr>
            <m:t>+</m:t>
          </m:r>
          <m:f>
            <m:fPr>
              <m:ctrlPr>
                <w:rPr>
                  <w:rFonts w:ascii="Cambria Math" w:hAnsi="Cambria Math"/>
                  <w:bCs/>
                  <w:sz w:val="24"/>
                </w:rPr>
              </m:ctrlPr>
            </m:fPr>
            <m:num>
              <m:sSub>
                <m:sSubPr>
                  <m:ctrlPr>
                    <w:rPr>
                      <w:rFonts w:ascii="Cambria Math" w:hAnsi="Cambria Math"/>
                      <w:bCs/>
                      <w:sz w:val="24"/>
                    </w:rPr>
                  </m:ctrlPr>
                </m:sSubPr>
                <m:e>
                  <m:r>
                    <m:rPr>
                      <m:sty m:val="p"/>
                    </m:rPr>
                    <w:rPr>
                      <w:rFonts w:ascii="Cambria Math" w:hAnsi="Cambria Math"/>
                      <w:sz w:val="24"/>
                    </w:rPr>
                    <m:t>E</m:t>
                  </m:r>
                </m:e>
                <m:sub>
                  <m:r>
                    <m:rPr>
                      <m:sty m:val="p"/>
                    </m:rPr>
                    <w:rPr>
                      <w:rFonts w:ascii="Cambria Math" w:hAnsi="Cambria Math"/>
                      <w:sz w:val="24"/>
                    </w:rPr>
                    <m:t>a</m:t>
                  </m:r>
                </m:sub>
              </m:sSub>
            </m:num>
            <m:den>
              <m:r>
                <m:rPr>
                  <m:sty m:val="p"/>
                </m:rPr>
                <w:rPr>
                  <w:rFonts w:ascii="Cambria Math" w:hAnsi="Cambria Math"/>
                  <w:sz w:val="24"/>
                </w:rPr>
                <m:t>RT</m:t>
              </m:r>
            </m:den>
          </m:f>
        </m:oMath>
      </m:oMathPara>
    </w:p>
    <w:p w:rsidR="000C6925" w:rsidRDefault="00C6090F" w:rsidP="006A71E2">
      <w:pPr>
        <w:spacing w:before="120" w:after="0"/>
        <w:jc w:val="both"/>
        <w:rPr>
          <w:sz w:val="24"/>
        </w:rPr>
      </w:pPr>
      <w:r>
        <w:rPr>
          <w:sz w:val="24"/>
        </w:rPr>
        <w:t xml:space="preserve">En el caso de fluidos </w:t>
      </w:r>
      <w:r w:rsidRPr="00A21CED">
        <w:rPr>
          <w:b/>
          <w:i/>
          <w:sz w:val="24"/>
        </w:rPr>
        <w:t>no newtonian</w:t>
      </w:r>
      <w:r w:rsidR="00A21CED" w:rsidRPr="00A21CED">
        <w:rPr>
          <w:b/>
          <w:i/>
          <w:sz w:val="24"/>
        </w:rPr>
        <w:t>os</w:t>
      </w:r>
      <w:r w:rsidR="00A21CED">
        <w:rPr>
          <w:sz w:val="24"/>
        </w:rPr>
        <w:t xml:space="preserve">, </w:t>
      </w:r>
      <w:r w:rsidR="00A21CED" w:rsidRPr="00A21CED">
        <w:rPr>
          <w:sz w:val="24"/>
        </w:rPr>
        <w:t>la existencia</w:t>
      </w:r>
      <w:r w:rsidR="00A21CED">
        <w:rPr>
          <w:sz w:val="24"/>
        </w:rPr>
        <w:t xml:space="preserve"> </w:t>
      </w:r>
      <w:r w:rsidR="00A21CED" w:rsidRPr="00A21CED">
        <w:rPr>
          <w:sz w:val="24"/>
        </w:rPr>
        <w:t xml:space="preserve">de varios parámetros </w:t>
      </w:r>
      <w:r w:rsidR="00A21CED">
        <w:rPr>
          <w:sz w:val="24"/>
        </w:rPr>
        <w:t>r</w:t>
      </w:r>
      <w:r w:rsidR="00A21CED" w:rsidRPr="00A21CED">
        <w:rPr>
          <w:sz w:val="24"/>
        </w:rPr>
        <w:t>eológicos dificulta</w:t>
      </w:r>
      <w:r w:rsidR="00A21CED">
        <w:rPr>
          <w:sz w:val="24"/>
        </w:rPr>
        <w:t xml:space="preserve"> </w:t>
      </w:r>
      <w:r w:rsidR="00A21CED" w:rsidRPr="00A21CED">
        <w:rPr>
          <w:sz w:val="24"/>
        </w:rPr>
        <w:t>el establecimiento del efecto de la temperatura.</w:t>
      </w:r>
      <w:r w:rsidR="00A21CED">
        <w:rPr>
          <w:sz w:val="24"/>
        </w:rPr>
        <w:t xml:space="preserve"> E</w:t>
      </w:r>
      <w:r w:rsidR="00A21CED" w:rsidRPr="00A21CED">
        <w:rPr>
          <w:sz w:val="24"/>
        </w:rPr>
        <w:t>n los fluidos no newtonianos</w:t>
      </w:r>
      <w:r w:rsidR="00A21CED">
        <w:rPr>
          <w:sz w:val="24"/>
        </w:rPr>
        <w:t xml:space="preserve"> </w:t>
      </w:r>
      <w:r w:rsidR="00A21CED" w:rsidRPr="00A21CED">
        <w:rPr>
          <w:sz w:val="24"/>
        </w:rPr>
        <w:t xml:space="preserve">es frecuente </w:t>
      </w:r>
      <w:r w:rsidR="00A21CED">
        <w:rPr>
          <w:sz w:val="24"/>
        </w:rPr>
        <w:t>relacionar</w:t>
      </w:r>
      <w:r w:rsidR="00A21CED" w:rsidRPr="00A21CED">
        <w:rPr>
          <w:sz w:val="24"/>
        </w:rPr>
        <w:t xml:space="preserve"> la temperatura con la viscosidad aparente, medida a una de</w:t>
      </w:r>
      <w:r w:rsidR="00A21CED">
        <w:rPr>
          <w:sz w:val="24"/>
        </w:rPr>
        <w:t>t</w:t>
      </w:r>
      <w:r w:rsidR="00A21CED" w:rsidRPr="00A21CED">
        <w:rPr>
          <w:sz w:val="24"/>
        </w:rPr>
        <w:t>erminada</w:t>
      </w:r>
      <w:r w:rsidR="00A21CED">
        <w:rPr>
          <w:sz w:val="24"/>
        </w:rPr>
        <w:t xml:space="preserve"> </w:t>
      </w:r>
      <w:r w:rsidR="00A21CED" w:rsidRPr="00A21CED">
        <w:rPr>
          <w:sz w:val="24"/>
        </w:rPr>
        <w:t>velocidad de deformación</w:t>
      </w:r>
      <w:r w:rsidR="00A21CED">
        <w:rPr>
          <w:sz w:val="24"/>
        </w:rPr>
        <w:t xml:space="preserve">, mediante la ecuación: </w:t>
      </w:r>
    </w:p>
    <w:p w:rsidR="000C6925" w:rsidRPr="006A71E2" w:rsidRDefault="00D06562" w:rsidP="00586570">
      <w:pPr>
        <w:spacing w:after="0"/>
        <w:jc w:val="both"/>
        <w:rPr>
          <w:b/>
        </w:rPr>
      </w:pPr>
      <m:oMathPara>
        <m:oMath>
          <m:sSub>
            <m:sSubPr>
              <m:ctrlPr>
                <w:rPr>
                  <w:rFonts w:ascii="Cambria Math" w:hAnsi="Cambria Math"/>
                  <w:b/>
                  <w:i/>
                  <w:sz w:val="24"/>
                </w:rPr>
              </m:ctrlPr>
            </m:sSubPr>
            <m:e>
              <m:r>
                <m:rPr>
                  <m:sty m:val="bi"/>
                </m:rPr>
                <w:rPr>
                  <w:rFonts w:ascii="Cambria Math" w:hAnsi="Cambria Math"/>
                  <w:sz w:val="24"/>
                </w:rPr>
                <m:t>μ</m:t>
              </m:r>
            </m:e>
            <m:sub>
              <m:r>
                <m:rPr>
                  <m:sty m:val="bi"/>
                </m:rPr>
                <w:rPr>
                  <w:rFonts w:ascii="Cambria Math" w:hAnsi="Cambria Math"/>
                  <w:sz w:val="24"/>
                </w:rPr>
                <m:t>A</m:t>
              </m:r>
            </m:sub>
          </m:sSub>
          <m:r>
            <m:rPr>
              <m:sty m:val="bi"/>
            </m:rPr>
            <w:rPr>
              <w:rFonts w:ascii="Cambria Math" w:hAnsi="Cambria Math"/>
              <w:sz w:val="24"/>
            </w:rPr>
            <m:t>=</m:t>
          </m:r>
          <m:sSub>
            <m:sSubPr>
              <m:ctrlPr>
                <w:rPr>
                  <w:rFonts w:ascii="Cambria Math" w:hAnsi="Cambria Math"/>
                  <w:b/>
                  <w:bCs/>
                  <w:i/>
                  <w:sz w:val="24"/>
                </w:rPr>
              </m:ctrlPr>
            </m:sSubPr>
            <m:e>
              <m:r>
                <m:rPr>
                  <m:sty m:val="bi"/>
                </m:rPr>
                <w:rPr>
                  <w:rFonts w:ascii="Cambria Math" w:hAnsi="Cambria Math"/>
                  <w:sz w:val="24"/>
                </w:rPr>
                <m:t>μ</m:t>
              </m:r>
            </m:e>
            <m:sub>
              <m:r>
                <m:rPr>
                  <m:sty m:val="bi"/>
                </m:rPr>
                <w:rPr>
                  <w:rFonts w:ascii="Cambria Math" w:hAnsi="Cambria Math"/>
                  <w:sz w:val="24"/>
                </w:rPr>
                <m:t>A</m:t>
              </m:r>
              <m:r>
                <m:rPr>
                  <m:sty m:val="bi"/>
                </m:rPr>
                <w:rPr>
                  <w:rFonts w:ascii="Cambria Math" w:hAnsi="Cambria Math"/>
                  <w:sz w:val="24"/>
                </w:rPr>
                <m:t>0</m:t>
              </m:r>
            </m:sub>
          </m:sSub>
          <m:r>
            <m:rPr>
              <m:sty m:val="bi"/>
            </m:rPr>
            <w:rPr>
              <w:rFonts w:ascii="Cambria Math" w:hAnsi="Cambria Math"/>
              <w:sz w:val="24"/>
            </w:rPr>
            <m:t xml:space="preserve"> </m:t>
          </m:r>
          <m:sSup>
            <m:sSupPr>
              <m:ctrlPr>
                <w:rPr>
                  <w:rFonts w:ascii="Cambria Math" w:hAnsi="Cambria Math"/>
                  <w:b/>
                  <w:bCs/>
                  <w:i/>
                  <w:sz w:val="24"/>
                </w:rPr>
              </m:ctrlPr>
            </m:sSupPr>
            <m:e>
              <m:r>
                <m:rPr>
                  <m:sty m:val="bi"/>
                </m:rPr>
                <w:rPr>
                  <w:rFonts w:ascii="Cambria Math" w:hAnsi="Cambria Math"/>
                  <w:sz w:val="24"/>
                </w:rPr>
                <m:t>e</m:t>
              </m:r>
            </m:e>
            <m:sup>
              <m:d>
                <m:dPr>
                  <m:ctrlPr>
                    <w:rPr>
                      <w:rFonts w:ascii="Cambria Math" w:hAnsi="Cambria Math"/>
                      <w:b/>
                      <w:bCs/>
                      <w:i/>
                      <w:sz w:val="24"/>
                    </w:rPr>
                  </m:ctrlPr>
                </m:dPr>
                <m:e>
                  <m:f>
                    <m:fPr>
                      <m:ctrlPr>
                        <w:rPr>
                          <w:rFonts w:ascii="Cambria Math" w:hAnsi="Cambria Math"/>
                          <w:b/>
                          <w:bCs/>
                          <w:i/>
                          <w:sz w:val="24"/>
                        </w:rPr>
                      </m:ctrlPr>
                    </m:fPr>
                    <m:num>
                      <m:sSub>
                        <m:sSubPr>
                          <m:ctrlPr>
                            <w:rPr>
                              <w:rFonts w:ascii="Cambria Math" w:hAnsi="Cambria Math"/>
                              <w:b/>
                              <w:bCs/>
                              <w:i/>
                              <w:sz w:val="24"/>
                            </w:rPr>
                          </m:ctrlPr>
                        </m:sSubPr>
                        <m:e>
                          <m:r>
                            <m:rPr>
                              <m:sty m:val="bi"/>
                            </m:rPr>
                            <w:rPr>
                              <w:rFonts w:ascii="Cambria Math" w:hAnsi="Cambria Math"/>
                              <w:sz w:val="24"/>
                            </w:rPr>
                            <m:t>E</m:t>
                          </m:r>
                        </m:e>
                        <m:sub>
                          <m:r>
                            <m:rPr>
                              <m:sty m:val="bi"/>
                            </m:rPr>
                            <w:rPr>
                              <w:rFonts w:ascii="Cambria Math" w:hAnsi="Cambria Math"/>
                              <w:sz w:val="24"/>
                            </w:rPr>
                            <m:t>a</m:t>
                          </m:r>
                        </m:sub>
                      </m:sSub>
                    </m:num>
                    <m:den>
                      <m:r>
                        <m:rPr>
                          <m:sty m:val="bi"/>
                        </m:rPr>
                        <w:rPr>
                          <w:rFonts w:ascii="Cambria Math" w:hAnsi="Cambria Math"/>
                          <w:sz w:val="24"/>
                        </w:rPr>
                        <m:t>RT</m:t>
                      </m:r>
                    </m:den>
                  </m:f>
                </m:e>
              </m:d>
            </m:sup>
          </m:sSup>
        </m:oMath>
      </m:oMathPara>
    </w:p>
    <w:p w:rsidR="000C6925" w:rsidRDefault="00A21CED" w:rsidP="00A21CED">
      <w:pPr>
        <w:spacing w:before="120"/>
        <w:jc w:val="both"/>
        <w:rPr>
          <w:sz w:val="24"/>
        </w:rPr>
      </w:pPr>
      <w:r w:rsidRPr="00A21CED">
        <w:rPr>
          <w:sz w:val="24"/>
        </w:rPr>
        <w:t xml:space="preserve">Cuando el </w:t>
      </w:r>
      <w:r w:rsidRPr="00E15459">
        <w:rPr>
          <w:i/>
          <w:sz w:val="24"/>
        </w:rPr>
        <w:t>fluido está constituido por un disolvente con sólidos en suspensión</w:t>
      </w:r>
      <w:r w:rsidRPr="00A21CED">
        <w:rPr>
          <w:sz w:val="24"/>
        </w:rPr>
        <w:t>, la consistencia</w:t>
      </w:r>
      <w:r>
        <w:rPr>
          <w:sz w:val="24"/>
        </w:rPr>
        <w:t xml:space="preserve"> </w:t>
      </w:r>
      <w:r w:rsidRPr="00A21CED">
        <w:rPr>
          <w:sz w:val="24"/>
        </w:rPr>
        <w:t>aumenta notablemente con la concentración de</w:t>
      </w:r>
      <w:r>
        <w:rPr>
          <w:sz w:val="24"/>
        </w:rPr>
        <w:t xml:space="preserve"> </w:t>
      </w:r>
      <w:r w:rsidRPr="00A21CED">
        <w:rPr>
          <w:sz w:val="24"/>
        </w:rPr>
        <w:t>sólidos (</w:t>
      </w:r>
      <m:oMath>
        <m:r>
          <w:rPr>
            <w:rFonts w:ascii="Cambria Math" w:hAnsi="Cambria Math"/>
            <w:sz w:val="24"/>
          </w:rPr>
          <m:t>C</m:t>
        </m:r>
      </m:oMath>
      <w:r w:rsidRPr="00A21CED">
        <w:rPr>
          <w:sz w:val="24"/>
        </w:rPr>
        <w:t>). En este caso, se han propuesto ecuaciones</w:t>
      </w:r>
      <w:r>
        <w:rPr>
          <w:sz w:val="24"/>
        </w:rPr>
        <w:t xml:space="preserve"> </w:t>
      </w:r>
      <w:r w:rsidRPr="00A21CED">
        <w:rPr>
          <w:sz w:val="24"/>
        </w:rPr>
        <w:t>de tipo potencial que relacionan la viscosidad</w:t>
      </w:r>
      <w:r>
        <w:rPr>
          <w:sz w:val="24"/>
        </w:rPr>
        <w:t xml:space="preserve"> </w:t>
      </w:r>
      <w:r w:rsidRPr="00A21CED">
        <w:rPr>
          <w:sz w:val="24"/>
        </w:rPr>
        <w:t>aparente con la concentración:</w:t>
      </w:r>
    </w:p>
    <w:tbl>
      <w:tblPr>
        <w:tblStyle w:val="GridTable1LightAccent5"/>
        <w:tblW w:w="0" w:type="auto"/>
        <w:tblLook w:val="04A0"/>
      </w:tblPr>
      <w:tblGrid>
        <w:gridCol w:w="2830"/>
        <w:gridCol w:w="7626"/>
      </w:tblGrid>
      <w:tr w:rsidR="00E15459" w:rsidTr="00B31507">
        <w:trPr>
          <w:cnfStyle w:val="100000000000"/>
        </w:trPr>
        <w:tc>
          <w:tcPr>
            <w:cnfStyle w:val="001000000000"/>
            <w:tcW w:w="2830" w:type="dxa"/>
            <w:vAlign w:val="center"/>
          </w:tcPr>
          <w:p w:rsidR="00E15459" w:rsidRDefault="00D06562" w:rsidP="00B31507">
            <w:pPr>
              <w:jc w:val="center"/>
              <w:rPr>
                <w:sz w:val="24"/>
              </w:rPr>
            </w:pPr>
            <m:oMathPara>
              <m:oMath>
                <m:sSub>
                  <m:sSubPr>
                    <m:ctrlPr>
                      <w:rPr>
                        <w:rFonts w:ascii="Cambria Math" w:hAnsi="Cambria Math"/>
                        <w:i/>
                        <w:sz w:val="24"/>
                      </w:rPr>
                    </m:ctrlPr>
                  </m:sSubPr>
                  <m:e>
                    <m:r>
                      <m:rPr>
                        <m:sty m:val="bi"/>
                      </m:rPr>
                      <w:rPr>
                        <w:rFonts w:ascii="Cambria Math" w:hAnsi="Cambria Math"/>
                        <w:sz w:val="24"/>
                      </w:rPr>
                      <m:t>μ</m:t>
                    </m:r>
                  </m:e>
                  <m:sub>
                    <m:r>
                      <m:rPr>
                        <m:sty m:val="bi"/>
                      </m:rPr>
                      <w:rPr>
                        <w:rFonts w:ascii="Cambria Math" w:hAnsi="Cambria Math"/>
                        <w:sz w:val="24"/>
                      </w:rPr>
                      <m:t>A</m:t>
                    </m:r>
                  </m:sub>
                </m:sSub>
                <m:r>
                  <m:rPr>
                    <m:sty m:val="bi"/>
                  </m:rPr>
                  <w:rPr>
                    <w:rFonts w:ascii="Cambria Math" w:hAnsi="Cambria Math"/>
                    <w:sz w:val="24"/>
                  </w:rPr>
                  <m:t>=α</m:t>
                </m:r>
                <m:sSup>
                  <m:sSupPr>
                    <m:ctrlPr>
                      <w:rPr>
                        <w:rFonts w:ascii="Cambria Math" w:hAnsi="Cambria Math"/>
                        <w:i/>
                        <w:sz w:val="24"/>
                      </w:rPr>
                    </m:ctrlPr>
                  </m:sSupPr>
                  <m:e>
                    <m:r>
                      <m:rPr>
                        <m:sty m:val="bi"/>
                      </m:rPr>
                      <w:rPr>
                        <w:rFonts w:ascii="Cambria Math" w:hAnsi="Cambria Math"/>
                        <w:sz w:val="24"/>
                      </w:rPr>
                      <m:t>C</m:t>
                    </m:r>
                  </m:e>
                  <m:sup>
                    <m:r>
                      <m:rPr>
                        <m:sty m:val="bi"/>
                      </m:rPr>
                      <w:rPr>
                        <w:rFonts w:ascii="Cambria Math" w:hAnsi="Cambria Math"/>
                        <w:sz w:val="24"/>
                      </w:rPr>
                      <m:t>β</m:t>
                    </m:r>
                  </m:sup>
                </m:sSup>
              </m:oMath>
            </m:oMathPara>
          </w:p>
        </w:tc>
        <w:tc>
          <w:tcPr>
            <w:tcW w:w="7626" w:type="dxa"/>
          </w:tcPr>
          <w:p w:rsidR="00E15459" w:rsidRPr="00C6090F" w:rsidRDefault="00E15459" w:rsidP="00B31507">
            <w:pPr>
              <w:jc w:val="center"/>
              <w:cnfStyle w:val="100000000000"/>
              <w:rPr>
                <w:sz w:val="24"/>
              </w:rPr>
            </w:pPr>
            <m:oMath>
              <m:r>
                <m:rPr>
                  <m:sty m:val="bi"/>
                </m:rPr>
                <w:rPr>
                  <w:rFonts w:ascii="Cambria Math" w:hAnsi="Cambria Math"/>
                  <w:sz w:val="24"/>
                </w:rPr>
                <m:t>β</m:t>
              </m:r>
            </m:oMath>
            <w:r>
              <w:rPr>
                <w:rFonts w:eastAsiaTheme="minorEastAsia"/>
                <w:sz w:val="24"/>
              </w:rPr>
              <w:t xml:space="preserve">: este parámetro, determinado experimentalmente, suele tener valores superiores a la unidad, es decir, </w:t>
            </w:r>
            <m:oMath>
              <m:r>
                <m:rPr>
                  <m:sty m:val="bi"/>
                </m:rPr>
                <w:rPr>
                  <w:rFonts w:ascii="Cambria Math" w:hAnsi="Cambria Math"/>
                  <w:sz w:val="24"/>
                </w:rPr>
                <m:t>β&gt;1</m:t>
              </m:r>
            </m:oMath>
          </w:p>
        </w:tc>
      </w:tr>
    </w:tbl>
    <w:p w:rsidR="000C6925" w:rsidRDefault="00E15459" w:rsidP="00586570">
      <w:pPr>
        <w:spacing w:before="120" w:after="0"/>
        <w:jc w:val="both"/>
        <w:rPr>
          <w:sz w:val="24"/>
        </w:rPr>
      </w:pPr>
      <w:r>
        <w:rPr>
          <w:sz w:val="24"/>
        </w:rPr>
        <w:t>E</w:t>
      </w:r>
      <w:r w:rsidRPr="00E15459">
        <w:rPr>
          <w:sz w:val="24"/>
        </w:rPr>
        <w:t xml:space="preserve">n el caso de </w:t>
      </w:r>
      <w:r w:rsidRPr="00E15459">
        <w:rPr>
          <w:i/>
          <w:sz w:val="24"/>
        </w:rPr>
        <w:t>sustancias de naturaleza polimérica</w:t>
      </w:r>
      <w:r w:rsidRPr="00E15459">
        <w:rPr>
          <w:sz w:val="24"/>
        </w:rPr>
        <w:t xml:space="preserve"> se ha observado la existencia</w:t>
      </w:r>
      <w:r>
        <w:rPr>
          <w:sz w:val="24"/>
        </w:rPr>
        <w:t xml:space="preserve"> </w:t>
      </w:r>
      <w:r w:rsidRPr="00E15459">
        <w:rPr>
          <w:sz w:val="24"/>
        </w:rPr>
        <w:t>de una relación de tipo potencial entre la</w:t>
      </w:r>
      <w:r>
        <w:rPr>
          <w:sz w:val="24"/>
        </w:rPr>
        <w:t xml:space="preserve"> </w:t>
      </w:r>
      <w:r w:rsidRPr="00E15459">
        <w:rPr>
          <w:sz w:val="24"/>
        </w:rPr>
        <w:t>viscosidad aparente y el peso molecular medio</w:t>
      </w:r>
      <w:r>
        <w:rPr>
          <w:sz w:val="24"/>
        </w:rPr>
        <w:t xml:space="preserve"> </w:t>
      </w:r>
      <w:r w:rsidRPr="00E15459">
        <w:rPr>
          <w:sz w:val="24"/>
        </w:rPr>
        <w:t>del polímero (</w:t>
      </w:r>
      <m:oMath>
        <m:r>
          <w:rPr>
            <w:rFonts w:ascii="Cambria Math" w:hAnsi="Cambria Math"/>
            <w:sz w:val="24"/>
          </w:rPr>
          <m:t>M</m:t>
        </m:r>
      </m:oMath>
      <w:r w:rsidRPr="00E15459">
        <w:rPr>
          <w:sz w:val="24"/>
        </w:rPr>
        <w:t>):</w:t>
      </w:r>
      <w:r>
        <w:rPr>
          <w:sz w:val="24"/>
        </w:rPr>
        <w:t xml:space="preserve"> </w:t>
      </w:r>
    </w:p>
    <w:p w:rsidR="000C6925" w:rsidRPr="00E15459" w:rsidRDefault="00D06562" w:rsidP="00083411">
      <w:pPr>
        <w:spacing w:before="120"/>
        <w:jc w:val="both"/>
        <w:rPr>
          <w:sz w:val="24"/>
        </w:rPr>
      </w:pPr>
      <m:oMathPara>
        <m:oMath>
          <m:m>
            <m:mPr>
              <m:mcs>
                <m:mc>
                  <m:mcPr>
                    <m:count m:val="2"/>
                    <m:mcJc m:val="center"/>
                  </m:mcPr>
                </m:mc>
              </m:mcs>
              <m:ctrlPr>
                <w:rPr>
                  <w:rFonts w:ascii="Cambria Math" w:hAnsi="Cambria Math"/>
                  <w:bCs/>
                  <w:sz w:val="24"/>
                </w:rPr>
              </m:ctrlPr>
            </m:mPr>
            <m:mr>
              <m:e>
                <m:sSub>
                  <m:sSubPr>
                    <m:ctrlPr>
                      <w:rPr>
                        <w:rFonts w:ascii="Cambria Math" w:hAnsi="Cambria Math"/>
                        <w:bCs/>
                        <w:sz w:val="24"/>
                      </w:rPr>
                    </m:ctrlPr>
                  </m:sSubPr>
                  <m:e>
                    <m:r>
                      <m:rPr>
                        <m:sty m:val="p"/>
                      </m:rPr>
                      <w:rPr>
                        <w:rFonts w:ascii="Cambria Math" w:hAnsi="Cambria Math"/>
                        <w:sz w:val="24"/>
                      </w:rPr>
                      <m:t>μ</m:t>
                    </m:r>
                  </m:e>
                  <m:sub>
                    <m:r>
                      <m:rPr>
                        <m:sty m:val="p"/>
                      </m:rPr>
                      <w:rPr>
                        <w:rFonts w:ascii="Cambria Math" w:hAnsi="Cambria Math"/>
                        <w:sz w:val="24"/>
                      </w:rPr>
                      <m:t>A</m:t>
                    </m:r>
                  </m:sub>
                </m:sSub>
                <m:r>
                  <m:rPr>
                    <m:sty m:val="p"/>
                  </m:rPr>
                  <w:rPr>
                    <w:rFonts w:ascii="Cambria Math" w:hAnsi="Cambria Math"/>
                    <w:sz w:val="24"/>
                  </w:rPr>
                  <m:t>=a∙</m:t>
                </m:r>
                <m:sSup>
                  <m:sSupPr>
                    <m:ctrlPr>
                      <w:rPr>
                        <w:rFonts w:ascii="Cambria Math" w:hAnsi="Cambria Math"/>
                        <w:bCs/>
                        <w:sz w:val="24"/>
                      </w:rPr>
                    </m:ctrlPr>
                  </m:sSupPr>
                  <m:e>
                    <m:r>
                      <m:rPr>
                        <m:sty m:val="p"/>
                      </m:rPr>
                      <w:rPr>
                        <w:rFonts w:ascii="Cambria Math" w:hAnsi="Cambria Math"/>
                        <w:sz w:val="24"/>
                      </w:rPr>
                      <m:t>M</m:t>
                    </m:r>
                  </m:e>
                  <m:sup>
                    <m:r>
                      <m:rPr>
                        <m:sty m:val="p"/>
                      </m:rPr>
                      <w:rPr>
                        <w:rFonts w:ascii="Cambria Math" w:hAnsi="Cambria Math"/>
                        <w:sz w:val="24"/>
                      </w:rPr>
                      <m:t>b</m:t>
                    </m:r>
                  </m:sup>
                </m:sSup>
              </m:e>
              <m:e>
                <m:r>
                  <m:rPr>
                    <m:sty m:val="p"/>
                  </m:rPr>
                  <w:rPr>
                    <w:rFonts w:ascii="Cambria Math" w:hAnsi="Cambria Math"/>
                    <w:sz w:val="24"/>
                  </w:rPr>
                  <m:t>a y b parametros a determinar</m:t>
                </m:r>
              </m:e>
            </m:mr>
          </m:m>
        </m:oMath>
      </m:oMathPara>
    </w:p>
    <w:p w:rsidR="003F78F4" w:rsidRPr="009C01E0" w:rsidRDefault="009C01E0" w:rsidP="00E429E4">
      <w:pPr>
        <w:pStyle w:val="Prrafodelista"/>
        <w:numPr>
          <w:ilvl w:val="0"/>
          <w:numId w:val="4"/>
        </w:numPr>
        <w:spacing w:before="120" w:after="120"/>
        <w:ind w:left="426"/>
        <w:jc w:val="both"/>
        <w:rPr>
          <w:b/>
          <w:color w:val="BC451B" w:themeColor="accent1"/>
          <w:sz w:val="32"/>
        </w:rPr>
      </w:pPr>
      <w:r w:rsidRPr="009C01E0">
        <w:rPr>
          <w:b/>
          <w:color w:val="BC451B" w:themeColor="accent1"/>
          <w:sz w:val="32"/>
        </w:rPr>
        <w:t>TIPOS DE FLUJOS DE FLUIDOS</w:t>
      </w:r>
    </w:p>
    <w:p w:rsidR="006E6640" w:rsidRPr="009C01E0" w:rsidRDefault="008023A7" w:rsidP="00E429E4">
      <w:pPr>
        <w:spacing w:before="120" w:after="120"/>
        <w:jc w:val="both"/>
        <w:rPr>
          <w:b/>
          <w:color w:val="BC451B" w:themeColor="accent1"/>
          <w:sz w:val="28"/>
        </w:rPr>
      </w:pPr>
      <w:r w:rsidRPr="009C01E0">
        <w:rPr>
          <w:b/>
          <w:color w:val="BC451B" w:themeColor="accent1"/>
          <w:sz w:val="28"/>
        </w:rPr>
        <w:t xml:space="preserve">Flujos comprensibles </w:t>
      </w:r>
      <w:r w:rsidR="00950673" w:rsidRPr="009C01E0">
        <w:rPr>
          <w:b/>
          <w:color w:val="BC451B" w:themeColor="accent1"/>
          <w:sz w:val="28"/>
        </w:rPr>
        <w:t>y flujos</w:t>
      </w:r>
      <w:r w:rsidRPr="009C01E0">
        <w:rPr>
          <w:b/>
          <w:color w:val="BC451B" w:themeColor="accent1"/>
          <w:sz w:val="28"/>
        </w:rPr>
        <w:t xml:space="preserve"> incompresibles</w:t>
      </w:r>
    </w:p>
    <w:p w:rsidR="000C6925" w:rsidRDefault="00B31507" w:rsidP="00586570">
      <w:pPr>
        <w:spacing w:before="120" w:after="0"/>
        <w:jc w:val="both"/>
        <w:rPr>
          <w:sz w:val="24"/>
        </w:rPr>
      </w:pPr>
      <w:r w:rsidRPr="00B31507">
        <w:rPr>
          <w:sz w:val="24"/>
        </w:rPr>
        <w:t>Un flujo se clasifica como compresible o incompresible, dependiendo del nivel de</w:t>
      </w:r>
      <w:r>
        <w:rPr>
          <w:sz w:val="24"/>
        </w:rPr>
        <w:t xml:space="preserve"> </w:t>
      </w:r>
      <w:r w:rsidRPr="00B31507">
        <w:rPr>
          <w:sz w:val="24"/>
        </w:rPr>
        <w:t>variación de la densidad del fluido en ese flujo.</w:t>
      </w:r>
    </w:p>
    <w:p w:rsidR="008023A7" w:rsidRPr="008023A7" w:rsidRDefault="008023A7" w:rsidP="00586570">
      <w:pPr>
        <w:pStyle w:val="Prrafodelista"/>
        <w:numPr>
          <w:ilvl w:val="0"/>
          <w:numId w:val="13"/>
        </w:numPr>
        <w:jc w:val="both"/>
        <w:rPr>
          <w:sz w:val="24"/>
        </w:rPr>
      </w:pPr>
      <w:r w:rsidRPr="008023A7">
        <w:rPr>
          <w:b/>
          <w:i/>
          <w:sz w:val="24"/>
        </w:rPr>
        <w:t>Flujos comprensibles</w:t>
      </w:r>
      <w:r>
        <w:rPr>
          <w:sz w:val="24"/>
        </w:rPr>
        <w:t xml:space="preserve">: se dice que el flujo es comprensible </w:t>
      </w:r>
      <w:r w:rsidRPr="008023A7">
        <w:rPr>
          <w:i/>
          <w:sz w:val="24"/>
        </w:rPr>
        <w:t>si la densidad varia con la presión</w:t>
      </w:r>
      <w:r>
        <w:rPr>
          <w:sz w:val="24"/>
        </w:rPr>
        <w:t xml:space="preserve">. El flujo de gases se puede considerar incompresible cuando la densidad y, por tanto, </w:t>
      </w:r>
      <w:r w:rsidR="00E3300E">
        <w:rPr>
          <w:sz w:val="24"/>
        </w:rPr>
        <w:t>la presión se mantiene</w:t>
      </w:r>
      <w:r w:rsidR="00691043">
        <w:rPr>
          <w:sz w:val="24"/>
        </w:rPr>
        <w:t xml:space="preserve"> con</w:t>
      </w:r>
      <w:r w:rsidR="000D3E3E">
        <w:rPr>
          <w:sz w:val="24"/>
        </w:rPr>
        <w:t>s</w:t>
      </w:r>
      <w:r w:rsidR="00691043">
        <w:rPr>
          <w:sz w:val="24"/>
        </w:rPr>
        <w:t>tantes</w:t>
      </w:r>
      <w:r>
        <w:rPr>
          <w:sz w:val="24"/>
        </w:rPr>
        <w:t xml:space="preserve"> </w:t>
      </w:r>
      <w:r w:rsidR="00691043">
        <w:rPr>
          <w:sz w:val="24"/>
        </w:rPr>
        <w:t>a lo largo del flujo.</w:t>
      </w:r>
    </w:p>
    <w:p w:rsidR="008023A7" w:rsidRPr="008023A7" w:rsidRDefault="008023A7" w:rsidP="00586570">
      <w:pPr>
        <w:pStyle w:val="Prrafodelista"/>
        <w:numPr>
          <w:ilvl w:val="0"/>
          <w:numId w:val="13"/>
        </w:numPr>
        <w:spacing w:before="120" w:after="120"/>
        <w:jc w:val="both"/>
        <w:rPr>
          <w:sz w:val="24"/>
        </w:rPr>
      </w:pPr>
      <w:r w:rsidRPr="008023A7">
        <w:rPr>
          <w:b/>
          <w:i/>
          <w:sz w:val="24"/>
        </w:rPr>
        <w:t>Flujo</w:t>
      </w:r>
      <w:r>
        <w:rPr>
          <w:b/>
          <w:i/>
          <w:sz w:val="24"/>
        </w:rPr>
        <w:t>s</w:t>
      </w:r>
      <w:r w:rsidRPr="008023A7">
        <w:rPr>
          <w:b/>
          <w:i/>
          <w:sz w:val="24"/>
        </w:rPr>
        <w:t xml:space="preserve"> incompresible</w:t>
      </w:r>
      <w:r>
        <w:rPr>
          <w:b/>
          <w:i/>
          <w:sz w:val="24"/>
        </w:rPr>
        <w:t>s</w:t>
      </w:r>
      <w:r>
        <w:rPr>
          <w:sz w:val="24"/>
        </w:rPr>
        <w:t xml:space="preserve">: </w:t>
      </w:r>
      <w:r w:rsidRPr="008023A7">
        <w:rPr>
          <w:sz w:val="24"/>
        </w:rPr>
        <w:t xml:space="preserve">se dice que el flujo es incompresible </w:t>
      </w:r>
      <w:r w:rsidRPr="008023A7">
        <w:rPr>
          <w:i/>
          <w:sz w:val="24"/>
        </w:rPr>
        <w:t>si la densidad permanece aproximadamente constante a lo largo de todo el flujo</w:t>
      </w:r>
      <w:r w:rsidRPr="008023A7">
        <w:rPr>
          <w:sz w:val="24"/>
        </w:rPr>
        <w:t>. Los flujos de</w:t>
      </w:r>
      <w:r>
        <w:rPr>
          <w:sz w:val="24"/>
        </w:rPr>
        <w:t xml:space="preserve"> </w:t>
      </w:r>
      <w:r w:rsidRPr="008023A7">
        <w:rPr>
          <w:sz w:val="24"/>
        </w:rPr>
        <w:t>líquidos son siempre incompresibles, su densidad</w:t>
      </w:r>
      <w:r>
        <w:rPr>
          <w:sz w:val="24"/>
        </w:rPr>
        <w:t xml:space="preserve"> </w:t>
      </w:r>
      <w:r w:rsidRPr="008023A7">
        <w:rPr>
          <w:sz w:val="24"/>
        </w:rPr>
        <w:t>permanece prácticamente constante incluso</w:t>
      </w:r>
      <w:r>
        <w:rPr>
          <w:sz w:val="24"/>
        </w:rPr>
        <w:t xml:space="preserve"> </w:t>
      </w:r>
      <w:r w:rsidRPr="008023A7">
        <w:rPr>
          <w:sz w:val="24"/>
        </w:rPr>
        <w:t>cuando la presión cambia durante el flujo.</w:t>
      </w:r>
    </w:p>
    <w:p w:rsidR="000C6925" w:rsidRDefault="00691043" w:rsidP="00691043">
      <w:pPr>
        <w:spacing w:before="120"/>
        <w:jc w:val="both"/>
        <w:rPr>
          <w:sz w:val="24"/>
        </w:rPr>
      </w:pPr>
      <w:r>
        <w:rPr>
          <w:sz w:val="24"/>
        </w:rPr>
        <w:t>L</w:t>
      </w:r>
      <w:r w:rsidRPr="00691043">
        <w:rPr>
          <w:sz w:val="24"/>
        </w:rPr>
        <w:t>os flujos de gases pueden ser compresibles</w:t>
      </w:r>
      <w:r>
        <w:rPr>
          <w:sz w:val="24"/>
        </w:rPr>
        <w:t xml:space="preserve"> </w:t>
      </w:r>
      <w:r w:rsidRPr="00691043">
        <w:rPr>
          <w:sz w:val="24"/>
        </w:rPr>
        <w:t>o incompresibles ya que su densidad</w:t>
      </w:r>
      <w:r>
        <w:rPr>
          <w:sz w:val="24"/>
        </w:rPr>
        <w:t xml:space="preserve"> </w:t>
      </w:r>
      <w:r w:rsidRPr="00691043">
        <w:rPr>
          <w:sz w:val="24"/>
        </w:rPr>
        <w:t>se ve inmediatamente afectada por variaciones</w:t>
      </w:r>
      <w:r>
        <w:rPr>
          <w:sz w:val="24"/>
        </w:rPr>
        <w:t xml:space="preserve"> </w:t>
      </w:r>
      <w:r w:rsidRPr="00691043">
        <w:rPr>
          <w:sz w:val="24"/>
        </w:rPr>
        <w:t>de la presión o de la temperatura.</w:t>
      </w:r>
    </w:p>
    <w:p w:rsidR="000C6925" w:rsidRDefault="00691043" w:rsidP="00586570">
      <w:pPr>
        <w:spacing w:before="120" w:after="40"/>
        <w:jc w:val="both"/>
        <w:rPr>
          <w:sz w:val="24"/>
        </w:rPr>
      </w:pPr>
      <w:r w:rsidRPr="00691043">
        <w:rPr>
          <w:sz w:val="24"/>
        </w:rPr>
        <w:t>El límite</w:t>
      </w:r>
      <w:r>
        <w:rPr>
          <w:sz w:val="24"/>
        </w:rPr>
        <w:t xml:space="preserve"> </w:t>
      </w:r>
      <w:r w:rsidRPr="00691043">
        <w:rPr>
          <w:sz w:val="24"/>
        </w:rPr>
        <w:t>entre ambos tipos de flujos de gases se puede</w:t>
      </w:r>
      <w:r>
        <w:rPr>
          <w:sz w:val="24"/>
        </w:rPr>
        <w:t xml:space="preserve"> </w:t>
      </w:r>
      <w:r w:rsidRPr="00691043">
        <w:rPr>
          <w:sz w:val="24"/>
        </w:rPr>
        <w:t>establecer cuantitativamente mediante el número</w:t>
      </w:r>
      <w:r>
        <w:rPr>
          <w:sz w:val="24"/>
        </w:rPr>
        <w:t xml:space="preserve"> </w:t>
      </w:r>
      <w:r w:rsidRPr="00691043">
        <w:rPr>
          <w:sz w:val="24"/>
        </w:rPr>
        <w:t>de Mach:</w:t>
      </w:r>
    </w:p>
    <w:tbl>
      <w:tblPr>
        <w:tblStyle w:val="GridTable1LightAccent1"/>
        <w:tblW w:w="0" w:type="auto"/>
        <w:tblLook w:val="04A0"/>
      </w:tblPr>
      <w:tblGrid>
        <w:gridCol w:w="5228"/>
        <w:gridCol w:w="5228"/>
      </w:tblGrid>
      <w:tr w:rsidR="00691043" w:rsidTr="00691043">
        <w:trPr>
          <w:cnfStyle w:val="100000000000"/>
        </w:trPr>
        <w:tc>
          <w:tcPr>
            <w:cnfStyle w:val="001000000000"/>
            <w:tcW w:w="5228" w:type="dxa"/>
          </w:tcPr>
          <w:p w:rsidR="00691043" w:rsidRPr="0076497C" w:rsidRDefault="0076497C" w:rsidP="00083411">
            <w:pPr>
              <w:spacing w:before="120"/>
              <w:jc w:val="both"/>
              <w:rPr>
                <w:sz w:val="24"/>
              </w:rPr>
            </w:pPr>
            <m:oMathPara>
              <m:oMath>
                <m:r>
                  <m:rPr>
                    <m:sty m:val="b"/>
                  </m:rPr>
                  <w:rPr>
                    <w:rFonts w:ascii="Cambria Math" w:hAnsi="Cambria Math"/>
                    <w:sz w:val="24"/>
                  </w:rPr>
                  <w:lastRenderedPageBreak/>
                  <m:t>Ma=</m:t>
                </m:r>
                <m:f>
                  <m:fPr>
                    <m:ctrlPr>
                      <w:rPr>
                        <w:rFonts w:ascii="Cambria Math" w:hAnsi="Cambria Math"/>
                        <w:bCs w:val="0"/>
                        <w:sz w:val="24"/>
                      </w:rPr>
                    </m:ctrlPr>
                  </m:fPr>
                  <m:num>
                    <m:r>
                      <m:rPr>
                        <m:sty m:val="b"/>
                      </m:rPr>
                      <w:rPr>
                        <w:rFonts w:ascii="Cambria Math" w:hAnsi="Cambria Math"/>
                        <w:sz w:val="24"/>
                      </w:rPr>
                      <m:t>V</m:t>
                    </m:r>
                  </m:num>
                  <m:den>
                    <m:r>
                      <m:rPr>
                        <m:sty m:val="b"/>
                      </m:rPr>
                      <w:rPr>
                        <w:rFonts w:ascii="Cambria Math" w:hAnsi="Cambria Math"/>
                        <w:sz w:val="24"/>
                      </w:rPr>
                      <m:t>c</m:t>
                    </m:r>
                  </m:den>
                </m:f>
              </m:oMath>
            </m:oMathPara>
          </w:p>
        </w:tc>
        <w:tc>
          <w:tcPr>
            <w:tcW w:w="5228" w:type="dxa"/>
          </w:tcPr>
          <w:p w:rsidR="00691043" w:rsidRDefault="00691043" w:rsidP="00691043">
            <w:pPr>
              <w:jc w:val="both"/>
              <w:cnfStyle w:val="100000000000"/>
              <w:rPr>
                <w:bCs w:val="0"/>
              </w:rPr>
            </w:pPr>
            <w:r>
              <w:rPr>
                <w:b w:val="0"/>
              </w:rPr>
              <w:t>V: velocidad media del gas o velocidad del flujo</w:t>
            </w:r>
          </w:p>
          <w:p w:rsidR="00691043" w:rsidRDefault="00691043" w:rsidP="00691043">
            <w:pPr>
              <w:jc w:val="both"/>
              <w:cnfStyle w:val="100000000000"/>
              <w:rPr>
                <w:b w:val="0"/>
                <w:bCs w:val="0"/>
              </w:rPr>
            </w:pPr>
            <w:r>
              <w:rPr>
                <w:b w:val="0"/>
              </w:rPr>
              <w:t>c: velocidad del sonido a través del gas</w:t>
            </w:r>
          </w:p>
          <w:p w:rsidR="00691043" w:rsidRPr="00691043" w:rsidRDefault="00691043" w:rsidP="00691043">
            <w:pPr>
              <w:jc w:val="center"/>
              <w:cnfStyle w:val="100000000000"/>
              <w:rPr>
                <w:bCs w:val="0"/>
              </w:rPr>
            </w:pPr>
            <w:r>
              <w:t>V y c medidas a la misma presión y temperatura</w:t>
            </w:r>
          </w:p>
        </w:tc>
      </w:tr>
    </w:tbl>
    <w:p w:rsidR="00DD423A" w:rsidRPr="00691043" w:rsidRDefault="00691043" w:rsidP="00083411">
      <w:pPr>
        <w:spacing w:before="120"/>
        <w:jc w:val="both"/>
        <w:rPr>
          <w:rFonts w:eastAsiaTheme="minorEastAsia"/>
          <w:b/>
          <w:sz w:val="24"/>
        </w:rPr>
      </w:pPr>
      <w:r w:rsidRPr="00691043">
        <w:rPr>
          <w:b/>
          <w:sz w:val="24"/>
        </w:rPr>
        <w:t xml:space="preserve">Si </w:t>
      </w:r>
      <m:oMath>
        <m:r>
          <m:rPr>
            <m:sty m:val="bi"/>
          </m:rPr>
          <w:rPr>
            <w:rFonts w:ascii="Cambria Math" w:hAnsi="Cambria Math"/>
            <w:sz w:val="24"/>
          </w:rPr>
          <m:t>Ma</m:t>
        </m:r>
        <m:r>
          <w:rPr>
            <w:rFonts w:ascii="Cambria Math" w:hAnsi="Cambria Math"/>
            <w:sz w:val="24"/>
          </w:rPr>
          <m:t>&lt;0,3</m:t>
        </m:r>
      </m:oMath>
      <w:r w:rsidRPr="00691043">
        <w:rPr>
          <w:rFonts w:eastAsiaTheme="minorEastAsia"/>
          <w:b/>
          <w:sz w:val="24"/>
        </w:rPr>
        <w:t xml:space="preserve"> es valido suponer que el flujo del gas es incompresible.</w:t>
      </w:r>
    </w:p>
    <w:p w:rsidR="00093AF0" w:rsidRPr="00E429E4" w:rsidRDefault="00093AF0" w:rsidP="00E429E4">
      <w:pPr>
        <w:spacing w:before="120" w:after="120"/>
        <w:jc w:val="both"/>
        <w:rPr>
          <w:b/>
          <w:color w:val="BC451B" w:themeColor="accent1"/>
          <w:sz w:val="28"/>
        </w:rPr>
      </w:pPr>
      <w:r w:rsidRPr="00E429E4">
        <w:rPr>
          <w:b/>
          <w:color w:val="BC451B" w:themeColor="accent1"/>
          <w:sz w:val="28"/>
        </w:rPr>
        <w:t>Flujo interno y</w:t>
      </w:r>
      <w:r w:rsidR="00950673" w:rsidRPr="00E429E4">
        <w:rPr>
          <w:b/>
          <w:color w:val="BC451B" w:themeColor="accent1"/>
          <w:sz w:val="28"/>
        </w:rPr>
        <w:t xml:space="preserve"> flujo</w:t>
      </w:r>
      <w:r w:rsidRPr="00E429E4">
        <w:rPr>
          <w:b/>
          <w:color w:val="BC451B" w:themeColor="accent1"/>
          <w:sz w:val="28"/>
        </w:rPr>
        <w:t xml:space="preserve"> externo</w:t>
      </w:r>
    </w:p>
    <w:p w:rsidR="00691043" w:rsidRDefault="00093AF0" w:rsidP="00093AF0">
      <w:pPr>
        <w:spacing w:before="120"/>
        <w:jc w:val="both"/>
        <w:rPr>
          <w:sz w:val="24"/>
        </w:rPr>
      </w:pPr>
      <w:r w:rsidRPr="00093AF0">
        <w:rPr>
          <w:sz w:val="24"/>
        </w:rPr>
        <w:t>Un flujo de un fluido se clasifica como interno o externo, dependiendo de si a ese</w:t>
      </w:r>
      <w:r>
        <w:rPr>
          <w:sz w:val="24"/>
        </w:rPr>
        <w:t xml:space="preserve"> </w:t>
      </w:r>
      <w:r w:rsidRPr="00093AF0">
        <w:rPr>
          <w:sz w:val="24"/>
        </w:rPr>
        <w:t>fluido se le obliga a fluir en un canal confinado o sobre una superficie</w:t>
      </w:r>
      <w:r>
        <w:rPr>
          <w:sz w:val="24"/>
        </w:rPr>
        <w:t>.</w:t>
      </w:r>
    </w:p>
    <w:p w:rsidR="00DD423A" w:rsidRPr="00093AF0" w:rsidRDefault="00093AF0" w:rsidP="00093AF0">
      <w:pPr>
        <w:pStyle w:val="Prrafodelista"/>
        <w:numPr>
          <w:ilvl w:val="0"/>
          <w:numId w:val="14"/>
        </w:numPr>
        <w:spacing w:before="120"/>
        <w:jc w:val="both"/>
        <w:rPr>
          <w:sz w:val="24"/>
        </w:rPr>
      </w:pPr>
      <w:r w:rsidRPr="00093AF0">
        <w:rPr>
          <w:b/>
          <w:i/>
          <w:sz w:val="24"/>
        </w:rPr>
        <w:t>Flujo interno</w:t>
      </w:r>
      <w:r w:rsidRPr="00093AF0">
        <w:rPr>
          <w:sz w:val="24"/>
        </w:rPr>
        <w:t xml:space="preserve">: el fluido se desplaza totalmente rodeado por la superficie sólida. Es el caso de circulación de fluidos por el interior de tuberías y conducciones. </w:t>
      </w:r>
    </w:p>
    <w:p w:rsidR="00DD423A" w:rsidRPr="00093AF0" w:rsidRDefault="00093AF0" w:rsidP="00093AF0">
      <w:pPr>
        <w:pStyle w:val="Prrafodelista"/>
        <w:numPr>
          <w:ilvl w:val="0"/>
          <w:numId w:val="14"/>
        </w:numPr>
        <w:spacing w:before="120"/>
        <w:jc w:val="both"/>
        <w:rPr>
          <w:sz w:val="24"/>
        </w:rPr>
      </w:pPr>
      <w:r w:rsidRPr="00093AF0">
        <w:rPr>
          <w:b/>
          <w:i/>
          <w:sz w:val="24"/>
        </w:rPr>
        <w:t>Flujo externo</w:t>
      </w:r>
      <w:r w:rsidRPr="00093AF0">
        <w:rPr>
          <w:sz w:val="24"/>
        </w:rPr>
        <w:t xml:space="preserve">: el fluido circula alrededor de un sólido sumergido en su seno. Un ejemplo característico es el flujo de gases o líquidos a través de lechos de partículas sólidas. </w:t>
      </w:r>
    </w:p>
    <w:p w:rsidR="00DD423A" w:rsidRDefault="008D6FA0" w:rsidP="00083411">
      <w:pPr>
        <w:spacing w:before="120"/>
        <w:jc w:val="both"/>
        <w:rPr>
          <w:sz w:val="24"/>
        </w:rPr>
      </w:pPr>
      <w:r w:rsidRPr="008D6FA0">
        <w:rPr>
          <w:sz w:val="24"/>
        </w:rPr>
        <w:t>Por ejemplo, el flujo de agua en un tubo es flujo interno y el flujo de aire sobre una pelota o sobre un tubo expuesto durante un día de viento constante es flujo externo.</w:t>
      </w:r>
    </w:p>
    <w:p w:rsidR="00DD423A" w:rsidRDefault="00290F24" w:rsidP="00E429E4">
      <w:pPr>
        <w:spacing w:before="120" w:after="120"/>
        <w:jc w:val="both"/>
        <w:rPr>
          <w:sz w:val="24"/>
        </w:rPr>
      </w:pPr>
      <w:r w:rsidRPr="00290F24">
        <w:rPr>
          <w:sz w:val="24"/>
        </w:rPr>
        <w:t>Los flujos internos están dominados por la influencia de la viscosidad en todo</w:t>
      </w:r>
      <w:r>
        <w:rPr>
          <w:sz w:val="24"/>
        </w:rPr>
        <w:t xml:space="preserve"> </w:t>
      </w:r>
      <w:r w:rsidRPr="00290F24">
        <w:rPr>
          <w:sz w:val="24"/>
        </w:rPr>
        <w:t>el campo de flujo. En los flujos externos, los efectos viscosos quedan limitados</w:t>
      </w:r>
      <w:r>
        <w:rPr>
          <w:sz w:val="24"/>
        </w:rPr>
        <w:t xml:space="preserve"> </w:t>
      </w:r>
      <w:r w:rsidRPr="00290F24">
        <w:rPr>
          <w:sz w:val="24"/>
        </w:rPr>
        <w:t>a la capa límite cercana a las superficies sólidas y a las regiones de la estela corriente</w:t>
      </w:r>
      <w:r>
        <w:rPr>
          <w:sz w:val="24"/>
        </w:rPr>
        <w:t xml:space="preserve"> </w:t>
      </w:r>
      <w:r w:rsidRPr="00290F24">
        <w:rPr>
          <w:sz w:val="24"/>
        </w:rPr>
        <w:t>abajo de los cuerpos</w:t>
      </w:r>
      <w:r>
        <w:rPr>
          <w:sz w:val="24"/>
        </w:rPr>
        <w:t>.</w:t>
      </w:r>
    </w:p>
    <w:tbl>
      <w:tblPr>
        <w:tblStyle w:val="GridTable1LightAccent1"/>
        <w:tblW w:w="0" w:type="auto"/>
        <w:jc w:val="center"/>
        <w:tblLook w:val="04A0"/>
      </w:tblPr>
      <w:tblGrid>
        <w:gridCol w:w="4276"/>
      </w:tblGrid>
      <w:tr w:rsidR="00950673" w:rsidTr="00586570">
        <w:trPr>
          <w:cnfStyle w:val="100000000000"/>
          <w:trHeight w:val="4161"/>
          <w:jc w:val="center"/>
        </w:trPr>
        <w:tc>
          <w:tcPr>
            <w:cnfStyle w:val="001000000000"/>
            <w:tcW w:w="4276" w:type="dxa"/>
          </w:tcPr>
          <w:p w:rsidR="00157386" w:rsidRDefault="00950673" w:rsidP="00950673">
            <w:pPr>
              <w:spacing w:before="120"/>
              <w:jc w:val="center"/>
              <w:rPr>
                <w:sz w:val="24"/>
              </w:rPr>
            </w:pPr>
            <w:r>
              <w:rPr>
                <w:noProof/>
                <w:sz w:val="24"/>
                <w:lang w:val="es-ES" w:eastAsia="es-ES"/>
              </w:rPr>
              <w:drawing>
                <wp:inline distT="0" distB="0" distL="0" distR="0">
                  <wp:extent cx="2036594" cy="26003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 limite.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1584" cy="2721608"/>
                          </a:xfrm>
                          <a:prstGeom prst="rect">
                            <a:avLst/>
                          </a:prstGeom>
                        </pic:spPr>
                      </pic:pic>
                    </a:graphicData>
                  </a:graphic>
                </wp:inline>
              </w:drawing>
            </w:r>
          </w:p>
        </w:tc>
      </w:tr>
      <w:tr w:rsidR="00950673" w:rsidTr="00586570">
        <w:trPr>
          <w:trHeight w:val="306"/>
          <w:jc w:val="center"/>
        </w:trPr>
        <w:tc>
          <w:tcPr>
            <w:cnfStyle w:val="001000000000"/>
            <w:tcW w:w="4276" w:type="dxa"/>
          </w:tcPr>
          <w:p w:rsidR="00157386" w:rsidRPr="00950673" w:rsidRDefault="00950673" w:rsidP="00950673">
            <w:pPr>
              <w:jc w:val="center"/>
              <w:rPr>
                <w:sz w:val="20"/>
              </w:rPr>
            </w:pPr>
            <w:r w:rsidRPr="00950673">
              <w:rPr>
                <w:sz w:val="20"/>
              </w:rPr>
              <w:t>Estela en una esfera lisa vs una esfera rugosa</w:t>
            </w:r>
          </w:p>
        </w:tc>
      </w:tr>
    </w:tbl>
    <w:p w:rsidR="00950673" w:rsidRPr="005252F1" w:rsidRDefault="00950673" w:rsidP="005252F1">
      <w:pPr>
        <w:spacing w:before="120" w:after="120"/>
        <w:jc w:val="both"/>
        <w:rPr>
          <w:b/>
          <w:color w:val="BC451B" w:themeColor="accent1"/>
          <w:sz w:val="28"/>
        </w:rPr>
      </w:pPr>
      <w:r w:rsidRPr="005252F1">
        <w:rPr>
          <w:b/>
          <w:color w:val="BC451B" w:themeColor="accent1"/>
          <w:sz w:val="28"/>
        </w:rPr>
        <w:t>Flujo laminar y flujo turbulento</w:t>
      </w:r>
    </w:p>
    <w:p w:rsidR="00DD423A" w:rsidRDefault="007512D3" w:rsidP="007512D3">
      <w:pPr>
        <w:pStyle w:val="Prrafodelista"/>
        <w:numPr>
          <w:ilvl w:val="0"/>
          <w:numId w:val="16"/>
        </w:numPr>
        <w:spacing w:before="120"/>
        <w:jc w:val="both"/>
        <w:rPr>
          <w:sz w:val="24"/>
        </w:rPr>
      </w:pPr>
      <w:r w:rsidRPr="007512D3">
        <w:rPr>
          <w:b/>
          <w:i/>
          <w:sz w:val="24"/>
        </w:rPr>
        <w:t>Flujo laminar</w:t>
      </w:r>
      <w:r w:rsidRPr="007512D3">
        <w:rPr>
          <w:sz w:val="24"/>
        </w:rPr>
        <w:t xml:space="preserve">: El movimiento intensamente ordenado de un fluido, caracterizado por capas no-alteradas de éste se conoce como laminar. La palabra laminar proviene del movimiento de partículas juntas adyacentes del fluido, en “láminas”. El flujo de los fluidos intensamente viscosos, como los aceites a bajas velocidades, por lo general es laminar. </w:t>
      </w:r>
    </w:p>
    <w:p w:rsidR="00DD423A" w:rsidRPr="007512D3" w:rsidRDefault="007512D3" w:rsidP="007512D3">
      <w:pPr>
        <w:pStyle w:val="Prrafodelista"/>
        <w:numPr>
          <w:ilvl w:val="0"/>
          <w:numId w:val="16"/>
        </w:numPr>
        <w:spacing w:before="120"/>
        <w:jc w:val="both"/>
        <w:rPr>
          <w:sz w:val="24"/>
        </w:rPr>
      </w:pPr>
      <w:r w:rsidRPr="007512D3">
        <w:rPr>
          <w:b/>
          <w:i/>
          <w:sz w:val="24"/>
        </w:rPr>
        <w:t>Flujo turbulento</w:t>
      </w:r>
      <w:r w:rsidRPr="007512D3">
        <w:rPr>
          <w:sz w:val="24"/>
        </w:rPr>
        <w:t xml:space="preserve">: El movimiento intensamente desordenado de un fluido, que es común se presente a velocidades altas y se caracteriza por fluctuaciones en la velocidad, se llama turbulento. El flujo de fluidos de baja viscosidad, como el aire, a velocidades altas es por lo común turbulento. </w:t>
      </w:r>
    </w:p>
    <w:p w:rsidR="00DD423A" w:rsidRDefault="007512D3" w:rsidP="008F7795">
      <w:pPr>
        <w:spacing w:before="120" w:after="0"/>
        <w:jc w:val="both"/>
        <w:rPr>
          <w:sz w:val="24"/>
        </w:rPr>
      </w:pPr>
      <w:r w:rsidRPr="007512D3">
        <w:rPr>
          <w:sz w:val="24"/>
        </w:rPr>
        <w:t>El régimen de flujo</w:t>
      </w:r>
      <w:r>
        <w:rPr>
          <w:sz w:val="24"/>
        </w:rPr>
        <w:t xml:space="preserve"> </w:t>
      </w:r>
      <w:r w:rsidRPr="007512D3">
        <w:rPr>
          <w:sz w:val="24"/>
        </w:rPr>
        <w:t>influye significativamente en la potencia requerida para el bombeo.</w:t>
      </w:r>
    </w:p>
    <w:p w:rsidR="007512D3" w:rsidRDefault="007512D3" w:rsidP="00586570">
      <w:pPr>
        <w:spacing w:before="120" w:after="0"/>
        <w:jc w:val="center"/>
        <w:rPr>
          <w:sz w:val="24"/>
        </w:rPr>
      </w:pPr>
      <w:r>
        <w:rPr>
          <w:noProof/>
          <w:sz w:val="24"/>
          <w:lang w:val="es-ES" w:eastAsia="es-ES"/>
        </w:rPr>
        <w:lastRenderedPageBreak/>
        <w:drawing>
          <wp:inline distT="0" distB="0" distL="0" distR="0">
            <wp:extent cx="2514600" cy="1064168"/>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082" b="4559"/>
                    <a:stretch/>
                  </pic:blipFill>
                  <pic:spPr bwMode="auto">
                    <a:xfrm>
                      <a:off x="0" y="0"/>
                      <a:ext cx="2679182" cy="1133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6975" w:rsidRPr="005252F1" w:rsidRDefault="003C6975" w:rsidP="00C5079A">
      <w:pPr>
        <w:jc w:val="both"/>
        <w:rPr>
          <w:color w:val="BC451B" w:themeColor="accent1"/>
          <w:sz w:val="24"/>
        </w:rPr>
      </w:pPr>
      <w:r w:rsidRPr="005252F1">
        <w:rPr>
          <w:color w:val="BC451B" w:themeColor="accent1"/>
          <w:sz w:val="24"/>
        </w:rPr>
        <w:t>Experimento de Reynolds</w:t>
      </w:r>
    </w:p>
    <w:p w:rsidR="007512D3" w:rsidRDefault="007512D3" w:rsidP="00586570">
      <w:pPr>
        <w:spacing w:before="120" w:after="0"/>
        <w:jc w:val="both"/>
        <w:rPr>
          <w:sz w:val="24"/>
        </w:rPr>
      </w:pPr>
      <w:r>
        <w:rPr>
          <w:sz w:val="24"/>
        </w:rPr>
        <w:t>E</w:t>
      </w:r>
      <w:r w:rsidRPr="007512D3">
        <w:rPr>
          <w:sz w:val="24"/>
        </w:rPr>
        <w:t>n función de cuál sea el mecanismo</w:t>
      </w:r>
      <w:r>
        <w:rPr>
          <w:sz w:val="24"/>
        </w:rPr>
        <w:t xml:space="preserve"> </w:t>
      </w:r>
      <w:r w:rsidRPr="007512D3">
        <w:rPr>
          <w:sz w:val="24"/>
        </w:rPr>
        <w:t>a nivel microscópico por el que se desarrolla</w:t>
      </w:r>
      <w:r>
        <w:rPr>
          <w:sz w:val="24"/>
        </w:rPr>
        <w:t xml:space="preserve"> </w:t>
      </w:r>
      <w:r w:rsidRPr="007512D3">
        <w:rPr>
          <w:sz w:val="24"/>
        </w:rPr>
        <w:t>el desplazamiento del fluido, se pueden distinguir</w:t>
      </w:r>
      <w:r>
        <w:rPr>
          <w:sz w:val="24"/>
        </w:rPr>
        <w:t xml:space="preserve"> </w:t>
      </w:r>
      <w:r w:rsidRPr="007512D3">
        <w:rPr>
          <w:sz w:val="24"/>
        </w:rPr>
        <w:t>diferentes tipos de flujos o regímenes de circulación.</w:t>
      </w:r>
      <w:r>
        <w:rPr>
          <w:sz w:val="24"/>
        </w:rPr>
        <w:t xml:space="preserve"> </w:t>
      </w:r>
      <w:r w:rsidRPr="007512D3">
        <w:rPr>
          <w:sz w:val="24"/>
        </w:rPr>
        <w:t>Este hecho fue puesto de manifiesto por</w:t>
      </w:r>
      <w:r>
        <w:rPr>
          <w:sz w:val="24"/>
        </w:rPr>
        <w:t xml:space="preserve"> </w:t>
      </w:r>
      <w:r w:rsidRPr="007512D3">
        <w:rPr>
          <w:sz w:val="24"/>
        </w:rPr>
        <w:t>Reynolds. Al inyectar</w:t>
      </w:r>
      <w:r>
        <w:rPr>
          <w:sz w:val="24"/>
        </w:rPr>
        <w:t xml:space="preserve"> </w:t>
      </w:r>
      <w:r w:rsidRPr="007512D3">
        <w:rPr>
          <w:sz w:val="24"/>
        </w:rPr>
        <w:t>un colorante en el seno de una corriente líquida</w:t>
      </w:r>
      <w:r>
        <w:rPr>
          <w:sz w:val="24"/>
        </w:rPr>
        <w:t xml:space="preserve"> </w:t>
      </w:r>
      <w:r w:rsidRPr="007512D3">
        <w:rPr>
          <w:sz w:val="24"/>
        </w:rPr>
        <w:t>que circula por el interior de una conducción</w:t>
      </w:r>
      <w:r w:rsidR="003C6975">
        <w:rPr>
          <w:sz w:val="24"/>
        </w:rPr>
        <w:t xml:space="preserve"> (se muestra en la siguiente figura)</w:t>
      </w:r>
      <w:r w:rsidRPr="007512D3">
        <w:rPr>
          <w:sz w:val="24"/>
        </w:rPr>
        <w:t>, observó que la persistencia o no de</w:t>
      </w:r>
      <w:r>
        <w:rPr>
          <w:sz w:val="24"/>
        </w:rPr>
        <w:t xml:space="preserve"> </w:t>
      </w:r>
      <w:r w:rsidRPr="007512D3">
        <w:rPr>
          <w:sz w:val="24"/>
        </w:rPr>
        <w:t>un hilo de colorante a lo largo del flujo dependía</w:t>
      </w:r>
      <w:r>
        <w:rPr>
          <w:sz w:val="24"/>
        </w:rPr>
        <w:t xml:space="preserve"> </w:t>
      </w:r>
      <w:r w:rsidRPr="007512D3">
        <w:rPr>
          <w:sz w:val="24"/>
        </w:rPr>
        <w:t>de la velocidad media del fluido:</w:t>
      </w:r>
    </w:p>
    <w:tbl>
      <w:tblPr>
        <w:tblStyle w:val="GridTable1LightAccent1"/>
        <w:tblW w:w="0" w:type="auto"/>
        <w:jc w:val="center"/>
        <w:tblLook w:val="04A0"/>
      </w:tblPr>
      <w:tblGrid>
        <w:gridCol w:w="4776"/>
      </w:tblGrid>
      <w:tr w:rsidR="003C6975" w:rsidTr="00C5079A">
        <w:trPr>
          <w:cnfStyle w:val="100000000000"/>
          <w:trHeight w:val="1926"/>
          <w:jc w:val="center"/>
        </w:trPr>
        <w:tc>
          <w:tcPr>
            <w:cnfStyle w:val="001000000000"/>
            <w:tcW w:w="4776" w:type="dxa"/>
          </w:tcPr>
          <w:p w:rsidR="003C6975" w:rsidRPr="003C6975" w:rsidRDefault="003C6975" w:rsidP="003C6975">
            <w:pPr>
              <w:jc w:val="center"/>
              <w:rPr>
                <w:b w:val="0"/>
                <w:sz w:val="20"/>
              </w:rPr>
            </w:pPr>
            <w:r>
              <w:rPr>
                <w:noProof/>
                <w:sz w:val="20"/>
                <w:lang w:val="es-ES" w:eastAsia="es-ES"/>
              </w:rPr>
              <w:drawing>
                <wp:inline distT="0" distB="0" distL="0" distR="0">
                  <wp:extent cx="2287751" cy="1524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uevoDocumento 2019-04-08 19.19.11_9.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0716" cy="1552621"/>
                          </a:xfrm>
                          <a:prstGeom prst="rect">
                            <a:avLst/>
                          </a:prstGeom>
                        </pic:spPr>
                      </pic:pic>
                    </a:graphicData>
                  </a:graphic>
                </wp:inline>
              </w:drawing>
            </w:r>
          </w:p>
        </w:tc>
      </w:tr>
      <w:tr w:rsidR="003C6975" w:rsidTr="00C5079A">
        <w:trPr>
          <w:trHeight w:val="134"/>
          <w:jc w:val="center"/>
        </w:trPr>
        <w:tc>
          <w:tcPr>
            <w:cnfStyle w:val="001000000000"/>
            <w:tcW w:w="4776" w:type="dxa"/>
          </w:tcPr>
          <w:p w:rsidR="003C6975" w:rsidRPr="003C6975" w:rsidRDefault="003C6975" w:rsidP="003C6975">
            <w:pPr>
              <w:jc w:val="center"/>
              <w:rPr>
                <w:sz w:val="20"/>
              </w:rPr>
            </w:pPr>
            <w:r w:rsidRPr="003C6975">
              <w:rPr>
                <w:sz w:val="20"/>
              </w:rPr>
              <w:t>Experimento de Reynolds:</w:t>
            </w:r>
          </w:p>
          <w:p w:rsidR="003C6975" w:rsidRPr="003C6975" w:rsidRDefault="003C6975" w:rsidP="003C6975">
            <w:pPr>
              <w:jc w:val="center"/>
              <w:rPr>
                <w:b w:val="0"/>
                <w:sz w:val="20"/>
              </w:rPr>
            </w:pPr>
            <w:r w:rsidRPr="003C6975">
              <w:rPr>
                <w:sz w:val="20"/>
              </w:rPr>
              <w:t>a) Régimen laminar, b) Régimen turbulento</w:t>
            </w:r>
            <w:r w:rsidRPr="003C6975">
              <w:rPr>
                <w:b w:val="0"/>
                <w:sz w:val="20"/>
              </w:rPr>
              <w:t>.</w:t>
            </w:r>
          </w:p>
        </w:tc>
      </w:tr>
    </w:tbl>
    <w:p w:rsidR="00611B4D" w:rsidRPr="003C6975" w:rsidRDefault="00611B4D" w:rsidP="00586570">
      <w:pPr>
        <w:pStyle w:val="Prrafodelista"/>
        <w:numPr>
          <w:ilvl w:val="0"/>
          <w:numId w:val="17"/>
        </w:numPr>
        <w:spacing w:before="120"/>
        <w:ind w:left="567"/>
        <w:jc w:val="both"/>
        <w:rPr>
          <w:sz w:val="24"/>
        </w:rPr>
      </w:pPr>
      <w:r w:rsidRPr="003C6975">
        <w:rPr>
          <w:sz w:val="24"/>
        </w:rPr>
        <w:t xml:space="preserve">Para valores bajos de </w:t>
      </w:r>
      <m:oMath>
        <m:r>
          <w:rPr>
            <w:rFonts w:ascii="Cambria Math" w:hAnsi="Cambria Math"/>
            <w:sz w:val="24"/>
          </w:rPr>
          <m:t>V:velocidad</m:t>
        </m:r>
      </m:oMath>
      <w:r w:rsidRPr="003C6975">
        <w:rPr>
          <w:sz w:val="24"/>
        </w:rPr>
        <w:t xml:space="preserve"> (figura </w:t>
      </w:r>
      <w:r>
        <w:rPr>
          <w:sz w:val="24"/>
        </w:rPr>
        <w:t>a</w:t>
      </w:r>
      <w:r w:rsidRPr="003C6975">
        <w:rPr>
          <w:sz w:val="24"/>
        </w:rPr>
        <w:t>), el hilo</w:t>
      </w:r>
      <w:r>
        <w:rPr>
          <w:sz w:val="24"/>
        </w:rPr>
        <w:t xml:space="preserve"> </w:t>
      </w:r>
      <w:r w:rsidRPr="003C6975">
        <w:rPr>
          <w:sz w:val="24"/>
        </w:rPr>
        <w:t>de colorante conservaba su identidad a lo</w:t>
      </w:r>
      <w:r>
        <w:rPr>
          <w:sz w:val="24"/>
        </w:rPr>
        <w:t xml:space="preserve"> </w:t>
      </w:r>
      <w:r w:rsidRPr="003C6975">
        <w:rPr>
          <w:sz w:val="24"/>
        </w:rPr>
        <w:t>largo de la conducción y se desplazaba en línea recta, lo que indica que el líquido se</w:t>
      </w:r>
      <w:r>
        <w:rPr>
          <w:sz w:val="24"/>
        </w:rPr>
        <w:t xml:space="preserve"> </w:t>
      </w:r>
      <w:r w:rsidRPr="003C6975">
        <w:rPr>
          <w:sz w:val="24"/>
        </w:rPr>
        <w:t>mueve en forma de láminas o capas longitudinales</w:t>
      </w:r>
      <w:r>
        <w:rPr>
          <w:sz w:val="24"/>
        </w:rPr>
        <w:t xml:space="preserve"> </w:t>
      </w:r>
      <w:r w:rsidRPr="003C6975">
        <w:rPr>
          <w:sz w:val="24"/>
        </w:rPr>
        <w:t>sin que exista transporte ni mezcla</w:t>
      </w:r>
      <w:r>
        <w:rPr>
          <w:sz w:val="24"/>
        </w:rPr>
        <w:t xml:space="preserve"> </w:t>
      </w:r>
      <w:r w:rsidRPr="003C6975">
        <w:rPr>
          <w:sz w:val="24"/>
        </w:rPr>
        <w:t xml:space="preserve">en dirección transversal. Este tipo de flujo se denomina </w:t>
      </w:r>
      <w:r w:rsidRPr="003C6975">
        <w:rPr>
          <w:b/>
          <w:i/>
          <w:sz w:val="24"/>
        </w:rPr>
        <w:t>régimen laminar</w:t>
      </w:r>
      <w:r w:rsidRPr="003C6975">
        <w:rPr>
          <w:sz w:val="24"/>
        </w:rPr>
        <w:t>.</w:t>
      </w:r>
    </w:p>
    <w:p w:rsidR="003C6975" w:rsidRDefault="00611B4D" w:rsidP="00586570">
      <w:pPr>
        <w:pStyle w:val="Prrafodelista"/>
        <w:numPr>
          <w:ilvl w:val="0"/>
          <w:numId w:val="17"/>
        </w:numPr>
        <w:spacing w:before="120"/>
        <w:ind w:left="567"/>
        <w:jc w:val="both"/>
        <w:rPr>
          <w:sz w:val="24"/>
        </w:rPr>
      </w:pPr>
      <w:r w:rsidRPr="003C6975">
        <w:rPr>
          <w:sz w:val="24"/>
        </w:rPr>
        <w:t xml:space="preserve">Al aumentar </w:t>
      </w:r>
      <m:oMath>
        <m:r>
          <w:rPr>
            <w:rFonts w:ascii="Cambria Math" w:hAnsi="Cambria Math"/>
            <w:sz w:val="24"/>
          </w:rPr>
          <m:t>V:velocidad</m:t>
        </m:r>
      </m:oMath>
      <w:r w:rsidRPr="003C6975">
        <w:rPr>
          <w:sz w:val="24"/>
        </w:rPr>
        <w:t>, se alcanzaba un valor crítico</w:t>
      </w:r>
      <w:r>
        <w:rPr>
          <w:sz w:val="24"/>
        </w:rPr>
        <w:t xml:space="preserve"> </w:t>
      </w:r>
      <w:r w:rsidRPr="00611B4D">
        <w:rPr>
          <w:sz w:val="24"/>
        </w:rPr>
        <w:t>para el cual las capas longitudinales eran</w:t>
      </w:r>
      <w:r>
        <w:rPr>
          <w:sz w:val="24"/>
        </w:rPr>
        <w:t xml:space="preserve"> </w:t>
      </w:r>
      <w:r w:rsidRPr="00611B4D">
        <w:rPr>
          <w:sz w:val="24"/>
        </w:rPr>
        <w:t>sustituidas por remolinos que terminaban</w:t>
      </w:r>
      <w:r>
        <w:rPr>
          <w:sz w:val="24"/>
        </w:rPr>
        <w:t xml:space="preserve"> </w:t>
      </w:r>
      <w:r w:rsidRPr="00611B4D">
        <w:rPr>
          <w:sz w:val="24"/>
        </w:rPr>
        <w:t>por provocar la completa desaparición del</w:t>
      </w:r>
      <w:r>
        <w:rPr>
          <w:sz w:val="24"/>
        </w:rPr>
        <w:t xml:space="preserve"> </w:t>
      </w:r>
      <w:r w:rsidRPr="00611B4D">
        <w:rPr>
          <w:sz w:val="24"/>
        </w:rPr>
        <w:t xml:space="preserve">hilo de colorante (figura b). </w:t>
      </w:r>
      <w:r>
        <w:rPr>
          <w:sz w:val="24"/>
        </w:rPr>
        <w:t>A</w:t>
      </w:r>
      <w:r w:rsidRPr="00611B4D">
        <w:rPr>
          <w:sz w:val="24"/>
        </w:rPr>
        <w:t>demás</w:t>
      </w:r>
      <w:r>
        <w:rPr>
          <w:sz w:val="24"/>
        </w:rPr>
        <w:t xml:space="preserve"> </w:t>
      </w:r>
      <w:r w:rsidRPr="00611B4D">
        <w:rPr>
          <w:sz w:val="24"/>
        </w:rPr>
        <w:t>del movimiento en dirección longitudinal,</w:t>
      </w:r>
      <w:r>
        <w:rPr>
          <w:sz w:val="24"/>
        </w:rPr>
        <w:t xml:space="preserve"> </w:t>
      </w:r>
      <w:r w:rsidRPr="00611B4D">
        <w:rPr>
          <w:sz w:val="24"/>
        </w:rPr>
        <w:t>existe una importante mezcla transversal.</w:t>
      </w:r>
      <w:r>
        <w:rPr>
          <w:sz w:val="24"/>
        </w:rPr>
        <w:t xml:space="preserve"> </w:t>
      </w:r>
      <w:r w:rsidRPr="00611B4D">
        <w:rPr>
          <w:sz w:val="24"/>
        </w:rPr>
        <w:t>Este tipo de flujo recibe el nombre</w:t>
      </w:r>
      <w:r>
        <w:rPr>
          <w:sz w:val="24"/>
        </w:rPr>
        <w:t xml:space="preserve"> </w:t>
      </w:r>
      <w:r w:rsidRPr="00611B4D">
        <w:rPr>
          <w:sz w:val="24"/>
        </w:rPr>
        <w:t xml:space="preserve">de </w:t>
      </w:r>
      <w:r w:rsidRPr="00611B4D">
        <w:rPr>
          <w:b/>
          <w:i/>
          <w:sz w:val="24"/>
        </w:rPr>
        <w:t>régimen turbulento</w:t>
      </w:r>
      <w:r w:rsidRPr="00611B4D">
        <w:rPr>
          <w:sz w:val="24"/>
        </w:rPr>
        <w:t>. En un punto determinado,</w:t>
      </w:r>
      <w:r>
        <w:rPr>
          <w:sz w:val="24"/>
        </w:rPr>
        <w:t xml:space="preserve"> </w:t>
      </w:r>
      <w:r w:rsidRPr="00611B4D">
        <w:rPr>
          <w:sz w:val="24"/>
        </w:rPr>
        <w:t>se forman continuamente remolinos</w:t>
      </w:r>
      <w:r>
        <w:rPr>
          <w:sz w:val="24"/>
        </w:rPr>
        <w:t xml:space="preserve"> </w:t>
      </w:r>
      <w:r w:rsidRPr="00611B4D">
        <w:rPr>
          <w:sz w:val="24"/>
        </w:rPr>
        <w:t>que, a continuación, se rompen para</w:t>
      </w:r>
      <w:r>
        <w:rPr>
          <w:sz w:val="24"/>
        </w:rPr>
        <w:t xml:space="preserve"> </w:t>
      </w:r>
      <w:r w:rsidRPr="00611B4D">
        <w:rPr>
          <w:sz w:val="24"/>
        </w:rPr>
        <w:t>originar otros más pequeños. Como consecuencia,</w:t>
      </w:r>
      <w:r>
        <w:rPr>
          <w:sz w:val="24"/>
        </w:rPr>
        <w:t xml:space="preserve"> </w:t>
      </w:r>
      <w:r w:rsidRPr="00611B4D">
        <w:rPr>
          <w:sz w:val="24"/>
        </w:rPr>
        <w:t>la presión, así como la magnitud y</w:t>
      </w:r>
      <w:r>
        <w:rPr>
          <w:sz w:val="24"/>
        </w:rPr>
        <w:t xml:space="preserve"> </w:t>
      </w:r>
      <w:r w:rsidRPr="00611B4D">
        <w:rPr>
          <w:sz w:val="24"/>
        </w:rPr>
        <w:t>dirección de la velocidad del fluido en ese</w:t>
      </w:r>
      <w:r>
        <w:rPr>
          <w:sz w:val="24"/>
        </w:rPr>
        <w:t xml:space="preserve"> </w:t>
      </w:r>
      <w:r w:rsidRPr="00611B4D">
        <w:rPr>
          <w:sz w:val="24"/>
        </w:rPr>
        <w:t>punto, fluctúan continuamente a lo largo</w:t>
      </w:r>
      <w:r>
        <w:rPr>
          <w:sz w:val="24"/>
        </w:rPr>
        <w:t xml:space="preserve"> </w:t>
      </w:r>
      <w:r w:rsidRPr="00611B4D">
        <w:rPr>
          <w:sz w:val="24"/>
        </w:rPr>
        <w:t xml:space="preserve">del tiempo. </w:t>
      </w:r>
    </w:p>
    <w:p w:rsidR="009E6F62" w:rsidRPr="00A93807" w:rsidRDefault="00A93807" w:rsidP="004B2FD6">
      <w:pPr>
        <w:pStyle w:val="Prrafodelista"/>
        <w:numPr>
          <w:ilvl w:val="0"/>
          <w:numId w:val="4"/>
        </w:numPr>
        <w:spacing w:before="120" w:after="120"/>
        <w:ind w:left="426"/>
        <w:jc w:val="both"/>
        <w:rPr>
          <w:b/>
          <w:color w:val="BC451B" w:themeColor="accent1"/>
          <w:sz w:val="32"/>
        </w:rPr>
      </w:pPr>
      <w:r w:rsidRPr="00A93807">
        <w:rPr>
          <w:b/>
          <w:color w:val="BC451B" w:themeColor="accent1"/>
          <w:sz w:val="32"/>
        </w:rPr>
        <w:t>NÚMERO DE REYNOLDS</w:t>
      </w:r>
    </w:p>
    <w:p w:rsidR="00A93807" w:rsidRPr="00A93807" w:rsidRDefault="00A93807" w:rsidP="00C5079A">
      <w:pPr>
        <w:spacing w:before="120" w:after="40"/>
        <w:jc w:val="both"/>
        <w:rPr>
          <w:b/>
          <w:color w:val="BC451B" w:themeColor="accent1"/>
          <w:sz w:val="28"/>
        </w:rPr>
      </w:pPr>
      <w:r w:rsidRPr="00A93807">
        <w:rPr>
          <w:b/>
          <w:color w:val="BC451B" w:themeColor="accent1"/>
          <w:sz w:val="28"/>
        </w:rPr>
        <w:t>Para Fluido</w:t>
      </w:r>
      <w:r>
        <w:rPr>
          <w:b/>
          <w:color w:val="BC451B" w:themeColor="accent1"/>
          <w:sz w:val="28"/>
        </w:rPr>
        <w:t>s</w:t>
      </w:r>
      <w:r w:rsidRPr="00A93807">
        <w:rPr>
          <w:b/>
          <w:color w:val="BC451B" w:themeColor="accent1"/>
          <w:sz w:val="28"/>
        </w:rPr>
        <w:t xml:space="preserve"> Newtoniano</w:t>
      </w:r>
      <w:r>
        <w:rPr>
          <w:b/>
          <w:color w:val="BC451B" w:themeColor="accent1"/>
          <w:sz w:val="28"/>
        </w:rPr>
        <w:t>s</w:t>
      </w:r>
    </w:p>
    <w:p w:rsidR="00404B9E" w:rsidRDefault="007512D3" w:rsidP="00C5079A">
      <w:pPr>
        <w:spacing w:before="120" w:after="40"/>
        <w:jc w:val="both"/>
        <w:rPr>
          <w:sz w:val="24"/>
        </w:rPr>
      </w:pPr>
      <w:r w:rsidRPr="007512D3">
        <w:rPr>
          <w:sz w:val="24"/>
        </w:rPr>
        <w:t>El paso de régimen laminar a turbulento no</w:t>
      </w:r>
      <w:r w:rsidR="00611B4D">
        <w:rPr>
          <w:sz w:val="24"/>
        </w:rPr>
        <w:t xml:space="preserve"> </w:t>
      </w:r>
      <w:r w:rsidRPr="007512D3">
        <w:rPr>
          <w:sz w:val="24"/>
        </w:rPr>
        <w:t>sólo depende de la velocidad del fluido, sino que</w:t>
      </w:r>
      <w:r w:rsidR="00611B4D">
        <w:rPr>
          <w:sz w:val="24"/>
        </w:rPr>
        <w:t xml:space="preserve"> </w:t>
      </w:r>
      <w:r w:rsidRPr="007512D3">
        <w:rPr>
          <w:sz w:val="24"/>
        </w:rPr>
        <w:t>hay que tener en cuenta otras variables como el</w:t>
      </w:r>
      <w:r w:rsidR="00611B4D">
        <w:rPr>
          <w:sz w:val="24"/>
        </w:rPr>
        <w:t xml:space="preserve"> </w:t>
      </w:r>
      <w:r w:rsidRPr="007512D3">
        <w:rPr>
          <w:sz w:val="24"/>
        </w:rPr>
        <w:t>diámetro de la conducción (</w:t>
      </w:r>
      <m:oMath>
        <m:r>
          <w:rPr>
            <w:rFonts w:ascii="Cambria Math" w:hAnsi="Cambria Math"/>
            <w:sz w:val="24"/>
          </w:rPr>
          <m:t>D</m:t>
        </m:r>
      </m:oMath>
      <w:r w:rsidRPr="007512D3">
        <w:rPr>
          <w:sz w:val="24"/>
        </w:rPr>
        <w:t>), la densidad (</w:t>
      </w:r>
      <m:oMath>
        <m:r>
          <w:rPr>
            <w:rFonts w:ascii="Cambria Math" w:hAnsi="Cambria Math"/>
            <w:sz w:val="24"/>
          </w:rPr>
          <m:t>ρ</m:t>
        </m:r>
      </m:oMath>
      <w:r w:rsidRPr="007512D3">
        <w:rPr>
          <w:sz w:val="24"/>
        </w:rPr>
        <w:t>)</w:t>
      </w:r>
      <w:r w:rsidR="00611B4D">
        <w:rPr>
          <w:sz w:val="24"/>
        </w:rPr>
        <w:t xml:space="preserve"> </w:t>
      </w:r>
      <w:r w:rsidRPr="007512D3">
        <w:rPr>
          <w:sz w:val="24"/>
        </w:rPr>
        <w:t xml:space="preserve">y </w:t>
      </w:r>
      <w:r w:rsidR="00404B9E">
        <w:rPr>
          <w:sz w:val="24"/>
        </w:rPr>
        <w:t>l</w:t>
      </w:r>
      <w:r w:rsidRPr="007512D3">
        <w:rPr>
          <w:sz w:val="24"/>
        </w:rPr>
        <w:t>a viscosidad (</w:t>
      </w:r>
      <m:oMath>
        <m:r>
          <w:rPr>
            <w:rFonts w:ascii="Cambria Math" w:hAnsi="Cambria Math"/>
            <w:sz w:val="24"/>
          </w:rPr>
          <m:t>μ</m:t>
        </m:r>
      </m:oMath>
      <w:r w:rsidRPr="007512D3">
        <w:rPr>
          <w:sz w:val="24"/>
        </w:rPr>
        <w:t>) del fluido</w:t>
      </w:r>
      <w:r w:rsidR="00404B9E">
        <w:rPr>
          <w:sz w:val="24"/>
        </w:rPr>
        <w:t xml:space="preserve">. Todas ellas se pueden </w:t>
      </w:r>
      <w:r w:rsidR="00404B9E" w:rsidRPr="00404B9E">
        <w:rPr>
          <w:sz w:val="24"/>
        </w:rPr>
        <w:t xml:space="preserve">englobar en el número adimensional de </w:t>
      </w:r>
      <w:r w:rsidR="00404B9E" w:rsidRPr="00404B9E">
        <w:rPr>
          <w:b/>
          <w:i/>
          <w:sz w:val="24"/>
        </w:rPr>
        <w:t>Reynolds (Re)</w:t>
      </w:r>
      <w:r w:rsidR="00404B9E" w:rsidRPr="00404B9E">
        <w:rPr>
          <w:sz w:val="24"/>
        </w:rPr>
        <w:t>:</w:t>
      </w:r>
    </w:p>
    <w:tbl>
      <w:tblPr>
        <w:tblStyle w:val="GridTable1LightAccent1"/>
        <w:tblW w:w="0" w:type="auto"/>
        <w:tblLook w:val="04A0"/>
      </w:tblPr>
      <w:tblGrid>
        <w:gridCol w:w="5228"/>
        <w:gridCol w:w="5228"/>
      </w:tblGrid>
      <w:tr w:rsidR="00404B9E" w:rsidTr="00046E01">
        <w:trPr>
          <w:cnfStyle w:val="100000000000"/>
        </w:trPr>
        <w:tc>
          <w:tcPr>
            <w:cnfStyle w:val="001000000000"/>
            <w:tcW w:w="5228" w:type="dxa"/>
            <w:vAlign w:val="center"/>
          </w:tcPr>
          <w:p w:rsidR="005252F1" w:rsidRPr="005252F1" w:rsidRDefault="002958F8" w:rsidP="00A93807">
            <w:pPr>
              <w:spacing w:after="120"/>
              <w:rPr>
                <w:rFonts w:eastAsiaTheme="minorEastAsia"/>
                <w:sz w:val="24"/>
              </w:rPr>
            </w:pPr>
            <w:r>
              <w:rPr>
                <w:rFonts w:eastAsiaTheme="minorEastAsia"/>
                <w:bCs w:val="0"/>
                <w:i/>
                <w:sz w:val="24"/>
              </w:rPr>
              <w:t>Número</w:t>
            </w:r>
            <w:r w:rsidR="00D2722C" w:rsidRPr="00D2722C">
              <w:rPr>
                <w:rFonts w:eastAsiaTheme="minorEastAsia"/>
                <w:bCs w:val="0"/>
                <w:i/>
                <w:sz w:val="24"/>
              </w:rPr>
              <w:t xml:space="preserve"> de Reynolds</w:t>
            </w:r>
            <w:r w:rsidR="00D2722C">
              <w:rPr>
                <w:rFonts w:eastAsiaTheme="minorEastAsia"/>
                <w:b w:val="0"/>
                <w:bCs w:val="0"/>
                <w:sz w:val="24"/>
              </w:rPr>
              <w:t>:</w:t>
            </w:r>
          </w:p>
          <w:p w:rsidR="00404B9E" w:rsidRPr="00404B9E" w:rsidRDefault="00404B9E" w:rsidP="00046E01">
            <w:pPr>
              <w:jc w:val="center"/>
              <w:rPr>
                <w:sz w:val="24"/>
              </w:rPr>
            </w:pPr>
            <m:oMathPara>
              <m:oMath>
                <m:r>
                  <m:rPr>
                    <m:sty m:val="bi"/>
                  </m:rPr>
                  <w:rPr>
                    <w:rFonts w:ascii="Cambria Math" w:hAnsi="Cambria Math"/>
                    <w:sz w:val="24"/>
                  </w:rPr>
                  <m:t>Re=</m:t>
                </m:r>
                <m:f>
                  <m:fPr>
                    <m:ctrlPr>
                      <w:rPr>
                        <w:rFonts w:ascii="Cambria Math" w:hAnsi="Cambria Math"/>
                        <w:bCs w:val="0"/>
                        <w:i/>
                        <w:sz w:val="24"/>
                      </w:rPr>
                    </m:ctrlPr>
                  </m:fPr>
                  <m:num>
                    <m:r>
                      <m:rPr>
                        <m:sty m:val="bi"/>
                      </m:rPr>
                      <w:rPr>
                        <w:rFonts w:ascii="Cambria Math" w:hAnsi="Cambria Math"/>
                        <w:sz w:val="24"/>
                      </w:rPr>
                      <m:t>V</m:t>
                    </m:r>
                    <m:sSub>
                      <m:sSubPr>
                        <m:ctrlPr>
                          <w:rPr>
                            <w:rFonts w:ascii="Cambria Math" w:hAnsi="Cambria Math"/>
                            <w:i/>
                            <w:sz w:val="24"/>
                          </w:rPr>
                        </m:ctrlPr>
                      </m:sSubPr>
                      <m:e>
                        <m:r>
                          <m:rPr>
                            <m:sty m:val="bi"/>
                          </m:rPr>
                          <w:rPr>
                            <w:rFonts w:ascii="Cambria Math" w:hAnsi="Cambria Math"/>
                            <w:sz w:val="24"/>
                          </w:rPr>
                          <m:t>D</m:t>
                        </m:r>
                      </m:e>
                      <m:sub>
                        <m:r>
                          <m:rPr>
                            <m:sty m:val="bi"/>
                          </m:rPr>
                          <w:rPr>
                            <w:rFonts w:ascii="Cambria Math" w:hAnsi="Cambria Math"/>
                            <w:sz w:val="24"/>
                          </w:rPr>
                          <m:t>H</m:t>
                        </m:r>
                      </m:sub>
                    </m:sSub>
                    <m:r>
                      <m:rPr>
                        <m:sty m:val="bi"/>
                      </m:rPr>
                      <w:rPr>
                        <w:rFonts w:ascii="Cambria Math" w:hAnsi="Cambria Math"/>
                        <w:sz w:val="24"/>
                      </w:rPr>
                      <m:t>ρ</m:t>
                    </m:r>
                  </m:num>
                  <m:den>
                    <m:r>
                      <m:rPr>
                        <m:sty m:val="bi"/>
                      </m:rPr>
                      <w:rPr>
                        <w:rFonts w:ascii="Cambria Math" w:hAnsi="Cambria Math"/>
                        <w:sz w:val="24"/>
                      </w:rPr>
                      <m:t>μ</m:t>
                    </m:r>
                  </m:den>
                </m:f>
              </m:oMath>
            </m:oMathPara>
          </w:p>
        </w:tc>
        <w:tc>
          <w:tcPr>
            <w:tcW w:w="5228" w:type="dxa"/>
          </w:tcPr>
          <w:p w:rsidR="00404B9E" w:rsidRPr="00046E01" w:rsidRDefault="00046E01" w:rsidP="00404B9E">
            <w:pPr>
              <w:jc w:val="both"/>
              <w:cnfStyle w:val="100000000000"/>
              <w:rPr>
                <w:b w:val="0"/>
                <w:bCs w:val="0"/>
                <w:sz w:val="20"/>
                <w:szCs w:val="20"/>
              </w:rPr>
            </w:pPr>
            <w:r w:rsidRPr="00046E01">
              <w:rPr>
                <w:b w:val="0"/>
                <w:sz w:val="20"/>
                <w:szCs w:val="20"/>
              </w:rPr>
              <w:t>V: velocidad del fluido</w:t>
            </w:r>
          </w:p>
          <w:p w:rsidR="00046E01" w:rsidRPr="00046E01" w:rsidRDefault="00D06562" w:rsidP="00404B9E">
            <w:pPr>
              <w:jc w:val="both"/>
              <w:cnfStyle w:val="100000000000"/>
              <w:rPr>
                <w:b w:val="0"/>
                <w:bCs w:val="0"/>
                <w:sz w:val="20"/>
                <w:szCs w:val="20"/>
              </w:rPr>
            </w:pPr>
            <m:oMath>
              <m:sSub>
                <m:sSubPr>
                  <m:ctrlPr>
                    <w:rPr>
                      <w:rFonts w:ascii="Cambria Math" w:hAnsi="Cambria Math"/>
                      <w:b w:val="0"/>
                      <w:i/>
                      <w:sz w:val="20"/>
                      <w:szCs w:val="20"/>
                    </w:rPr>
                  </m:ctrlPr>
                </m:sSubPr>
                <m:e>
                  <m:r>
                    <m:rPr>
                      <m:sty m:val="bi"/>
                    </m:rPr>
                    <w:rPr>
                      <w:rFonts w:ascii="Cambria Math" w:hAnsi="Cambria Math"/>
                      <w:sz w:val="20"/>
                      <w:szCs w:val="20"/>
                    </w:rPr>
                    <m:t>D</m:t>
                  </m:r>
                </m:e>
                <m:sub>
                  <m:r>
                    <m:rPr>
                      <m:sty m:val="bi"/>
                    </m:rPr>
                    <w:rPr>
                      <w:rFonts w:ascii="Cambria Math" w:hAnsi="Cambria Math"/>
                      <w:sz w:val="20"/>
                      <w:szCs w:val="20"/>
                    </w:rPr>
                    <m:t>H</m:t>
                  </m:r>
                </m:sub>
              </m:sSub>
            </m:oMath>
            <w:r w:rsidR="00046E01" w:rsidRPr="00046E01">
              <w:rPr>
                <w:b w:val="0"/>
                <w:sz w:val="20"/>
                <w:szCs w:val="20"/>
              </w:rPr>
              <w:t xml:space="preserve">: diámetro </w:t>
            </w:r>
            <w:r w:rsidR="008F7795">
              <w:rPr>
                <w:b w:val="0"/>
                <w:sz w:val="20"/>
                <w:szCs w:val="20"/>
              </w:rPr>
              <w:t>hidráulico de la conducción</w:t>
            </w:r>
          </w:p>
          <w:p w:rsidR="00046E01" w:rsidRPr="00046E01" w:rsidRDefault="00046E01" w:rsidP="00404B9E">
            <w:pPr>
              <w:jc w:val="both"/>
              <w:cnfStyle w:val="100000000000"/>
              <w:rPr>
                <w:rFonts w:eastAsiaTheme="minorEastAsia"/>
                <w:b w:val="0"/>
                <w:bCs w:val="0"/>
                <w:sz w:val="20"/>
                <w:szCs w:val="20"/>
              </w:rPr>
            </w:pPr>
            <m:oMath>
              <m:r>
                <m:rPr>
                  <m:sty m:val="bi"/>
                </m:rPr>
                <w:rPr>
                  <w:rFonts w:ascii="Cambria Math" w:hAnsi="Cambria Math"/>
                  <w:sz w:val="20"/>
                  <w:szCs w:val="20"/>
                </w:rPr>
                <m:t>ρ</m:t>
              </m:r>
            </m:oMath>
            <w:r w:rsidRPr="00046E01">
              <w:rPr>
                <w:rFonts w:eastAsiaTheme="minorEastAsia"/>
                <w:b w:val="0"/>
                <w:sz w:val="20"/>
                <w:szCs w:val="20"/>
              </w:rPr>
              <w:t>: densidad</w:t>
            </w:r>
          </w:p>
          <w:p w:rsidR="00046E01" w:rsidRPr="00046E01" w:rsidRDefault="00046E01" w:rsidP="00404B9E">
            <w:pPr>
              <w:jc w:val="both"/>
              <w:cnfStyle w:val="100000000000"/>
              <w:rPr>
                <w:b w:val="0"/>
                <w:sz w:val="20"/>
              </w:rPr>
            </w:pPr>
            <m:oMath>
              <m:r>
                <m:rPr>
                  <m:sty m:val="bi"/>
                </m:rPr>
                <w:rPr>
                  <w:rFonts w:ascii="Cambria Math" w:hAnsi="Cambria Math"/>
                  <w:sz w:val="20"/>
                  <w:szCs w:val="20"/>
                </w:rPr>
                <m:t>μ</m:t>
              </m:r>
            </m:oMath>
            <w:r w:rsidRPr="00046E01">
              <w:rPr>
                <w:rFonts w:eastAsiaTheme="minorEastAsia"/>
                <w:b w:val="0"/>
                <w:sz w:val="20"/>
                <w:szCs w:val="20"/>
              </w:rPr>
              <w:t>: viscosidad del fluido</w:t>
            </w:r>
          </w:p>
        </w:tc>
      </w:tr>
    </w:tbl>
    <w:p w:rsidR="00FC0415" w:rsidRDefault="008F7795" w:rsidP="008C2E42">
      <w:pPr>
        <w:spacing w:before="120"/>
        <w:jc w:val="both"/>
        <w:rPr>
          <w:sz w:val="24"/>
        </w:rPr>
      </w:pPr>
      <w:r>
        <w:rPr>
          <w:sz w:val="24"/>
        </w:rPr>
        <w:t>E</w:t>
      </w:r>
      <w:r w:rsidRPr="008F7795">
        <w:rPr>
          <w:sz w:val="24"/>
        </w:rPr>
        <w:t xml:space="preserve">n </w:t>
      </w:r>
      <w:r>
        <w:rPr>
          <w:sz w:val="24"/>
        </w:rPr>
        <w:t xml:space="preserve">tuberías </w:t>
      </w:r>
      <w:r w:rsidRPr="008F7795">
        <w:rPr>
          <w:sz w:val="24"/>
        </w:rPr>
        <w:t xml:space="preserve">el </w:t>
      </w:r>
      <w:r>
        <w:rPr>
          <w:sz w:val="24"/>
        </w:rPr>
        <w:t xml:space="preserve">diámetro </w:t>
      </w:r>
      <w:r w:rsidR="00E429E4">
        <w:rPr>
          <w:sz w:val="24"/>
        </w:rPr>
        <w:t>equivalente</w:t>
      </w:r>
      <w:r w:rsidRPr="008F7795">
        <w:rPr>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eq</m:t>
            </m:r>
          </m:sub>
        </m:sSub>
      </m:oMath>
      <w:r>
        <w:rPr>
          <w:rFonts w:eastAsiaTheme="minorEastAsia"/>
          <w:sz w:val="24"/>
        </w:rPr>
        <w:t xml:space="preserve"> está </w:t>
      </w:r>
      <w:r w:rsidRPr="008F7795">
        <w:rPr>
          <w:sz w:val="24"/>
        </w:rPr>
        <w:t>definido por</w:t>
      </w:r>
      <w:r>
        <w:rPr>
          <w:sz w:val="24"/>
        </w:rPr>
        <w:t xml:space="preserve"> la siguiente ecuación:</w:t>
      </w:r>
    </w:p>
    <w:tbl>
      <w:tblPr>
        <w:tblStyle w:val="GridTable1LightAccent1"/>
        <w:tblW w:w="0" w:type="auto"/>
        <w:jc w:val="center"/>
        <w:tblLook w:val="04A0"/>
      </w:tblPr>
      <w:tblGrid>
        <w:gridCol w:w="8566"/>
      </w:tblGrid>
      <w:tr w:rsidR="008F7795" w:rsidTr="00586570">
        <w:trPr>
          <w:cnfStyle w:val="100000000000"/>
          <w:trHeight w:val="1318"/>
          <w:jc w:val="center"/>
        </w:trPr>
        <w:tc>
          <w:tcPr>
            <w:cnfStyle w:val="001000000000"/>
            <w:tcW w:w="8566" w:type="dxa"/>
          </w:tcPr>
          <w:p w:rsidR="008F7795" w:rsidRPr="008F7795" w:rsidRDefault="00D06562" w:rsidP="00586570">
            <w:pPr>
              <w:spacing w:after="120"/>
              <w:jc w:val="center"/>
              <w:rPr>
                <w:rFonts w:eastAsiaTheme="minorEastAsia"/>
                <w:b w:val="0"/>
                <w:sz w:val="24"/>
              </w:rPr>
            </w:pPr>
            <m:oMathPara>
              <m:oMath>
                <m:sSub>
                  <m:sSubPr>
                    <m:ctrlPr>
                      <w:rPr>
                        <w:rFonts w:ascii="Cambria Math" w:hAnsi="Cambria Math"/>
                        <w:bCs w:val="0"/>
                        <w:i/>
                        <w:sz w:val="24"/>
                      </w:rPr>
                    </m:ctrlPr>
                  </m:sSubPr>
                  <m:e>
                    <m:r>
                      <m:rPr>
                        <m:sty m:val="bi"/>
                      </m:rPr>
                      <w:rPr>
                        <w:rFonts w:ascii="Cambria Math" w:hAnsi="Cambria Math"/>
                        <w:sz w:val="24"/>
                      </w:rPr>
                      <m:t xml:space="preserve">D </m:t>
                    </m:r>
                  </m:e>
                  <m:sub>
                    <m:r>
                      <m:rPr>
                        <m:sty m:val="bi"/>
                      </m:rPr>
                      <w:rPr>
                        <w:rFonts w:ascii="Cambria Math" w:hAnsi="Cambria Math"/>
                        <w:sz w:val="24"/>
                      </w:rPr>
                      <m:t>eq</m:t>
                    </m:r>
                  </m:sub>
                </m:sSub>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4 (área de paso)</m:t>
                    </m:r>
                  </m:num>
                  <m:den>
                    <m:r>
                      <m:rPr>
                        <m:sty m:val="bi"/>
                      </m:rPr>
                      <w:rPr>
                        <w:rFonts w:ascii="Cambria Math" w:hAnsi="Cambria Math"/>
                        <w:sz w:val="24"/>
                      </w:rPr>
                      <m:t>Perimetro mojado</m:t>
                    </m:r>
                  </m:den>
                </m:f>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4 A</m:t>
                    </m:r>
                  </m:num>
                  <m:den>
                    <m:r>
                      <m:rPr>
                        <m:sty m:val="bi"/>
                      </m:rPr>
                      <w:rPr>
                        <w:rFonts w:ascii="Cambria Math" w:hAnsi="Cambria Math"/>
                        <w:sz w:val="24"/>
                      </w:rPr>
                      <m:t>P</m:t>
                    </m:r>
                  </m:den>
                </m:f>
              </m:oMath>
            </m:oMathPara>
          </w:p>
          <w:p w:rsidR="008F7795" w:rsidRPr="00586570" w:rsidRDefault="008F7795" w:rsidP="00586570">
            <w:pPr>
              <w:rPr>
                <w:sz w:val="24"/>
              </w:rPr>
            </w:pPr>
            <w:r>
              <w:rPr>
                <w:noProof/>
                <w:lang w:val="es-ES" w:eastAsia="es-ES"/>
              </w:rPr>
              <w:drawing>
                <wp:anchor distT="0" distB="0" distL="114300" distR="114300" simplePos="0" relativeHeight="251671552" behindDoc="0" locked="0" layoutInCell="1" allowOverlap="1">
                  <wp:simplePos x="0" y="0"/>
                  <wp:positionH relativeFrom="column">
                    <wp:posOffset>4338320</wp:posOffset>
                  </wp:positionH>
                  <wp:positionV relativeFrom="paragraph">
                    <wp:posOffset>-427355</wp:posOffset>
                  </wp:positionV>
                  <wp:extent cx="875665" cy="762000"/>
                  <wp:effectExtent l="0" t="0" r="635"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488" t="23709" r="43388" b="17301"/>
                          <a:stretch/>
                        </pic:blipFill>
                        <pic:spPr bwMode="auto">
                          <a:xfrm>
                            <a:off x="0" y="0"/>
                            <a:ext cx="875665" cy="76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86570">
              <w:rPr>
                <w:b w:val="0"/>
                <w:i/>
                <w:sz w:val="24"/>
              </w:rPr>
              <w:t>El perímetro mojado es igual a la parte del perímetro</w:t>
            </w:r>
          </w:p>
          <w:p w:rsidR="008F7795" w:rsidRPr="008F7795" w:rsidRDefault="008F7795" w:rsidP="00586570">
            <w:pPr>
              <w:rPr>
                <w:sz w:val="24"/>
              </w:rPr>
            </w:pPr>
            <w:r w:rsidRPr="00586570">
              <w:rPr>
                <w:b w:val="0"/>
                <w:i/>
                <w:sz w:val="24"/>
              </w:rPr>
              <w:t>del ducto que se encuentra en contacto con el fluido.</w:t>
            </w:r>
          </w:p>
        </w:tc>
      </w:tr>
    </w:tbl>
    <w:p w:rsidR="008F7795" w:rsidRDefault="008F7795" w:rsidP="008F7795">
      <w:pPr>
        <w:spacing w:before="120"/>
        <w:jc w:val="both"/>
        <w:rPr>
          <w:sz w:val="24"/>
        </w:rPr>
      </w:pPr>
      <w:r w:rsidRPr="008F7795">
        <w:rPr>
          <w:sz w:val="24"/>
        </w:rPr>
        <w:lastRenderedPageBreak/>
        <w:t xml:space="preserve">Para un tubo de sección circular y que se encuentra lleno de fluido el diámetro </w:t>
      </w:r>
      <w:r w:rsidR="00E429E4">
        <w:rPr>
          <w:sz w:val="24"/>
        </w:rPr>
        <w:t>equivalente</w:t>
      </w:r>
      <w:r w:rsidRPr="008F7795">
        <w:rPr>
          <w:sz w:val="24"/>
        </w:rPr>
        <w:t xml:space="preserve"> es</w:t>
      </w:r>
      <w:r>
        <w:rPr>
          <w:sz w:val="24"/>
        </w:rPr>
        <w:t xml:space="preserve"> </w:t>
      </w:r>
      <w:r w:rsidRPr="008F7795">
        <w:rPr>
          <w:sz w:val="24"/>
        </w:rPr>
        <w:t xml:space="preserve">igual al diámetro del tubo </w:t>
      </w:r>
      <m:oMath>
        <m: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D</m:t>
            </m:r>
          </m:e>
          <m:sub>
            <m:r>
              <m:rPr>
                <m:sty m:val="bi"/>
              </m:rPr>
              <w:rPr>
                <w:rFonts w:ascii="Cambria Math" w:hAnsi="Cambria Math"/>
                <w:sz w:val="24"/>
              </w:rPr>
              <m:t>eq</m:t>
            </m:r>
          </m:sub>
        </m:sSub>
        <m:r>
          <m:rPr>
            <m:sty m:val="bi"/>
          </m:rPr>
          <w:rPr>
            <w:rFonts w:ascii="Cambria Math" w:hAnsi="Cambria Math"/>
            <w:sz w:val="24"/>
          </w:rPr>
          <m:t xml:space="preserve"> = D</m:t>
        </m:r>
      </m:oMath>
      <w:r w:rsidRPr="008F7795">
        <w:rPr>
          <w:sz w:val="24"/>
        </w:rPr>
        <w:t>.</w:t>
      </w:r>
    </w:p>
    <w:p w:rsidR="00404B9E" w:rsidRDefault="00046E01" w:rsidP="008C2E42">
      <w:pPr>
        <w:spacing w:before="120" w:after="120"/>
        <w:jc w:val="both"/>
        <w:rPr>
          <w:sz w:val="24"/>
        </w:rPr>
      </w:pPr>
      <w:r w:rsidRPr="00046E01">
        <w:rPr>
          <w:sz w:val="24"/>
        </w:rPr>
        <w:t>En el caso de flujo interno de fluidos newtonianos,</w:t>
      </w:r>
      <w:r>
        <w:rPr>
          <w:sz w:val="24"/>
        </w:rPr>
        <w:t xml:space="preserve"> </w:t>
      </w:r>
      <w:r w:rsidRPr="00046E01">
        <w:rPr>
          <w:sz w:val="24"/>
        </w:rPr>
        <w:t xml:space="preserve">los intervalos de </w:t>
      </w:r>
      <m:oMath>
        <m:r>
          <w:rPr>
            <w:rFonts w:ascii="Cambria Math" w:hAnsi="Cambria Math"/>
            <w:sz w:val="24"/>
          </w:rPr>
          <m:t>Re</m:t>
        </m:r>
      </m:oMath>
      <w:r w:rsidRPr="00046E01">
        <w:rPr>
          <w:sz w:val="24"/>
        </w:rPr>
        <w:t xml:space="preserve"> que delimitan cada</w:t>
      </w:r>
      <w:r>
        <w:rPr>
          <w:sz w:val="24"/>
        </w:rPr>
        <w:t xml:space="preserve"> </w:t>
      </w:r>
      <w:r w:rsidRPr="00046E01">
        <w:rPr>
          <w:sz w:val="24"/>
        </w:rPr>
        <w:t>tipo de régimen de circulación son:</w:t>
      </w:r>
    </w:p>
    <w:p w:rsidR="00046E01" w:rsidRPr="00E429E4" w:rsidRDefault="00D06562" w:rsidP="00586570">
      <w:pPr>
        <w:pStyle w:val="Prrafodelista"/>
        <w:numPr>
          <w:ilvl w:val="0"/>
          <w:numId w:val="18"/>
        </w:numPr>
        <w:ind w:left="3119"/>
        <w:jc w:val="both"/>
        <w:rPr>
          <w:rFonts w:eastAsiaTheme="minorEastAsia"/>
          <w:b/>
          <w:sz w:val="24"/>
        </w:rPr>
      </w:pPr>
      <m:oMath>
        <m:m>
          <m:mPr>
            <m:mcs>
              <m:mc>
                <m:mcPr>
                  <m:count m:val="3"/>
                  <m:mcJc m:val="center"/>
                </m:mcPr>
              </m:mc>
            </m:mcs>
            <m:ctrlPr>
              <w:rPr>
                <w:rFonts w:ascii="Cambria Math" w:hAnsi="Cambria Math"/>
                <w:b/>
                <w:i/>
                <w:sz w:val="24"/>
              </w:rPr>
            </m:ctrlPr>
          </m:mPr>
          <m:mr>
            <m:e>
              <m:r>
                <m:rPr>
                  <m:sty m:val="bi"/>
                </m:rPr>
                <w:rPr>
                  <w:rFonts w:ascii="Cambria Math" w:hAnsi="Cambria Math"/>
                  <w:sz w:val="24"/>
                </w:rPr>
                <m:t>Re</m:t>
              </m:r>
              <m:r>
                <w:rPr>
                  <w:rFonts w:ascii="Cambria Math" w:hAnsi="Cambria Math"/>
                  <w:sz w:val="24"/>
                </w:rPr>
                <m:t>&lt;2100</m:t>
              </m:r>
            </m:e>
            <m:e>
              <m:r>
                <m:rPr>
                  <m:sty m:val="bi"/>
                </m:rPr>
                <w:rPr>
                  <w:rFonts w:ascii="Cambria Math" w:hAnsi="Cambria Math"/>
                  <w:sz w:val="24"/>
                </w:rPr>
                <m:t>⇒</m:t>
              </m:r>
            </m:e>
            <m:e>
              <m:r>
                <m:rPr>
                  <m:sty m:val="bi"/>
                </m:rPr>
                <w:rPr>
                  <w:rFonts w:ascii="Cambria Math" w:hAnsi="Cambria Math"/>
                  <w:sz w:val="24"/>
                </w:rPr>
                <m:t>Régimen Laminar</m:t>
              </m:r>
            </m:e>
          </m:mr>
        </m:m>
      </m:oMath>
    </w:p>
    <w:p w:rsidR="00046E01" w:rsidRPr="00E429E4" w:rsidRDefault="00D06562" w:rsidP="00586570">
      <w:pPr>
        <w:pStyle w:val="Prrafodelista"/>
        <w:numPr>
          <w:ilvl w:val="0"/>
          <w:numId w:val="18"/>
        </w:numPr>
        <w:spacing w:before="120"/>
        <w:ind w:left="3119"/>
        <w:jc w:val="both"/>
        <w:rPr>
          <w:rFonts w:eastAsiaTheme="minorEastAsia"/>
          <w:b/>
          <w:sz w:val="24"/>
        </w:rPr>
      </w:pPr>
      <m:oMath>
        <m:m>
          <m:mPr>
            <m:mcs>
              <m:mc>
                <m:mcPr>
                  <m:count m:val="3"/>
                  <m:mcJc m:val="center"/>
                </m:mcPr>
              </m:mc>
            </m:mcs>
            <m:ctrlPr>
              <w:rPr>
                <w:rFonts w:ascii="Cambria Math" w:hAnsi="Cambria Math"/>
                <w:b/>
                <w:i/>
                <w:sz w:val="24"/>
              </w:rPr>
            </m:ctrlPr>
          </m:mPr>
          <m:mr>
            <m:e>
              <m:r>
                <m:rPr>
                  <m:sty m:val="bi"/>
                </m:rPr>
                <w:rPr>
                  <w:rFonts w:ascii="Cambria Math" w:hAnsi="Cambria Math"/>
                  <w:sz w:val="24"/>
                </w:rPr>
                <m:t>Re</m:t>
              </m:r>
              <m:r>
                <w:rPr>
                  <w:rFonts w:ascii="Cambria Math" w:hAnsi="Cambria Math"/>
                  <w:sz w:val="24"/>
                </w:rPr>
                <m:t>&gt;8000</m:t>
              </m:r>
            </m:e>
            <m:e>
              <m:r>
                <m:rPr>
                  <m:sty m:val="bi"/>
                </m:rPr>
                <w:rPr>
                  <w:rFonts w:ascii="Cambria Math" w:hAnsi="Cambria Math"/>
                  <w:sz w:val="24"/>
                </w:rPr>
                <m:t>⇒</m:t>
              </m:r>
            </m:e>
            <m:e>
              <m:r>
                <m:rPr>
                  <m:sty m:val="bi"/>
                </m:rPr>
                <w:rPr>
                  <w:rFonts w:ascii="Cambria Math" w:hAnsi="Cambria Math"/>
                  <w:sz w:val="24"/>
                </w:rPr>
                <m:t>Régimen Turbulento</m:t>
              </m:r>
            </m:e>
          </m:mr>
        </m:m>
      </m:oMath>
    </w:p>
    <w:p w:rsidR="00046E01" w:rsidRPr="00E429E4" w:rsidRDefault="00E429E4" w:rsidP="008C2E42">
      <w:pPr>
        <w:pStyle w:val="Prrafodelista"/>
        <w:numPr>
          <w:ilvl w:val="0"/>
          <w:numId w:val="18"/>
        </w:numPr>
        <w:spacing w:before="120" w:after="120"/>
        <w:ind w:left="3119"/>
        <w:jc w:val="both"/>
        <w:rPr>
          <w:rFonts w:eastAsiaTheme="minorEastAsia"/>
          <w:b/>
          <w:sz w:val="24"/>
        </w:rPr>
      </w:pPr>
      <m:oMath>
        <m:r>
          <m:rPr>
            <m:sty m:val="bi"/>
          </m:rPr>
          <w:rPr>
            <w:rFonts w:ascii="Cambria Math" w:hAnsi="Cambria Math"/>
            <w:sz w:val="24"/>
          </w:rPr>
          <m:t>2100</m:t>
        </m:r>
        <m:r>
          <w:rPr>
            <w:rFonts w:ascii="Cambria Math" w:hAnsi="Cambria Math"/>
            <w:sz w:val="24"/>
          </w:rPr>
          <m:t>&lt;</m:t>
        </m:r>
        <m:m>
          <m:mPr>
            <m:mcs>
              <m:mc>
                <m:mcPr>
                  <m:count m:val="3"/>
                  <m:mcJc m:val="center"/>
                </m:mcPr>
              </m:mc>
            </m:mcs>
            <m:ctrlPr>
              <w:rPr>
                <w:rFonts w:ascii="Cambria Math" w:hAnsi="Cambria Math"/>
                <w:b/>
                <w:i/>
                <w:sz w:val="24"/>
              </w:rPr>
            </m:ctrlPr>
          </m:mPr>
          <m:mr>
            <m:e>
              <m:r>
                <m:rPr>
                  <m:sty m:val="bi"/>
                </m:rPr>
                <w:rPr>
                  <w:rFonts w:ascii="Cambria Math" w:hAnsi="Cambria Math"/>
                  <w:sz w:val="24"/>
                </w:rPr>
                <m:t>Re</m:t>
              </m:r>
              <m:r>
                <w:rPr>
                  <w:rFonts w:ascii="Cambria Math" w:hAnsi="Cambria Math"/>
                  <w:sz w:val="24"/>
                </w:rPr>
                <m:t>&lt;8000</m:t>
              </m:r>
            </m:e>
            <m:e>
              <m:r>
                <m:rPr>
                  <m:sty m:val="bi"/>
                </m:rPr>
                <w:rPr>
                  <w:rFonts w:ascii="Cambria Math" w:hAnsi="Cambria Math"/>
                  <w:sz w:val="24"/>
                </w:rPr>
                <m:t>⇒</m:t>
              </m:r>
            </m:e>
            <m:e>
              <m:r>
                <m:rPr>
                  <m:sty m:val="bi"/>
                </m:rPr>
                <w:rPr>
                  <w:rFonts w:ascii="Cambria Math" w:hAnsi="Cambria Math"/>
                  <w:sz w:val="24"/>
                </w:rPr>
                <m:t>Régimen de Transición</m:t>
              </m:r>
            </m:e>
          </m:mr>
        </m:m>
      </m:oMath>
    </w:p>
    <w:p w:rsidR="00404B9E" w:rsidRDefault="00046E01" w:rsidP="00C5079A">
      <w:pPr>
        <w:jc w:val="both"/>
        <w:rPr>
          <w:sz w:val="24"/>
        </w:rPr>
      </w:pPr>
      <w:r>
        <w:rPr>
          <w:sz w:val="24"/>
        </w:rPr>
        <w:t xml:space="preserve">En régimen de transición </w:t>
      </w:r>
      <w:r w:rsidRPr="00046E01">
        <w:rPr>
          <w:sz w:val="24"/>
        </w:rPr>
        <w:t xml:space="preserve">el mayor o </w:t>
      </w:r>
      <w:r>
        <w:rPr>
          <w:sz w:val="24"/>
        </w:rPr>
        <w:t>menor grado de turbulencia depende de factores secundarios como pueden ser la rugosidad de la pared de la conducción o la existencia de perturbaciones bruscas del flujo en un momento determinado.</w:t>
      </w:r>
    </w:p>
    <w:p w:rsidR="004B2FD6" w:rsidRPr="00A93807" w:rsidRDefault="004B2FD6" w:rsidP="004B2FD6">
      <w:pPr>
        <w:spacing w:before="120" w:after="120"/>
        <w:jc w:val="both"/>
        <w:rPr>
          <w:b/>
          <w:color w:val="BC451B" w:themeColor="accent1"/>
          <w:sz w:val="28"/>
        </w:rPr>
      </w:pPr>
      <w:r w:rsidRPr="00A93807">
        <w:rPr>
          <w:b/>
          <w:color w:val="BC451B" w:themeColor="accent1"/>
          <w:sz w:val="28"/>
        </w:rPr>
        <w:t>Para Fluido</w:t>
      </w:r>
      <w:r>
        <w:rPr>
          <w:b/>
          <w:color w:val="BC451B" w:themeColor="accent1"/>
          <w:sz w:val="28"/>
        </w:rPr>
        <w:t>s No</w:t>
      </w:r>
      <w:r w:rsidRPr="00A93807">
        <w:rPr>
          <w:b/>
          <w:color w:val="BC451B" w:themeColor="accent1"/>
          <w:sz w:val="28"/>
        </w:rPr>
        <w:t xml:space="preserve"> Newtoniano</w:t>
      </w:r>
      <w:r>
        <w:rPr>
          <w:b/>
          <w:color w:val="BC451B" w:themeColor="accent1"/>
          <w:sz w:val="28"/>
        </w:rPr>
        <w:t>s</w:t>
      </w:r>
    </w:p>
    <w:p w:rsidR="004B2FD6" w:rsidRDefault="00D0556A" w:rsidP="00D0556A">
      <w:pPr>
        <w:jc w:val="both"/>
        <w:rPr>
          <w:sz w:val="24"/>
        </w:rPr>
      </w:pPr>
      <w:r>
        <w:rPr>
          <w:sz w:val="24"/>
        </w:rPr>
        <w:t>S</w:t>
      </w:r>
      <w:r w:rsidRPr="00D0556A">
        <w:rPr>
          <w:sz w:val="24"/>
        </w:rPr>
        <w:t xml:space="preserve">i el fluido es no newtoniano, </w:t>
      </w:r>
      <w:r>
        <w:rPr>
          <w:sz w:val="24"/>
        </w:rPr>
        <w:t>el número de Reynolds</w:t>
      </w:r>
      <w:r w:rsidRPr="00D0556A">
        <w:rPr>
          <w:sz w:val="24"/>
        </w:rPr>
        <w:t xml:space="preserve"> se define de manera</w:t>
      </w:r>
      <w:r>
        <w:rPr>
          <w:sz w:val="24"/>
        </w:rPr>
        <w:t xml:space="preserve"> </w:t>
      </w:r>
      <w:r w:rsidRPr="00D0556A">
        <w:rPr>
          <w:sz w:val="24"/>
        </w:rPr>
        <w:t>diferente</w:t>
      </w:r>
      <w:r>
        <w:rPr>
          <w:sz w:val="24"/>
        </w:rPr>
        <w:t>.</w:t>
      </w:r>
      <w:r w:rsidR="00934F54">
        <w:rPr>
          <w:sz w:val="24"/>
        </w:rPr>
        <w:t xml:space="preserve"> A continuación, se presenta el numero de Reynolds, para fluidos no newtonianos independientes del tiempo.</w:t>
      </w:r>
    </w:p>
    <w:p w:rsidR="00D0556A" w:rsidRPr="00CB10FF" w:rsidRDefault="00584ED3" w:rsidP="00CB10FF">
      <w:pPr>
        <w:pStyle w:val="Prrafodelista"/>
        <w:numPr>
          <w:ilvl w:val="0"/>
          <w:numId w:val="41"/>
        </w:numPr>
        <w:ind w:left="709"/>
        <w:jc w:val="both"/>
        <w:rPr>
          <w:b/>
          <w:i/>
          <w:sz w:val="24"/>
        </w:rPr>
      </w:pPr>
      <w:r w:rsidRPr="00CB10FF">
        <w:rPr>
          <w:b/>
          <w:i/>
          <w:sz w:val="24"/>
        </w:rPr>
        <w:t>Numero de Reynolds para f</w:t>
      </w:r>
      <w:r w:rsidR="00934F54" w:rsidRPr="00CB10FF">
        <w:rPr>
          <w:b/>
          <w:i/>
          <w:sz w:val="24"/>
        </w:rPr>
        <w:t>luidos Plástico de Bingham:</w:t>
      </w:r>
    </w:p>
    <w:tbl>
      <w:tblPr>
        <w:tblStyle w:val="GridTable1LightAccent1"/>
        <w:tblW w:w="0" w:type="auto"/>
        <w:tblLook w:val="04A0"/>
      </w:tblPr>
      <w:tblGrid>
        <w:gridCol w:w="5228"/>
        <w:gridCol w:w="5228"/>
      </w:tblGrid>
      <w:tr w:rsidR="00934F54" w:rsidTr="0045299D">
        <w:trPr>
          <w:cnfStyle w:val="100000000000"/>
        </w:trPr>
        <w:tc>
          <w:tcPr>
            <w:cnfStyle w:val="001000000000"/>
            <w:tcW w:w="5228" w:type="dxa"/>
            <w:vAlign w:val="center"/>
          </w:tcPr>
          <w:p w:rsidR="00934F54" w:rsidRDefault="00934F54" w:rsidP="0045299D">
            <w:pPr>
              <w:spacing w:after="120"/>
              <w:rPr>
                <w:rFonts w:eastAsiaTheme="minorEastAsia"/>
                <w:b w:val="0"/>
                <w:bCs w:val="0"/>
                <w:sz w:val="24"/>
              </w:rPr>
            </w:pPr>
            <w:r>
              <w:rPr>
                <w:rFonts w:eastAsiaTheme="minorEastAsia"/>
                <w:bCs w:val="0"/>
                <w:i/>
                <w:sz w:val="24"/>
              </w:rPr>
              <w:t>Numero</w:t>
            </w:r>
            <w:r w:rsidRPr="00D2722C">
              <w:rPr>
                <w:rFonts w:eastAsiaTheme="minorEastAsia"/>
                <w:bCs w:val="0"/>
                <w:i/>
                <w:sz w:val="24"/>
              </w:rPr>
              <w:t xml:space="preserve"> de Reynolds</w:t>
            </w:r>
            <w:r>
              <w:rPr>
                <w:rFonts w:eastAsiaTheme="minorEastAsia"/>
                <w:bCs w:val="0"/>
                <w:i/>
                <w:sz w:val="24"/>
              </w:rPr>
              <w:t xml:space="preserve"> Para Plásticos de Bingham</w:t>
            </w:r>
            <w:r>
              <w:rPr>
                <w:rFonts w:eastAsiaTheme="minorEastAsia"/>
                <w:b w:val="0"/>
                <w:bCs w:val="0"/>
                <w:sz w:val="24"/>
              </w:rPr>
              <w:t>:</w:t>
            </w:r>
          </w:p>
          <w:p w:rsidR="00934F54" w:rsidRPr="00404B9E" w:rsidRDefault="00934F54" w:rsidP="0045299D">
            <w:pPr>
              <w:jc w:val="center"/>
              <w:rPr>
                <w:sz w:val="24"/>
              </w:rPr>
            </w:pPr>
            <m:oMathPara>
              <m:oMath>
                <m:r>
                  <m:rPr>
                    <m:sty m:val="bi"/>
                  </m:rPr>
                  <w:rPr>
                    <w:rFonts w:ascii="Cambria Math" w:hAnsi="Cambria Math"/>
                    <w:sz w:val="24"/>
                  </w:rPr>
                  <m:t>Re=</m:t>
                </m:r>
                <m:f>
                  <m:fPr>
                    <m:ctrlPr>
                      <w:rPr>
                        <w:rFonts w:ascii="Cambria Math" w:hAnsi="Cambria Math"/>
                        <w:bCs w:val="0"/>
                        <w:i/>
                        <w:sz w:val="24"/>
                      </w:rPr>
                    </m:ctrlPr>
                  </m:fPr>
                  <m:num>
                    <m:r>
                      <m:rPr>
                        <m:sty m:val="bi"/>
                      </m:rPr>
                      <w:rPr>
                        <w:rFonts w:ascii="Cambria Math" w:hAnsi="Cambria Math"/>
                        <w:sz w:val="24"/>
                      </w:rPr>
                      <m:t>VDρ</m:t>
                    </m:r>
                  </m:num>
                  <m:den>
                    <m:r>
                      <m:rPr>
                        <m:sty m:val="bi"/>
                      </m:rPr>
                      <w:rPr>
                        <w:rFonts w:ascii="Cambria Math" w:hAnsi="Cambria Math"/>
                        <w:sz w:val="24"/>
                      </w:rPr>
                      <m:t>η</m:t>
                    </m:r>
                  </m:den>
                </m:f>
              </m:oMath>
            </m:oMathPara>
          </w:p>
        </w:tc>
        <w:tc>
          <w:tcPr>
            <w:tcW w:w="5228" w:type="dxa"/>
          </w:tcPr>
          <w:p w:rsidR="00934F54" w:rsidRPr="005D7472" w:rsidRDefault="00934F54" w:rsidP="0045299D">
            <w:pPr>
              <w:jc w:val="both"/>
              <w:cnfStyle w:val="100000000000"/>
              <w:rPr>
                <w:bCs w:val="0"/>
                <w:szCs w:val="20"/>
              </w:rPr>
            </w:pPr>
            <w:r w:rsidRPr="005D7472">
              <w:rPr>
                <w:szCs w:val="20"/>
              </w:rPr>
              <w:t>V: velocidad del fluido</w:t>
            </w:r>
          </w:p>
          <w:p w:rsidR="00934F54" w:rsidRPr="005D7472" w:rsidRDefault="00934F54" w:rsidP="0045299D">
            <w:pPr>
              <w:jc w:val="both"/>
              <w:cnfStyle w:val="100000000000"/>
              <w:rPr>
                <w:bCs w:val="0"/>
                <w:szCs w:val="20"/>
              </w:rPr>
            </w:pPr>
            <w:r w:rsidRPr="005D7472">
              <w:rPr>
                <w:szCs w:val="20"/>
              </w:rPr>
              <w:t>D: diámetro de la conducción</w:t>
            </w:r>
          </w:p>
          <w:p w:rsidR="00934F54" w:rsidRPr="005D7472" w:rsidRDefault="00934F54" w:rsidP="0045299D">
            <w:pPr>
              <w:jc w:val="both"/>
              <w:cnfStyle w:val="100000000000"/>
              <w:rPr>
                <w:rFonts w:eastAsiaTheme="minorEastAsia"/>
                <w:bCs w:val="0"/>
                <w:szCs w:val="20"/>
              </w:rPr>
            </w:pPr>
            <m:oMath>
              <m:r>
                <m:rPr>
                  <m:sty m:val="bi"/>
                </m:rPr>
                <w:rPr>
                  <w:rFonts w:ascii="Cambria Math" w:hAnsi="Cambria Math"/>
                  <w:szCs w:val="20"/>
                </w:rPr>
                <m:t>ρ</m:t>
              </m:r>
            </m:oMath>
            <w:r w:rsidRPr="005D7472">
              <w:rPr>
                <w:rFonts w:eastAsiaTheme="minorEastAsia"/>
                <w:szCs w:val="20"/>
              </w:rPr>
              <w:t>: densidad</w:t>
            </w:r>
          </w:p>
          <w:p w:rsidR="00934F54" w:rsidRPr="00046E01" w:rsidRDefault="00934F54" w:rsidP="0045299D">
            <w:pPr>
              <w:jc w:val="both"/>
              <w:cnfStyle w:val="100000000000"/>
              <w:rPr>
                <w:b w:val="0"/>
                <w:sz w:val="20"/>
              </w:rPr>
            </w:pPr>
            <m:oMath>
              <m:r>
                <m:rPr>
                  <m:sty m:val="bi"/>
                </m:rPr>
                <w:rPr>
                  <w:rFonts w:ascii="Cambria Math" w:hAnsi="Cambria Math"/>
                  <w:szCs w:val="20"/>
                </w:rPr>
                <m:t>η</m:t>
              </m:r>
            </m:oMath>
            <w:r w:rsidRPr="005D7472">
              <w:rPr>
                <w:rFonts w:eastAsiaTheme="minorEastAsia"/>
                <w:szCs w:val="20"/>
              </w:rPr>
              <w:t>: viscosidad plástica</w:t>
            </w:r>
            <w:r w:rsidRPr="005D7472">
              <w:rPr>
                <w:rFonts w:eastAsiaTheme="minorEastAsia"/>
                <w:b w:val="0"/>
                <w:szCs w:val="20"/>
              </w:rPr>
              <w:t xml:space="preserve"> </w:t>
            </w:r>
          </w:p>
        </w:tc>
      </w:tr>
    </w:tbl>
    <w:p w:rsidR="00584ED3" w:rsidRPr="00CB10FF" w:rsidRDefault="00584ED3" w:rsidP="00CB10FF">
      <w:pPr>
        <w:pStyle w:val="Prrafodelista"/>
        <w:numPr>
          <w:ilvl w:val="0"/>
          <w:numId w:val="41"/>
        </w:numPr>
        <w:spacing w:before="120" w:after="0"/>
        <w:jc w:val="both"/>
        <w:rPr>
          <w:b/>
          <w:i/>
          <w:sz w:val="24"/>
        </w:rPr>
      </w:pPr>
      <w:r w:rsidRPr="00CB10FF">
        <w:rPr>
          <w:b/>
          <w:i/>
          <w:sz w:val="24"/>
        </w:rPr>
        <w:t xml:space="preserve">Numero de Reynolds para fluidos </w:t>
      </w:r>
      <w:proofErr w:type="spellStart"/>
      <w:r w:rsidRPr="00CB10FF">
        <w:rPr>
          <w:b/>
          <w:i/>
          <w:sz w:val="24"/>
        </w:rPr>
        <w:t>Dilatantes</w:t>
      </w:r>
      <w:proofErr w:type="spellEnd"/>
      <w:r w:rsidRPr="00CB10FF">
        <w:rPr>
          <w:b/>
          <w:i/>
          <w:sz w:val="24"/>
        </w:rPr>
        <w:t xml:space="preserve">, </w:t>
      </w:r>
      <w:proofErr w:type="spellStart"/>
      <w:r w:rsidRPr="00CB10FF">
        <w:rPr>
          <w:b/>
          <w:i/>
          <w:sz w:val="24"/>
        </w:rPr>
        <w:t>Pseudoplasticos</w:t>
      </w:r>
      <w:proofErr w:type="spellEnd"/>
      <w:r w:rsidRPr="00CB10FF">
        <w:rPr>
          <w:b/>
          <w:i/>
          <w:sz w:val="24"/>
        </w:rPr>
        <w:t xml:space="preserve"> y Plástico Real (modelo </w:t>
      </w:r>
      <w:proofErr w:type="spellStart"/>
      <w:r w:rsidRPr="00CB10FF">
        <w:rPr>
          <w:b/>
          <w:i/>
          <w:sz w:val="24"/>
        </w:rPr>
        <w:t>Herschel-Bulkley</w:t>
      </w:r>
      <w:proofErr w:type="spellEnd"/>
      <w:r w:rsidRPr="00CB10FF">
        <w:rPr>
          <w:b/>
          <w:i/>
          <w:sz w:val="24"/>
        </w:rPr>
        <w:t>):</w:t>
      </w:r>
    </w:p>
    <w:tbl>
      <w:tblPr>
        <w:tblStyle w:val="GridTable1LightAccent1"/>
        <w:tblpPr w:leftFromText="141" w:rightFromText="141" w:vertAnchor="text" w:horzAnchor="margin" w:tblpY="133"/>
        <w:tblW w:w="0" w:type="auto"/>
        <w:tblLook w:val="04A0"/>
      </w:tblPr>
      <w:tblGrid>
        <w:gridCol w:w="4673"/>
        <w:gridCol w:w="5783"/>
      </w:tblGrid>
      <w:tr w:rsidR="0045299D" w:rsidRPr="000774A9" w:rsidTr="0045299D">
        <w:trPr>
          <w:cnfStyle w:val="100000000000"/>
        </w:trPr>
        <w:tc>
          <w:tcPr>
            <w:cnfStyle w:val="001000000000"/>
            <w:tcW w:w="4673" w:type="dxa"/>
            <w:vAlign w:val="center"/>
          </w:tcPr>
          <w:p w:rsidR="0045299D" w:rsidRDefault="0045299D" w:rsidP="0045299D">
            <w:pPr>
              <w:spacing w:before="40" w:after="120"/>
              <w:rPr>
                <w:rFonts w:eastAsiaTheme="minorEastAsia"/>
                <w:b w:val="0"/>
                <w:bCs w:val="0"/>
                <w:sz w:val="24"/>
                <w:szCs w:val="24"/>
              </w:rPr>
            </w:pPr>
            <w:r>
              <w:rPr>
                <w:rFonts w:eastAsiaTheme="minorEastAsia"/>
                <w:bCs w:val="0"/>
                <w:i/>
                <w:sz w:val="24"/>
                <w:szCs w:val="24"/>
              </w:rPr>
              <w:t xml:space="preserve">Número de Reynolds generalizado para </w:t>
            </w:r>
            <w:proofErr w:type="spellStart"/>
            <w:r>
              <w:rPr>
                <w:rFonts w:eastAsiaTheme="minorEastAsia"/>
                <w:bCs w:val="0"/>
                <w:i/>
                <w:sz w:val="24"/>
                <w:szCs w:val="24"/>
              </w:rPr>
              <w:t>pseudoplásticos</w:t>
            </w:r>
            <w:proofErr w:type="spellEnd"/>
            <w:r>
              <w:rPr>
                <w:rFonts w:eastAsiaTheme="minorEastAsia"/>
                <w:bCs w:val="0"/>
                <w:i/>
                <w:sz w:val="24"/>
                <w:szCs w:val="24"/>
              </w:rPr>
              <w:t xml:space="preserve">, </w:t>
            </w:r>
            <w:proofErr w:type="spellStart"/>
            <w:r>
              <w:rPr>
                <w:rFonts w:eastAsiaTheme="minorEastAsia"/>
                <w:bCs w:val="0"/>
                <w:i/>
                <w:sz w:val="24"/>
                <w:szCs w:val="24"/>
              </w:rPr>
              <w:t>dilatantes</w:t>
            </w:r>
            <w:proofErr w:type="spellEnd"/>
            <w:r>
              <w:rPr>
                <w:rFonts w:eastAsiaTheme="minorEastAsia"/>
                <w:bCs w:val="0"/>
                <w:i/>
                <w:sz w:val="24"/>
                <w:szCs w:val="24"/>
              </w:rPr>
              <w:t xml:space="preserve"> y plásticos reales</w:t>
            </w:r>
            <w:r>
              <w:rPr>
                <w:rFonts w:eastAsiaTheme="minorEastAsia"/>
                <w:b w:val="0"/>
                <w:bCs w:val="0"/>
                <w:sz w:val="24"/>
                <w:szCs w:val="24"/>
              </w:rPr>
              <w:t>:</w:t>
            </w:r>
          </w:p>
          <w:p w:rsidR="0045299D" w:rsidRPr="005F64AA" w:rsidRDefault="00D06562" w:rsidP="0045299D">
            <w:pPr>
              <w:spacing w:before="40" w:after="4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Re</m:t>
                    </m:r>
                  </m:e>
                  <m:sub>
                    <m:r>
                      <m:rPr>
                        <m:sty m:val="bi"/>
                      </m:rPr>
                      <w:rPr>
                        <w:rFonts w:ascii="Cambria Math" w:hAnsi="Cambria Math"/>
                        <w:sz w:val="24"/>
                        <w:szCs w:val="24"/>
                      </w:rPr>
                      <m:t>g</m:t>
                    </m:r>
                  </m:sub>
                </m:sSub>
                <m:r>
                  <m:rPr>
                    <m:sty m:val="bi"/>
                  </m:rP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2-n</m:t>
                        </m:r>
                      </m:sup>
                    </m:sSup>
                    <m:r>
                      <m:rPr>
                        <m:sty m:val="bi"/>
                      </m:rPr>
                      <w:rPr>
                        <w:rFonts w:ascii="Cambria Math" w:hAnsi="Cambria Math"/>
                        <w:sz w:val="24"/>
                        <w:szCs w:val="24"/>
                      </w:rPr>
                      <m:t xml:space="preserve"> ρ </m:t>
                    </m:r>
                    <m:sSup>
                      <m:sSupPr>
                        <m:ctrlPr>
                          <w:rPr>
                            <w:rFonts w:ascii="Cambria Math" w:hAnsi="Cambria Math"/>
                            <w:i/>
                            <w:sz w:val="24"/>
                            <w:szCs w:val="24"/>
                          </w:rPr>
                        </m:ctrlPr>
                      </m:sSupPr>
                      <m:e>
                        <m:r>
                          <m:rPr>
                            <m:sty m:val="bi"/>
                          </m:rPr>
                          <w:rPr>
                            <w:rFonts w:ascii="Cambria Math" w:hAnsi="Cambria Math"/>
                            <w:sz w:val="24"/>
                            <w:szCs w:val="24"/>
                          </w:rPr>
                          <m:t>D</m:t>
                        </m:r>
                      </m:e>
                      <m:sup>
                        <m:r>
                          <m:rPr>
                            <m:sty m:val="bi"/>
                          </m:rPr>
                          <w:rPr>
                            <w:rFonts w:ascii="Cambria Math" w:hAnsi="Cambria Math"/>
                            <w:sz w:val="24"/>
                            <w:szCs w:val="24"/>
                          </w:rPr>
                          <m:t>n</m:t>
                        </m:r>
                      </m:sup>
                    </m:sSup>
                  </m:num>
                  <m:den>
                    <m:sSup>
                      <m:sSupPr>
                        <m:ctrlPr>
                          <w:rPr>
                            <w:rFonts w:ascii="Cambria Math" w:hAnsi="Cambria Math"/>
                            <w:i/>
                            <w:sz w:val="24"/>
                            <w:szCs w:val="24"/>
                          </w:rPr>
                        </m:ctrlPr>
                      </m:sSupPr>
                      <m:e>
                        <m:r>
                          <m:rPr>
                            <m:sty m:val="bi"/>
                          </m:rPr>
                          <w:rPr>
                            <w:rFonts w:ascii="Cambria Math" w:hAnsi="Cambria Math"/>
                            <w:sz w:val="24"/>
                            <w:szCs w:val="24"/>
                          </w:rPr>
                          <m:t>8</m:t>
                        </m:r>
                      </m:e>
                      <m:sup>
                        <m:r>
                          <m:rPr>
                            <m:sty m:val="bi"/>
                          </m:rPr>
                          <w:rPr>
                            <w:rFonts w:ascii="Cambria Math" w:hAnsi="Cambria Math"/>
                            <w:sz w:val="24"/>
                            <w:szCs w:val="24"/>
                          </w:rPr>
                          <m:t>n-1</m:t>
                        </m:r>
                      </m:sup>
                    </m:sSup>
                    <m:r>
                      <m:rPr>
                        <m:sty m:val="bi"/>
                      </m:rPr>
                      <w:rPr>
                        <w:rFonts w:ascii="Cambria Math" w:hAnsi="Cambria Math"/>
                        <w:sz w:val="24"/>
                        <w:szCs w:val="24"/>
                      </w:rPr>
                      <m:t xml:space="preserve"> k</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m:sty m:val="bi"/>
                              </m:rPr>
                              <w:rPr>
                                <w:rFonts w:ascii="Cambria Math" w:hAnsi="Cambria Math"/>
                                <w:sz w:val="24"/>
                                <w:szCs w:val="24"/>
                              </w:rPr>
                              <m:t>4 n</m:t>
                            </m:r>
                          </m:num>
                          <m:den>
                            <m:r>
                              <m:rPr>
                                <m:sty m:val="bi"/>
                              </m:rPr>
                              <w:rPr>
                                <w:rFonts w:ascii="Cambria Math" w:hAnsi="Cambria Math"/>
                                <w:sz w:val="24"/>
                                <w:szCs w:val="24"/>
                              </w:rPr>
                              <m:t>1+3</m:t>
                            </m:r>
                            <m:r>
                              <m:rPr>
                                <m:sty m:val="bi"/>
                              </m:rPr>
                              <w:rPr>
                                <w:rFonts w:ascii="Cambria Math" w:hAnsi="Cambria Math"/>
                                <w:sz w:val="24"/>
                                <w:szCs w:val="24"/>
                              </w:rPr>
                              <m:t>n</m:t>
                            </m:r>
                          </m:den>
                        </m:f>
                      </m:e>
                    </m:d>
                  </m:e>
                  <m:sup>
                    <m:r>
                      <m:rPr>
                        <m:sty m:val="bi"/>
                      </m:rPr>
                      <w:rPr>
                        <w:rFonts w:ascii="Cambria Math" w:hAnsi="Cambria Math"/>
                        <w:sz w:val="24"/>
                        <w:szCs w:val="24"/>
                      </w:rPr>
                      <m:t>n</m:t>
                    </m:r>
                  </m:sup>
                </m:sSup>
              </m:oMath>
            </m:oMathPara>
          </w:p>
        </w:tc>
        <w:tc>
          <w:tcPr>
            <w:tcW w:w="5783" w:type="dxa"/>
            <w:vAlign w:val="center"/>
          </w:tcPr>
          <w:p w:rsidR="0045299D" w:rsidRPr="0080353C" w:rsidRDefault="00D06562" w:rsidP="0045299D">
            <w:pPr>
              <w:spacing w:before="60" w:after="60"/>
              <w:cnfStyle w:val="100000000000"/>
              <w:rPr>
                <w:rFonts w:eastAsiaTheme="minorEastAsia"/>
                <w:bCs w:val="0"/>
              </w:rPr>
            </w:pPr>
            <m:oMath>
              <m:sSub>
                <m:sSubPr>
                  <m:ctrlPr>
                    <w:rPr>
                      <w:rFonts w:ascii="Cambria Math" w:hAnsi="Cambria Math"/>
                      <w:i/>
                      <w:sz w:val="20"/>
                      <w:szCs w:val="24"/>
                    </w:rPr>
                  </m:ctrlPr>
                </m:sSubPr>
                <m:e>
                  <m:r>
                    <m:rPr>
                      <m:sty m:val="bi"/>
                    </m:rPr>
                    <w:rPr>
                      <w:rFonts w:ascii="Cambria Math" w:hAnsi="Cambria Math"/>
                      <w:sz w:val="20"/>
                      <w:szCs w:val="24"/>
                    </w:rPr>
                    <m:t>Re</m:t>
                  </m:r>
                </m:e>
                <m:sub>
                  <m:r>
                    <m:rPr>
                      <m:sty m:val="bi"/>
                    </m:rPr>
                    <w:rPr>
                      <w:rFonts w:ascii="Cambria Math" w:hAnsi="Cambria Math"/>
                      <w:sz w:val="20"/>
                      <w:szCs w:val="24"/>
                    </w:rPr>
                    <m:t>g</m:t>
                  </m:r>
                </m:sub>
              </m:sSub>
            </m:oMath>
            <w:r w:rsidR="0045299D" w:rsidRPr="0080353C">
              <w:rPr>
                <w:rFonts w:eastAsiaTheme="minorEastAsia"/>
              </w:rPr>
              <w:t xml:space="preserve">: </w:t>
            </w:r>
            <w:r w:rsidR="0045299D">
              <w:rPr>
                <w:rFonts w:eastAsiaTheme="minorEastAsia"/>
              </w:rPr>
              <w:t>número adimensional de Reynolds generalizado</w:t>
            </w:r>
          </w:p>
          <w:p w:rsidR="0045299D" w:rsidRDefault="0045299D" w:rsidP="0045299D">
            <w:pPr>
              <w:spacing w:before="60" w:after="60"/>
              <w:cnfStyle w:val="100000000000"/>
              <w:rPr>
                <w:rFonts w:eastAsiaTheme="minorEastAsia"/>
                <w:b w:val="0"/>
              </w:rPr>
            </w:pPr>
            <m:oMath>
              <m:r>
                <m:rPr>
                  <m:sty m:val="bi"/>
                </m:rPr>
                <w:rPr>
                  <w:rFonts w:ascii="Cambria Math" w:hAnsi="Cambria Math"/>
                </w:rPr>
                <m:t>n</m:t>
              </m:r>
            </m:oMath>
            <w:r w:rsidRPr="0080353C">
              <w:rPr>
                <w:rFonts w:eastAsiaTheme="minorEastAsia"/>
                <w:bCs w:val="0"/>
              </w:rPr>
              <w:t xml:space="preserve">: </w:t>
            </w:r>
            <w:r>
              <w:rPr>
                <w:rFonts w:eastAsiaTheme="minorEastAsia"/>
                <w:bCs w:val="0"/>
              </w:rPr>
              <w:t>índice de comportamiento</w:t>
            </w:r>
          </w:p>
          <w:p w:rsidR="0045299D" w:rsidRPr="00054DB4" w:rsidRDefault="0045299D" w:rsidP="0045299D">
            <w:pPr>
              <w:spacing w:before="60" w:after="60"/>
              <w:cnfStyle w:val="100000000000"/>
              <w:rPr>
                <w:rFonts w:eastAsiaTheme="minorEastAsia"/>
                <w:bCs w:val="0"/>
              </w:rPr>
            </w:pPr>
            <m:oMath>
              <m:r>
                <m:rPr>
                  <m:sty m:val="bi"/>
                </m:rPr>
                <w:rPr>
                  <w:rFonts w:ascii="Cambria Math" w:eastAsiaTheme="minorEastAsia" w:hAnsi="Cambria Math"/>
                </w:rPr>
                <m:t>V</m:t>
              </m:r>
            </m:oMath>
            <w:r w:rsidRPr="0080353C">
              <w:rPr>
                <w:rFonts w:eastAsiaTheme="minorEastAsia"/>
              </w:rPr>
              <w:t>: velocidad media de un fluido</w:t>
            </w:r>
          </w:p>
          <w:p w:rsidR="0045299D" w:rsidRDefault="0045299D" w:rsidP="0045299D">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p w:rsidR="0045299D" w:rsidRPr="0080353C" w:rsidRDefault="0045299D" w:rsidP="0045299D">
            <w:pPr>
              <w:spacing w:before="60" w:after="60"/>
              <w:cnfStyle w:val="100000000000"/>
              <w:rPr>
                <w:rFonts w:eastAsiaTheme="minorEastAsia"/>
                <w:bCs w:val="0"/>
              </w:rPr>
            </w:pPr>
            <m:oMath>
              <m:r>
                <m:rPr>
                  <m:sty m:val="bi"/>
                </m:rPr>
                <w:rPr>
                  <w:rFonts w:ascii="Cambria Math" w:hAnsi="Cambria Math"/>
                </w:rPr>
                <m:t>ρ</m:t>
              </m:r>
            </m:oMath>
            <w:r w:rsidRPr="0080353C">
              <w:rPr>
                <w:rFonts w:eastAsiaTheme="minorEastAsia"/>
              </w:rPr>
              <w:t>: densidad del fluido</w:t>
            </w:r>
          </w:p>
          <w:p w:rsidR="0045299D" w:rsidRPr="00A3752E" w:rsidRDefault="0045299D" w:rsidP="0045299D">
            <w:pPr>
              <w:spacing w:before="60" w:after="60"/>
              <w:cnfStyle w:val="100000000000"/>
              <w:rPr>
                <w:rFonts w:eastAsiaTheme="minorEastAsia"/>
                <w:b w:val="0"/>
              </w:rPr>
            </w:pPr>
            <m:oMath>
              <m:r>
                <m:rPr>
                  <m:sty m:val="bi"/>
                </m:rPr>
                <w:rPr>
                  <w:rFonts w:ascii="Cambria Math" w:hAnsi="Cambria Math"/>
                  <w:szCs w:val="24"/>
                </w:rPr>
                <m:t>k</m:t>
              </m:r>
            </m:oMath>
            <w:r w:rsidRPr="00054DB4">
              <w:rPr>
                <w:rFonts w:eastAsiaTheme="minorEastAsia"/>
                <w:szCs w:val="24"/>
              </w:rPr>
              <w:t>: índice de consistencia</w:t>
            </w:r>
          </w:p>
        </w:tc>
      </w:tr>
    </w:tbl>
    <w:p w:rsidR="00CB10FF" w:rsidRPr="00CB10FF" w:rsidRDefault="00CB10FF" w:rsidP="00CB10FF">
      <w:pPr>
        <w:spacing w:before="120" w:after="120"/>
        <w:jc w:val="both"/>
        <w:rPr>
          <w:color w:val="BC451B" w:themeColor="accent1"/>
          <w:sz w:val="24"/>
        </w:rPr>
      </w:pPr>
      <w:r w:rsidRPr="00CB10FF">
        <w:rPr>
          <w:color w:val="BC451B" w:themeColor="accent1"/>
          <w:sz w:val="24"/>
        </w:rPr>
        <w:t>Valor Crítico del N</w:t>
      </w:r>
      <w:r w:rsidR="008C2E42">
        <w:rPr>
          <w:color w:val="BC451B" w:themeColor="accent1"/>
          <w:sz w:val="24"/>
        </w:rPr>
        <w:t>ú</w:t>
      </w:r>
      <w:r w:rsidRPr="00CB10FF">
        <w:rPr>
          <w:color w:val="BC451B" w:themeColor="accent1"/>
          <w:sz w:val="24"/>
        </w:rPr>
        <w:t>mero de Reynolds</w:t>
      </w:r>
    </w:p>
    <w:p w:rsidR="0045299D" w:rsidRDefault="0045299D" w:rsidP="0045299D">
      <w:pPr>
        <w:spacing w:before="120" w:after="120"/>
        <w:jc w:val="both"/>
        <w:rPr>
          <w:sz w:val="24"/>
        </w:rPr>
      </w:pPr>
      <w:r w:rsidRPr="0045299D">
        <w:rPr>
          <w:sz w:val="24"/>
        </w:rPr>
        <w:t>Para fluidos newtonianos se considera que un fluido circula en régimen laminar</w:t>
      </w:r>
      <w:r>
        <w:rPr>
          <w:sz w:val="24"/>
        </w:rPr>
        <w:t xml:space="preserve"> </w:t>
      </w:r>
      <w:r w:rsidRPr="0045299D">
        <w:rPr>
          <w:sz w:val="24"/>
        </w:rPr>
        <w:t>si el valor del número de Reynolds es inferior a 2.100. Sin embargo, si los fluidos</w:t>
      </w:r>
      <w:r>
        <w:rPr>
          <w:sz w:val="24"/>
        </w:rPr>
        <w:t xml:space="preserve"> </w:t>
      </w:r>
      <w:r w:rsidRPr="0045299D">
        <w:rPr>
          <w:sz w:val="24"/>
        </w:rPr>
        <w:t xml:space="preserve">son no newtonianos el criterio a seguir es distinto. Se define el </w:t>
      </w:r>
      <w:r w:rsidRPr="0045299D">
        <w:rPr>
          <w:b/>
          <w:i/>
          <w:sz w:val="24"/>
        </w:rPr>
        <w:t>valor crítico</w:t>
      </w:r>
      <w:r>
        <w:rPr>
          <w:sz w:val="24"/>
        </w:rPr>
        <w:t xml:space="preserve"> </w:t>
      </w:r>
      <w:r w:rsidRPr="0045299D">
        <w:rPr>
          <w:sz w:val="24"/>
        </w:rPr>
        <w:t>del número o módulo de Reynolds como el valor del mismo a partir del cual el</w:t>
      </w:r>
      <w:r>
        <w:rPr>
          <w:sz w:val="24"/>
        </w:rPr>
        <w:t xml:space="preserve"> </w:t>
      </w:r>
      <w:r w:rsidRPr="0045299D">
        <w:rPr>
          <w:sz w:val="24"/>
        </w:rPr>
        <w:t>fluido deja de circular en régimen laminar.</w:t>
      </w:r>
      <w:r>
        <w:rPr>
          <w:sz w:val="24"/>
        </w:rPr>
        <w:t xml:space="preserve"> </w:t>
      </w:r>
    </w:p>
    <w:p w:rsidR="008C2E42" w:rsidRDefault="008C2E42" w:rsidP="0045299D">
      <w:pPr>
        <w:spacing w:before="120" w:after="120"/>
        <w:jc w:val="both"/>
        <w:rPr>
          <w:sz w:val="24"/>
        </w:rPr>
      </w:pPr>
    </w:p>
    <w:p w:rsidR="008C2E42" w:rsidRDefault="008C2E42" w:rsidP="0045299D">
      <w:pPr>
        <w:spacing w:before="120" w:after="120"/>
        <w:jc w:val="both"/>
        <w:rPr>
          <w:sz w:val="24"/>
        </w:rPr>
      </w:pPr>
    </w:p>
    <w:p w:rsidR="00D92425" w:rsidRDefault="00D92425" w:rsidP="008C2E42">
      <w:pPr>
        <w:pStyle w:val="Prrafodelista"/>
        <w:numPr>
          <w:ilvl w:val="0"/>
          <w:numId w:val="41"/>
        </w:numPr>
        <w:spacing w:before="120" w:after="120"/>
        <w:jc w:val="both"/>
        <w:rPr>
          <w:b/>
          <w:i/>
          <w:sz w:val="24"/>
        </w:rPr>
      </w:pPr>
      <w:r>
        <w:rPr>
          <w:b/>
          <w:i/>
          <w:sz w:val="24"/>
        </w:rPr>
        <w:t xml:space="preserve">Reynolds </w:t>
      </w:r>
      <w:r w:rsidR="002B6B72">
        <w:rPr>
          <w:b/>
          <w:i/>
          <w:sz w:val="24"/>
        </w:rPr>
        <w:t>crítico p</w:t>
      </w:r>
      <w:r w:rsidR="00CB10FF" w:rsidRPr="00CB10FF">
        <w:rPr>
          <w:b/>
          <w:i/>
          <w:sz w:val="24"/>
        </w:rPr>
        <w:t xml:space="preserve">ara fluidos de la ley de potencia </w:t>
      </w:r>
      <w:r w:rsidR="008C2E42">
        <w:rPr>
          <w:b/>
          <w:i/>
          <w:sz w:val="24"/>
        </w:rPr>
        <w:t>(</w:t>
      </w:r>
      <w:proofErr w:type="spellStart"/>
      <w:r w:rsidR="008C2E42">
        <w:rPr>
          <w:b/>
          <w:i/>
          <w:sz w:val="24"/>
        </w:rPr>
        <w:t>pseudoplástico</w:t>
      </w:r>
      <w:proofErr w:type="spellEnd"/>
      <w:r w:rsidR="008C2E42">
        <w:rPr>
          <w:b/>
          <w:i/>
          <w:sz w:val="24"/>
        </w:rPr>
        <w:t xml:space="preserve"> y </w:t>
      </w:r>
      <w:proofErr w:type="spellStart"/>
      <w:r w:rsidR="008C2E42">
        <w:rPr>
          <w:b/>
          <w:i/>
          <w:sz w:val="24"/>
        </w:rPr>
        <w:t>dilatantes</w:t>
      </w:r>
      <w:proofErr w:type="spellEnd"/>
      <w:r w:rsidR="008C2E42">
        <w:rPr>
          <w:b/>
          <w:i/>
          <w:sz w:val="24"/>
        </w:rPr>
        <w:t xml:space="preserve">) </w:t>
      </w:r>
    </w:p>
    <w:p w:rsidR="008C2E42" w:rsidRPr="002B6B72" w:rsidRDefault="00D92425" w:rsidP="00D92425">
      <w:pPr>
        <w:spacing w:before="120" w:after="120"/>
        <w:jc w:val="both"/>
        <w:rPr>
          <w:sz w:val="24"/>
        </w:rPr>
      </w:pPr>
      <w:r w:rsidRPr="002B6B72">
        <w:rPr>
          <w:sz w:val="24"/>
        </w:rPr>
        <w:t xml:space="preserve">Para fluidos que cumplen con la ley de potencia. </w:t>
      </w:r>
      <w:r w:rsidR="00CB10FF" w:rsidRPr="002B6B72">
        <w:rPr>
          <w:sz w:val="24"/>
        </w:rPr>
        <w:t>el valor crítico del número de Reynolds está dado por:</w:t>
      </w:r>
    </w:p>
    <w:tbl>
      <w:tblPr>
        <w:tblStyle w:val="GridTable1LightAccent1"/>
        <w:tblW w:w="0" w:type="auto"/>
        <w:jc w:val="center"/>
        <w:tblLook w:val="04A0"/>
      </w:tblPr>
      <w:tblGrid>
        <w:gridCol w:w="5322"/>
        <w:gridCol w:w="4889"/>
      </w:tblGrid>
      <w:tr w:rsidR="008C2E42" w:rsidTr="002B6B72">
        <w:trPr>
          <w:cnfStyle w:val="100000000000"/>
          <w:trHeight w:val="1468"/>
          <w:jc w:val="center"/>
        </w:trPr>
        <w:tc>
          <w:tcPr>
            <w:cnfStyle w:val="001000000000"/>
            <w:tcW w:w="5322" w:type="dxa"/>
            <w:vAlign w:val="center"/>
          </w:tcPr>
          <w:p w:rsidR="008C2E42" w:rsidRDefault="008C2E42" w:rsidP="00973BAF">
            <w:pPr>
              <w:spacing w:after="120"/>
              <w:rPr>
                <w:rFonts w:eastAsiaTheme="minorEastAsia"/>
                <w:b w:val="0"/>
                <w:bCs w:val="0"/>
                <w:sz w:val="24"/>
              </w:rPr>
            </w:pPr>
            <w:r>
              <w:rPr>
                <w:rFonts w:eastAsiaTheme="minorEastAsia"/>
                <w:bCs w:val="0"/>
                <w:i/>
                <w:sz w:val="24"/>
              </w:rPr>
              <w:t>Numero</w:t>
            </w:r>
            <w:r w:rsidRPr="00D2722C">
              <w:rPr>
                <w:rFonts w:eastAsiaTheme="minorEastAsia"/>
                <w:bCs w:val="0"/>
                <w:i/>
                <w:sz w:val="24"/>
              </w:rPr>
              <w:t xml:space="preserve"> de Reynolds</w:t>
            </w:r>
            <w:r>
              <w:rPr>
                <w:rFonts w:eastAsiaTheme="minorEastAsia"/>
                <w:bCs w:val="0"/>
                <w:i/>
                <w:sz w:val="24"/>
              </w:rPr>
              <w:t xml:space="preserve"> generalizado, critico</w:t>
            </w:r>
            <w:r>
              <w:rPr>
                <w:rFonts w:eastAsiaTheme="minorEastAsia"/>
                <w:b w:val="0"/>
                <w:bCs w:val="0"/>
                <w:sz w:val="24"/>
              </w:rPr>
              <w:t>:</w:t>
            </w:r>
          </w:p>
          <w:p w:rsidR="008C2E42" w:rsidRPr="00404B9E" w:rsidRDefault="00D06562" w:rsidP="00973BAF">
            <w:pPr>
              <w:spacing w:after="40"/>
              <w:jc w:val="center"/>
              <w:rPr>
                <w:sz w:val="24"/>
              </w:rPr>
            </w:pPr>
            <m:oMathPara>
              <m:oMath>
                <m:sSub>
                  <m:sSubPr>
                    <m:ctrlPr>
                      <w:rPr>
                        <w:rFonts w:ascii="Cambria Math" w:hAnsi="Cambria Math"/>
                        <w:i/>
                        <w:sz w:val="24"/>
                      </w:rPr>
                    </m:ctrlPr>
                  </m:sSubPr>
                  <m:e>
                    <m:r>
                      <m:rPr>
                        <m:sty m:val="bi"/>
                      </m:rPr>
                      <w:rPr>
                        <w:rFonts w:ascii="Cambria Math" w:hAnsi="Cambria Math"/>
                        <w:sz w:val="24"/>
                      </w:rPr>
                      <m:t>Re</m:t>
                    </m:r>
                  </m:e>
                  <m:sub>
                    <m:r>
                      <m:rPr>
                        <m:sty m:val="bi"/>
                      </m:rPr>
                      <w:rPr>
                        <w:rFonts w:ascii="Cambria Math" w:hAnsi="Cambria Math"/>
                        <w:sz w:val="24"/>
                      </w:rPr>
                      <m:t>G)Critico</m:t>
                    </m:r>
                  </m:sub>
                </m:sSub>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6,464 n</m:t>
                    </m:r>
                  </m:num>
                  <m:den>
                    <m:sSup>
                      <m:sSupPr>
                        <m:ctrlPr>
                          <w:rPr>
                            <w:rFonts w:ascii="Cambria Math" w:hAnsi="Cambria Math"/>
                            <w:i/>
                            <w:sz w:val="24"/>
                          </w:rPr>
                        </m:ctrlPr>
                      </m:sSupPr>
                      <m:e>
                        <m:d>
                          <m:dPr>
                            <m:ctrlPr>
                              <w:rPr>
                                <w:rFonts w:ascii="Cambria Math" w:hAnsi="Cambria Math"/>
                                <w:i/>
                                <w:sz w:val="24"/>
                              </w:rPr>
                            </m:ctrlPr>
                          </m:dPr>
                          <m:e>
                            <m:r>
                              <m:rPr>
                                <m:sty m:val="bi"/>
                              </m:rPr>
                              <w:rPr>
                                <w:rFonts w:ascii="Cambria Math" w:hAnsi="Cambria Math"/>
                                <w:sz w:val="24"/>
                              </w:rPr>
                              <m:t>1+3 n</m:t>
                            </m:r>
                          </m:e>
                        </m:d>
                      </m:e>
                      <m:sup>
                        <m:r>
                          <m:rPr>
                            <m:sty m:val="bi"/>
                          </m:rPr>
                          <w:rPr>
                            <w:rFonts w:ascii="Cambria Math" w:hAnsi="Cambria Math"/>
                            <w:sz w:val="24"/>
                          </w:rPr>
                          <m:t>2</m:t>
                        </m:r>
                      </m:sup>
                    </m:sSup>
                    <m:r>
                      <m:rPr>
                        <m:sty m:val="bi"/>
                      </m:rPr>
                      <w:rPr>
                        <w:rFonts w:ascii="Cambria Math" w:hAnsi="Cambria Math"/>
                        <w:sz w:val="24"/>
                      </w:rPr>
                      <m:t xml:space="preserve"> </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2+n</m:t>
                                </m:r>
                              </m:den>
                            </m:f>
                          </m:e>
                        </m:d>
                      </m:e>
                      <m:sup>
                        <m:f>
                          <m:fPr>
                            <m:ctrlPr>
                              <w:rPr>
                                <w:rFonts w:ascii="Cambria Math" w:hAnsi="Cambria Math"/>
                                <w:i/>
                                <w:sz w:val="24"/>
                              </w:rPr>
                            </m:ctrlPr>
                          </m:fPr>
                          <m:num>
                            <m:r>
                              <m:rPr>
                                <m:sty m:val="bi"/>
                              </m:rPr>
                              <w:rPr>
                                <w:rFonts w:ascii="Cambria Math" w:hAnsi="Cambria Math"/>
                                <w:sz w:val="24"/>
                              </w:rPr>
                              <m:t>2+n</m:t>
                            </m:r>
                          </m:num>
                          <m:den>
                            <m:r>
                              <m:rPr>
                                <m:sty m:val="bi"/>
                              </m:rPr>
                              <w:rPr>
                                <w:rFonts w:ascii="Cambria Math" w:hAnsi="Cambria Math"/>
                                <w:sz w:val="24"/>
                              </w:rPr>
                              <m:t>1+n</m:t>
                            </m:r>
                          </m:den>
                        </m:f>
                      </m:sup>
                    </m:sSup>
                    <m:r>
                      <m:rPr>
                        <m:sty m:val="bi"/>
                      </m:rPr>
                      <w:rPr>
                        <w:rFonts w:ascii="Cambria Math" w:hAnsi="Cambria Math"/>
                        <w:sz w:val="24"/>
                      </w:rPr>
                      <m:t xml:space="preserve"> </m:t>
                    </m:r>
                  </m:den>
                </m:f>
              </m:oMath>
            </m:oMathPara>
          </w:p>
        </w:tc>
        <w:tc>
          <w:tcPr>
            <w:tcW w:w="4889" w:type="dxa"/>
            <w:vAlign w:val="center"/>
          </w:tcPr>
          <w:p w:rsidR="008C2E42" w:rsidRPr="005B18EB" w:rsidRDefault="008C2E42" w:rsidP="00973BAF">
            <w:pPr>
              <w:spacing w:before="60" w:after="60"/>
              <w:cnfStyle w:val="100000000000"/>
              <w:rPr>
                <w:rFonts w:eastAsiaTheme="minorEastAsia"/>
                <w:b w:val="0"/>
              </w:rPr>
            </w:pPr>
            <m:oMath>
              <m:r>
                <m:rPr>
                  <m:sty m:val="bi"/>
                </m:rPr>
                <w:rPr>
                  <w:rFonts w:ascii="Cambria Math" w:hAnsi="Cambria Math"/>
                </w:rPr>
                <m:t>n</m:t>
              </m:r>
            </m:oMath>
            <w:r w:rsidRPr="0080353C">
              <w:rPr>
                <w:rFonts w:eastAsiaTheme="minorEastAsia"/>
                <w:bCs w:val="0"/>
              </w:rPr>
              <w:t xml:space="preserve">: </w:t>
            </w:r>
            <w:r>
              <w:rPr>
                <w:rFonts w:eastAsiaTheme="minorEastAsia"/>
                <w:bCs w:val="0"/>
              </w:rPr>
              <w:t>índice de comportamiento</w:t>
            </w:r>
            <w:r>
              <w:rPr>
                <w:rFonts w:eastAsiaTheme="minorEastAsia"/>
              </w:rPr>
              <w:t xml:space="preserve"> del fluido</w:t>
            </w:r>
          </w:p>
        </w:tc>
      </w:tr>
    </w:tbl>
    <w:p w:rsidR="0045299D" w:rsidRDefault="008C2E42" w:rsidP="0045299D">
      <w:pPr>
        <w:spacing w:before="120" w:after="120"/>
        <w:jc w:val="both"/>
        <w:rPr>
          <w:sz w:val="24"/>
        </w:rPr>
      </w:pPr>
      <w:r w:rsidRPr="008C2E42">
        <w:rPr>
          <w:sz w:val="24"/>
        </w:rPr>
        <w:t xml:space="preserve">Una representación gráfica de esta ecuación se muestra en la siguiente figura. El valor crítico del número de Reynolds presenta un máximo de 2.400 para un valor del índice de flujo de 0,4. A partir de </w:t>
      </w:r>
      <w:r w:rsidRPr="008C2E42">
        <w:rPr>
          <w:sz w:val="24"/>
        </w:rPr>
        <w:lastRenderedPageBreak/>
        <w:t>aquí su valor va disminuyendo hasta 2.100, que es el valor correspondiente a un fluido newtoniano (n = 1).</w:t>
      </w:r>
    </w:p>
    <w:tbl>
      <w:tblPr>
        <w:tblStyle w:val="GridTable1LightAccent1"/>
        <w:tblW w:w="0" w:type="auto"/>
        <w:jc w:val="center"/>
        <w:tblLook w:val="04A0"/>
      </w:tblPr>
      <w:tblGrid>
        <w:gridCol w:w="8149"/>
      </w:tblGrid>
      <w:tr w:rsidR="008C2E42" w:rsidTr="00973BAF">
        <w:trPr>
          <w:cnfStyle w:val="100000000000"/>
          <w:trHeight w:val="3865"/>
          <w:jc w:val="center"/>
        </w:trPr>
        <w:tc>
          <w:tcPr>
            <w:cnfStyle w:val="001000000000"/>
            <w:tcW w:w="8149" w:type="dxa"/>
          </w:tcPr>
          <w:p w:rsidR="008C2E42" w:rsidRDefault="008C2E42" w:rsidP="00973BAF">
            <w:pPr>
              <w:spacing w:before="120"/>
              <w:jc w:val="center"/>
              <w:rPr>
                <w:sz w:val="24"/>
              </w:rPr>
            </w:pPr>
            <w:r>
              <w:rPr>
                <w:noProof/>
                <w:lang w:val="es-ES" w:eastAsia="es-ES"/>
              </w:rPr>
              <w:drawing>
                <wp:inline distT="0" distB="0" distL="0" distR="0">
                  <wp:extent cx="4855306" cy="33337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33514" t="19766" r="16392" b="19055"/>
                          <a:stretch/>
                        </pic:blipFill>
                        <pic:spPr bwMode="auto">
                          <a:xfrm>
                            <a:off x="0" y="0"/>
                            <a:ext cx="4919672" cy="3377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C2E42" w:rsidTr="00973BAF">
        <w:trPr>
          <w:trHeight w:val="427"/>
          <w:jc w:val="center"/>
        </w:trPr>
        <w:tc>
          <w:tcPr>
            <w:cnfStyle w:val="001000000000"/>
            <w:tcW w:w="8149" w:type="dxa"/>
          </w:tcPr>
          <w:p w:rsidR="008C2E42" w:rsidRPr="006725EC" w:rsidRDefault="008C2E42" w:rsidP="00973BAF">
            <w:pPr>
              <w:jc w:val="center"/>
              <w:rPr>
                <w:sz w:val="20"/>
              </w:rPr>
            </w:pPr>
            <w:r w:rsidRPr="006725EC">
              <w:rPr>
                <w:sz w:val="20"/>
              </w:rPr>
              <w:t>Variación del número de Reynolds crítico con el índice de flujo, para fluidos de la</w:t>
            </w:r>
          </w:p>
          <w:p w:rsidR="008C2E42" w:rsidRPr="006725EC" w:rsidRDefault="008C2E42" w:rsidP="00973BAF">
            <w:pPr>
              <w:jc w:val="center"/>
              <w:rPr>
                <w:sz w:val="20"/>
              </w:rPr>
            </w:pPr>
            <w:r w:rsidRPr="006725EC">
              <w:rPr>
                <w:sz w:val="20"/>
              </w:rPr>
              <w:t>ley de potencia</w:t>
            </w:r>
          </w:p>
        </w:tc>
      </w:tr>
    </w:tbl>
    <w:p w:rsidR="00D92425" w:rsidRPr="008C2E42" w:rsidRDefault="002B6B72" w:rsidP="00D92425">
      <w:pPr>
        <w:pStyle w:val="Prrafodelista"/>
        <w:numPr>
          <w:ilvl w:val="0"/>
          <w:numId w:val="41"/>
        </w:numPr>
        <w:spacing w:before="120" w:after="120"/>
        <w:jc w:val="both"/>
        <w:rPr>
          <w:b/>
          <w:i/>
          <w:sz w:val="24"/>
        </w:rPr>
      </w:pPr>
      <w:r>
        <w:rPr>
          <w:b/>
          <w:i/>
          <w:sz w:val="24"/>
        </w:rPr>
        <w:t>Reynolds crítico p</w:t>
      </w:r>
      <w:r w:rsidR="00D92425" w:rsidRPr="00CB10FF">
        <w:rPr>
          <w:b/>
          <w:i/>
          <w:sz w:val="24"/>
        </w:rPr>
        <w:t xml:space="preserve">ara fluidos </w:t>
      </w:r>
      <w:r w:rsidR="00D92425">
        <w:rPr>
          <w:b/>
          <w:i/>
          <w:sz w:val="24"/>
        </w:rPr>
        <w:t>Plástico de Bingham</w:t>
      </w:r>
      <w:r w:rsidR="00D92425" w:rsidRPr="00CB10FF">
        <w:rPr>
          <w:b/>
          <w:i/>
          <w:sz w:val="24"/>
        </w:rPr>
        <w:t>:</w:t>
      </w:r>
    </w:p>
    <w:p w:rsidR="002B6B72" w:rsidRPr="002B6B72" w:rsidRDefault="002B6B72" w:rsidP="002B6B72">
      <w:pPr>
        <w:spacing w:before="120" w:after="0"/>
        <w:jc w:val="both"/>
        <w:rPr>
          <w:sz w:val="24"/>
        </w:rPr>
      </w:pPr>
      <w:r w:rsidRPr="002B6B72">
        <w:rPr>
          <w:sz w:val="24"/>
        </w:rPr>
        <w:t xml:space="preserve">Para plásticos de Bingham es necesario definir un parámetro </w:t>
      </w:r>
      <m:oMath>
        <m:r>
          <m:rPr>
            <m:sty m:val="bi"/>
          </m:rPr>
          <w:rPr>
            <w:rFonts w:ascii="Cambria Math" w:hAnsi="Cambria Math"/>
            <w:sz w:val="24"/>
          </w:rPr>
          <m:t>m</m:t>
        </m:r>
      </m:oMath>
      <w:r w:rsidRPr="002B6B72">
        <w:rPr>
          <w:sz w:val="24"/>
        </w:rPr>
        <w:t xml:space="preserve"> que es la relación entre el umbral de fluencia </w:t>
      </w:r>
      <w:r w:rsidRPr="002B6B72">
        <w:rPr>
          <w:rFonts w:eastAsiaTheme="minorEastAsia"/>
          <w:sz w:val="24"/>
        </w:rPr>
        <w:t>(</w:t>
      </w:r>
      <m:oMath>
        <m:sSub>
          <m:sSubPr>
            <m:ctrlPr>
              <w:rPr>
                <w:rFonts w:ascii="Cambria Math" w:hAnsi="Cambria Math"/>
                <w:i/>
                <w:sz w:val="24"/>
              </w:rPr>
            </m:ctrlPr>
          </m:sSubPr>
          <m:e>
            <m:r>
              <w:rPr>
                <w:rFonts w:ascii="Cambria Math" w:hAnsi="Cambria Math"/>
                <w:sz w:val="24"/>
              </w:rPr>
              <m:t>τ</m:t>
            </m:r>
          </m:e>
          <m:sub>
            <m:r>
              <w:rPr>
                <w:rFonts w:ascii="Cambria Math" w:hAnsi="Cambria Math"/>
                <w:sz w:val="24"/>
              </w:rPr>
              <m:t>C</m:t>
            </m:r>
          </m:sub>
        </m:sSub>
      </m:oMath>
      <w:r w:rsidRPr="002B6B72">
        <w:rPr>
          <w:sz w:val="24"/>
        </w:rPr>
        <w:t>)  y el valor del esfuerzo cortante que el fluido ejerce sobre la pared (</w:t>
      </w:r>
      <m:oMath>
        <m:sSub>
          <m:sSubPr>
            <m:ctrlPr>
              <w:rPr>
                <w:rFonts w:ascii="Cambria Math" w:hAnsi="Cambria Math"/>
                <w:i/>
                <w:sz w:val="24"/>
              </w:rPr>
            </m:ctrlPr>
          </m:sSubPr>
          <m:e>
            <m:r>
              <w:rPr>
                <w:rFonts w:ascii="Cambria Math" w:hAnsi="Cambria Math"/>
                <w:sz w:val="24"/>
              </w:rPr>
              <m:t>τ</m:t>
            </m:r>
          </m:e>
          <m:sub>
            <m:r>
              <w:rPr>
                <w:rFonts w:ascii="Cambria Math" w:hAnsi="Cambria Math"/>
                <w:sz w:val="24"/>
              </w:rPr>
              <m:t>0</m:t>
            </m:r>
          </m:sub>
        </m:sSub>
      </m:oMath>
      <w:r w:rsidRPr="002B6B72">
        <w:rPr>
          <w:sz w:val="24"/>
        </w:rPr>
        <w:t>) de la conducción por la que está fluyendo:</w:t>
      </w:r>
    </w:p>
    <w:tbl>
      <w:tblPr>
        <w:tblStyle w:val="GridTable1LightAccent1"/>
        <w:tblpPr w:leftFromText="141" w:rightFromText="141" w:vertAnchor="text" w:horzAnchor="margin" w:tblpY="52"/>
        <w:tblW w:w="10485" w:type="dxa"/>
        <w:tblLook w:val="04A0"/>
      </w:tblPr>
      <w:tblGrid>
        <w:gridCol w:w="3397"/>
        <w:gridCol w:w="7088"/>
      </w:tblGrid>
      <w:tr w:rsidR="002B6B72" w:rsidTr="002B6B72">
        <w:trPr>
          <w:cnfStyle w:val="100000000000"/>
          <w:trHeight w:val="1272"/>
        </w:trPr>
        <w:tc>
          <w:tcPr>
            <w:cnfStyle w:val="001000000000"/>
            <w:tcW w:w="3397" w:type="dxa"/>
            <w:vAlign w:val="center"/>
          </w:tcPr>
          <w:p w:rsidR="002B6B72" w:rsidRPr="00A16B97" w:rsidRDefault="002B6B72" w:rsidP="00973BAF">
            <w:pPr>
              <w:spacing w:after="40"/>
              <w:jc w:val="center"/>
              <w:rPr>
                <w:sz w:val="24"/>
              </w:rPr>
            </w:pPr>
            <m:oMathPara>
              <m:oMath>
                <m:r>
                  <m:rPr>
                    <m:sty m:val="bi"/>
                  </m:rPr>
                  <w:rPr>
                    <w:rFonts w:ascii="Cambria Math" w:hAnsi="Cambria Math"/>
                    <w:sz w:val="24"/>
                  </w:rPr>
                  <m:t>m=</m:t>
                </m:r>
                <m:f>
                  <m:fPr>
                    <m:ctrlPr>
                      <w:rPr>
                        <w:rFonts w:ascii="Cambria Math" w:hAnsi="Cambria Math"/>
                        <w:bCs w:val="0"/>
                        <w:i/>
                        <w:sz w:val="24"/>
                      </w:rPr>
                    </m:ctrlPr>
                  </m:fPr>
                  <m:num>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num>
                  <m:den>
                    <m:sSub>
                      <m:sSubPr>
                        <m:ctrlPr>
                          <w:rPr>
                            <w:rFonts w:ascii="Cambria Math" w:hAnsi="Cambria Math"/>
                            <w:bCs w:val="0"/>
                            <w:i/>
                            <w:sz w:val="24"/>
                          </w:rPr>
                        </m:ctrlPr>
                      </m:sSubPr>
                      <m:e>
                        <m:r>
                          <m:rPr>
                            <m:sty m:val="bi"/>
                          </m:rPr>
                          <w:rPr>
                            <w:rFonts w:ascii="Cambria Math" w:hAnsi="Cambria Math"/>
                            <w:sz w:val="24"/>
                          </w:rPr>
                          <m:t>τ</m:t>
                        </m:r>
                      </m:e>
                      <m:sub>
                        <m:r>
                          <m:rPr>
                            <m:sty m:val="bi"/>
                          </m:rPr>
                          <w:rPr>
                            <w:rFonts w:ascii="Cambria Math" w:hAnsi="Cambria Math"/>
                            <w:sz w:val="24"/>
                          </w:rPr>
                          <m:t>0</m:t>
                        </m:r>
                      </m:sub>
                    </m:sSub>
                  </m:den>
                </m:f>
              </m:oMath>
            </m:oMathPara>
          </w:p>
        </w:tc>
        <w:tc>
          <w:tcPr>
            <w:tcW w:w="7088" w:type="dxa"/>
          </w:tcPr>
          <w:p w:rsidR="002B6B72" w:rsidRPr="00A16B97" w:rsidRDefault="002B6B72" w:rsidP="00973BAF">
            <w:pPr>
              <w:spacing w:after="40"/>
              <w:jc w:val="both"/>
              <w:cnfStyle w:val="100000000000"/>
              <w:rPr>
                <w:rFonts w:eastAsiaTheme="minorEastAsia"/>
                <w:szCs w:val="20"/>
              </w:rPr>
            </w:pPr>
            <m:oMath>
              <m:r>
                <m:rPr>
                  <m:sty m:val="bi"/>
                </m:rPr>
                <w:rPr>
                  <w:rFonts w:ascii="Cambria Math" w:hAnsi="Cambria Math"/>
                  <w:szCs w:val="20"/>
                </w:rPr>
                <m:t>m</m:t>
              </m:r>
            </m:oMath>
            <w:r w:rsidRPr="005D7472">
              <w:rPr>
                <w:rFonts w:eastAsiaTheme="minorEastAsia"/>
                <w:szCs w:val="20"/>
              </w:rPr>
              <w:t xml:space="preserve">: </w:t>
            </w:r>
            <w:r w:rsidRPr="00A16B97">
              <w:rPr>
                <w:rFonts w:eastAsiaTheme="minorEastAsia"/>
                <w:szCs w:val="20"/>
              </w:rPr>
              <w:t>relación</w:t>
            </w:r>
            <w:r>
              <w:rPr>
                <w:rFonts w:eastAsiaTheme="minorEastAsia"/>
                <w:szCs w:val="20"/>
              </w:rPr>
              <w:t xml:space="preserve"> </w:t>
            </w:r>
            <w:r w:rsidRPr="00A16B97">
              <w:rPr>
                <w:rFonts w:eastAsiaTheme="minorEastAsia"/>
                <w:szCs w:val="20"/>
              </w:rPr>
              <w:t>entre el umbral de fluencia y el valor del esfuerzo cortante que el fluido ejerce</w:t>
            </w:r>
            <w:r>
              <w:rPr>
                <w:rFonts w:eastAsiaTheme="minorEastAsia"/>
                <w:szCs w:val="20"/>
              </w:rPr>
              <w:t xml:space="preserve"> </w:t>
            </w:r>
            <w:r w:rsidRPr="00A16B97">
              <w:rPr>
                <w:rFonts w:eastAsiaTheme="minorEastAsia"/>
                <w:szCs w:val="20"/>
              </w:rPr>
              <w:t>sobre la pared</w:t>
            </w:r>
          </w:p>
          <w:p w:rsidR="002B6B72" w:rsidRPr="005D7472" w:rsidRDefault="00D06562" w:rsidP="00973BAF">
            <w:pPr>
              <w:spacing w:after="40"/>
              <w:jc w:val="both"/>
              <w:cnfStyle w:val="100000000000"/>
              <w:rPr>
                <w:bCs w:val="0"/>
                <w:szCs w:val="20"/>
              </w:rPr>
            </w:pPr>
            <m:oMath>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oMath>
            <w:r w:rsidR="002B6B72">
              <w:rPr>
                <w:rFonts w:eastAsiaTheme="minorEastAsia"/>
                <w:sz w:val="24"/>
              </w:rPr>
              <w:t>:</w:t>
            </w:r>
            <w:r w:rsidR="002B6B72" w:rsidRPr="005D7472">
              <w:rPr>
                <w:rFonts w:eastAsiaTheme="minorEastAsia"/>
              </w:rPr>
              <w:t xml:space="preserve"> tensión tangencial critica</w:t>
            </w:r>
            <w:r w:rsidR="002B6B72">
              <w:rPr>
                <w:rFonts w:eastAsiaTheme="minorEastAsia"/>
              </w:rPr>
              <w:t xml:space="preserve"> o umbral de fluencia</w:t>
            </w:r>
          </w:p>
          <w:p w:rsidR="002B6B72" w:rsidRPr="00A16B97" w:rsidRDefault="00D06562" w:rsidP="00973BAF">
            <w:pPr>
              <w:pStyle w:val="Prrafodelista"/>
              <w:tabs>
                <w:tab w:val="left" w:pos="190"/>
              </w:tabs>
              <w:spacing w:line="259" w:lineRule="auto"/>
              <w:ind w:left="0"/>
              <w:cnfStyle w:val="100000000000"/>
              <w:rPr>
                <w:rFonts w:eastAsiaTheme="minorEastAsia"/>
                <w:bCs w:val="0"/>
                <w:sz w:val="14"/>
              </w:rPr>
            </w:p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0</m:t>
                  </m:r>
                </m:sub>
              </m:sSub>
            </m:oMath>
            <w:r w:rsidR="002B6B72" w:rsidRPr="000962D0">
              <w:rPr>
                <w:rFonts w:eastAsiaTheme="minorEastAsia"/>
              </w:rPr>
              <w:t>: tensión tangencial de rozamiento medida en la pared de la tubería</w:t>
            </w:r>
          </w:p>
        </w:tc>
      </w:tr>
    </w:tbl>
    <w:p w:rsidR="008C2E42" w:rsidRDefault="00B345BB" w:rsidP="0045299D">
      <w:pPr>
        <w:spacing w:before="120" w:after="120"/>
        <w:jc w:val="both"/>
        <w:rPr>
          <w:sz w:val="24"/>
        </w:rPr>
      </w:pPr>
      <w:r w:rsidRPr="00B345BB">
        <w:rPr>
          <w:sz w:val="24"/>
        </w:rPr>
        <w:t>El valor del número de Reynolds crítico se puede calcular a partir de la siguiente expresión:</w:t>
      </w:r>
    </w:p>
    <w:tbl>
      <w:tblPr>
        <w:tblStyle w:val="GridTable1LightAccent1"/>
        <w:tblW w:w="10485" w:type="dxa"/>
        <w:tblLook w:val="04A0"/>
      </w:tblPr>
      <w:tblGrid>
        <w:gridCol w:w="5261"/>
        <w:gridCol w:w="5224"/>
      </w:tblGrid>
      <w:tr w:rsidR="008411A4" w:rsidTr="008411A4">
        <w:trPr>
          <w:cnfStyle w:val="100000000000"/>
          <w:trHeight w:val="1211"/>
        </w:trPr>
        <w:tc>
          <w:tcPr>
            <w:cnfStyle w:val="001000000000"/>
            <w:tcW w:w="5261" w:type="dxa"/>
            <w:vAlign w:val="center"/>
          </w:tcPr>
          <w:p w:rsidR="008411A4" w:rsidRDefault="008411A4" w:rsidP="00973BAF">
            <w:pPr>
              <w:spacing w:after="120"/>
              <w:rPr>
                <w:rFonts w:eastAsiaTheme="minorEastAsia"/>
                <w:b w:val="0"/>
                <w:bCs w:val="0"/>
                <w:sz w:val="24"/>
              </w:rPr>
            </w:pPr>
            <w:r>
              <w:rPr>
                <w:rFonts w:eastAsiaTheme="minorEastAsia"/>
                <w:bCs w:val="0"/>
                <w:i/>
                <w:sz w:val="24"/>
              </w:rPr>
              <w:t>Numero</w:t>
            </w:r>
            <w:r w:rsidRPr="00D2722C">
              <w:rPr>
                <w:rFonts w:eastAsiaTheme="minorEastAsia"/>
                <w:bCs w:val="0"/>
                <w:i/>
                <w:sz w:val="24"/>
              </w:rPr>
              <w:t xml:space="preserve"> de Reynolds</w:t>
            </w:r>
            <w:r>
              <w:rPr>
                <w:rFonts w:eastAsiaTheme="minorEastAsia"/>
                <w:bCs w:val="0"/>
                <w:i/>
                <w:sz w:val="24"/>
              </w:rPr>
              <w:t xml:space="preserve"> de Bingham, critico</w:t>
            </w:r>
            <w:r>
              <w:rPr>
                <w:rFonts w:eastAsiaTheme="minorEastAsia"/>
                <w:b w:val="0"/>
                <w:bCs w:val="0"/>
                <w:sz w:val="24"/>
              </w:rPr>
              <w:t>:</w:t>
            </w:r>
          </w:p>
          <w:p w:rsidR="008411A4" w:rsidRPr="00404B9E" w:rsidRDefault="00D06562" w:rsidP="00973BAF">
            <w:pPr>
              <w:spacing w:after="40"/>
              <w:jc w:val="center"/>
              <w:rPr>
                <w:sz w:val="24"/>
              </w:rPr>
            </w:pPr>
            <m:oMathPara>
              <m:oMath>
                <m:sSub>
                  <m:sSubPr>
                    <m:ctrlPr>
                      <w:rPr>
                        <w:rFonts w:ascii="Cambria Math" w:hAnsi="Cambria Math"/>
                        <w:i/>
                        <w:sz w:val="24"/>
                      </w:rPr>
                    </m:ctrlPr>
                  </m:sSubPr>
                  <m:e>
                    <m:r>
                      <m:rPr>
                        <m:sty m:val="bi"/>
                      </m:rPr>
                      <w:rPr>
                        <w:rFonts w:ascii="Cambria Math" w:hAnsi="Cambria Math"/>
                        <w:sz w:val="24"/>
                      </w:rPr>
                      <m:t>Re</m:t>
                    </m:r>
                  </m:e>
                  <m:sub>
                    <m:r>
                      <m:rPr>
                        <m:sty m:val="bi"/>
                      </m:rPr>
                      <w:rPr>
                        <w:rFonts w:ascii="Cambria Math" w:hAnsi="Cambria Math"/>
                        <w:sz w:val="24"/>
                      </w:rPr>
                      <m:t>B)Critico</m:t>
                    </m:r>
                  </m:sub>
                </m:sSub>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He</m:t>
                    </m:r>
                  </m:num>
                  <m:den>
                    <m:r>
                      <m:rPr>
                        <m:sty m:val="bi"/>
                      </m:rPr>
                      <w:rPr>
                        <w:rFonts w:ascii="Cambria Math" w:hAnsi="Cambria Math"/>
                        <w:sz w:val="24"/>
                      </w:rPr>
                      <m:t xml:space="preserve">8 </m:t>
                    </m:r>
                    <m:sSub>
                      <m:sSubPr>
                        <m:ctrlPr>
                          <w:rPr>
                            <w:rFonts w:ascii="Cambria Math" w:hAnsi="Cambria Math"/>
                            <w:bCs w:val="0"/>
                            <w:i/>
                            <w:sz w:val="24"/>
                          </w:rPr>
                        </m:ctrlPr>
                      </m:sSubPr>
                      <m:e>
                        <m:r>
                          <m:rPr>
                            <m:sty m:val="bi"/>
                          </m:rPr>
                          <w:rPr>
                            <w:rFonts w:ascii="Cambria Math" w:hAnsi="Cambria Math"/>
                            <w:sz w:val="24"/>
                          </w:rPr>
                          <m:t>m</m:t>
                        </m:r>
                      </m:e>
                      <m:sub>
                        <m:r>
                          <m:rPr>
                            <m:sty m:val="bi"/>
                          </m:rPr>
                          <w:rPr>
                            <w:rFonts w:ascii="Cambria Math" w:hAnsi="Cambria Math"/>
                            <w:sz w:val="24"/>
                          </w:rPr>
                          <m:t>c</m:t>
                        </m:r>
                      </m:sub>
                    </m:sSub>
                  </m:den>
                </m:f>
                <m:d>
                  <m:dPr>
                    <m:ctrlPr>
                      <w:rPr>
                        <w:rFonts w:ascii="Cambria Math" w:hAnsi="Cambria Math"/>
                        <w:bCs w:val="0"/>
                        <w:i/>
                        <w:sz w:val="24"/>
                      </w:rPr>
                    </m:ctrlPr>
                  </m:dPr>
                  <m:e>
                    <m:r>
                      <m:rPr>
                        <m:sty m:val="bi"/>
                      </m:rPr>
                      <w:rPr>
                        <w:rFonts w:ascii="Cambria Math" w:hAnsi="Cambria Math"/>
                        <w:sz w:val="24"/>
                      </w:rPr>
                      <m:t>1-</m:t>
                    </m:r>
                    <m:f>
                      <m:fPr>
                        <m:ctrlPr>
                          <w:rPr>
                            <w:rFonts w:ascii="Cambria Math" w:hAnsi="Cambria Math"/>
                            <w:bCs w:val="0"/>
                            <w:i/>
                            <w:sz w:val="24"/>
                          </w:rPr>
                        </m:ctrlPr>
                      </m:fPr>
                      <m:num>
                        <m:r>
                          <m:rPr>
                            <m:sty m:val="bi"/>
                          </m:rPr>
                          <w:rPr>
                            <w:rFonts w:ascii="Cambria Math" w:hAnsi="Cambria Math"/>
                            <w:sz w:val="24"/>
                          </w:rPr>
                          <m:t xml:space="preserve">4 </m:t>
                        </m:r>
                        <m:sSub>
                          <m:sSubPr>
                            <m:ctrlPr>
                              <w:rPr>
                                <w:rFonts w:ascii="Cambria Math" w:hAnsi="Cambria Math"/>
                                <w:bCs w:val="0"/>
                                <w:i/>
                                <w:sz w:val="24"/>
                              </w:rPr>
                            </m:ctrlPr>
                          </m:sSubPr>
                          <m:e>
                            <m:r>
                              <m:rPr>
                                <m:sty m:val="bi"/>
                              </m:rPr>
                              <w:rPr>
                                <w:rFonts w:ascii="Cambria Math" w:hAnsi="Cambria Math"/>
                                <w:sz w:val="24"/>
                              </w:rPr>
                              <m:t>m</m:t>
                            </m:r>
                          </m:e>
                          <m:sub>
                            <m:r>
                              <m:rPr>
                                <m:sty m:val="bi"/>
                              </m:rPr>
                              <w:rPr>
                                <w:rFonts w:ascii="Cambria Math" w:hAnsi="Cambria Math"/>
                                <w:sz w:val="24"/>
                              </w:rPr>
                              <m:t>c</m:t>
                            </m:r>
                          </m:sub>
                        </m:sSub>
                      </m:num>
                      <m:den>
                        <m:r>
                          <m:rPr>
                            <m:sty m:val="bi"/>
                          </m:rPr>
                          <w:rPr>
                            <w:rFonts w:ascii="Cambria Math" w:hAnsi="Cambria Math"/>
                            <w:sz w:val="24"/>
                          </w:rPr>
                          <m:t>3</m:t>
                        </m:r>
                      </m:den>
                    </m:f>
                    <m:r>
                      <m:rPr>
                        <m:sty m:val="bi"/>
                      </m:rPr>
                      <w:rPr>
                        <w:rFonts w:ascii="Cambria Math" w:hAnsi="Cambria Math"/>
                        <w:sz w:val="24"/>
                      </w:rPr>
                      <m:t>+</m:t>
                    </m:r>
                    <m:f>
                      <m:fPr>
                        <m:ctrlPr>
                          <w:rPr>
                            <w:rFonts w:ascii="Cambria Math" w:hAnsi="Cambria Math"/>
                            <w:bCs w:val="0"/>
                            <w:i/>
                            <w:sz w:val="24"/>
                          </w:rPr>
                        </m:ctrlPr>
                      </m:fPr>
                      <m:num>
                        <m:sSup>
                          <m:sSupPr>
                            <m:ctrlPr>
                              <w:rPr>
                                <w:rFonts w:ascii="Cambria Math" w:hAnsi="Cambria Math"/>
                                <w:bCs w:val="0"/>
                                <w:i/>
                                <w:sz w:val="24"/>
                              </w:rPr>
                            </m:ctrlPr>
                          </m:sSupPr>
                          <m:e>
                            <m:sSub>
                              <m:sSubPr>
                                <m:ctrlPr>
                                  <w:rPr>
                                    <w:rFonts w:ascii="Cambria Math" w:hAnsi="Cambria Math"/>
                                    <w:bCs w:val="0"/>
                                    <w:i/>
                                    <w:sz w:val="24"/>
                                  </w:rPr>
                                </m:ctrlPr>
                              </m:sSubPr>
                              <m:e>
                                <m:r>
                                  <m:rPr>
                                    <m:sty m:val="bi"/>
                                  </m:rPr>
                                  <w:rPr>
                                    <w:rFonts w:ascii="Cambria Math" w:hAnsi="Cambria Math"/>
                                    <w:sz w:val="24"/>
                                  </w:rPr>
                                  <m:t>m</m:t>
                                </m:r>
                              </m:e>
                              <m:sub>
                                <m:r>
                                  <m:rPr>
                                    <m:sty m:val="bi"/>
                                  </m:rPr>
                                  <w:rPr>
                                    <w:rFonts w:ascii="Cambria Math" w:hAnsi="Cambria Math"/>
                                    <w:sz w:val="24"/>
                                  </w:rPr>
                                  <m:t>c</m:t>
                                </m:r>
                              </m:sub>
                            </m:sSub>
                          </m:e>
                          <m:sup>
                            <m:r>
                              <m:rPr>
                                <m:sty m:val="bi"/>
                              </m:rPr>
                              <w:rPr>
                                <w:rFonts w:ascii="Cambria Math" w:hAnsi="Cambria Math"/>
                                <w:sz w:val="24"/>
                              </w:rPr>
                              <m:t>4</m:t>
                            </m:r>
                          </m:sup>
                        </m:sSup>
                      </m:num>
                      <m:den>
                        <m:r>
                          <m:rPr>
                            <m:sty m:val="bi"/>
                          </m:rPr>
                          <w:rPr>
                            <w:rFonts w:ascii="Cambria Math" w:hAnsi="Cambria Math"/>
                            <w:sz w:val="24"/>
                          </w:rPr>
                          <m:t>r</m:t>
                        </m:r>
                      </m:den>
                    </m:f>
                  </m:e>
                </m:d>
              </m:oMath>
            </m:oMathPara>
          </w:p>
        </w:tc>
        <w:tc>
          <w:tcPr>
            <w:tcW w:w="5224" w:type="dxa"/>
            <w:vAlign w:val="center"/>
          </w:tcPr>
          <w:p w:rsidR="008411A4" w:rsidRPr="00BA3ABF" w:rsidRDefault="008411A4" w:rsidP="00973BAF">
            <w:pPr>
              <w:spacing w:before="60" w:after="60"/>
              <w:cnfStyle w:val="100000000000"/>
              <w:rPr>
                <w:rFonts w:eastAsiaTheme="minorEastAsia"/>
                <w:b w:val="0"/>
              </w:rPr>
            </w:pPr>
            <m:oMath>
              <m:r>
                <m:rPr>
                  <m:sty m:val="bi"/>
                </m:rPr>
                <w:rPr>
                  <w:rFonts w:ascii="Cambria Math" w:hAnsi="Cambria Math"/>
                </w:rPr>
                <m:t>He</m:t>
              </m:r>
            </m:oMath>
            <w:r w:rsidRPr="00BA3ABF">
              <w:rPr>
                <w:rFonts w:eastAsiaTheme="minorEastAsia"/>
                <w:bCs w:val="0"/>
              </w:rPr>
              <w:t>: numero de Hemstron</w:t>
            </w:r>
          </w:p>
          <w:p w:rsidR="008411A4" w:rsidRPr="00BA3ABF" w:rsidRDefault="00D06562" w:rsidP="00973BAF">
            <w:pPr>
              <w:spacing w:before="60" w:after="60"/>
              <w:cnfStyle w:val="100000000000"/>
              <w:rPr>
                <w:rFonts w:eastAsiaTheme="minorEastAsia"/>
                <w:b w:val="0"/>
              </w:rPr>
            </w:pPr>
            <m:oMath>
              <m:sSub>
                <m:sSubPr>
                  <m:ctrlPr>
                    <w:rPr>
                      <w:rFonts w:ascii="Cambria Math" w:hAnsi="Cambria Math"/>
                      <w:bCs w:val="0"/>
                      <w:i/>
                    </w:rPr>
                  </m:ctrlPr>
                </m:sSubPr>
                <m:e>
                  <m:r>
                    <m:rPr>
                      <m:sty m:val="bi"/>
                    </m:rPr>
                    <w:rPr>
                      <w:rFonts w:ascii="Cambria Math" w:hAnsi="Cambria Math"/>
                    </w:rPr>
                    <m:t>m</m:t>
                  </m:r>
                </m:e>
                <m:sub>
                  <m:r>
                    <m:rPr>
                      <m:sty m:val="bi"/>
                    </m:rPr>
                    <w:rPr>
                      <w:rFonts w:ascii="Cambria Math" w:hAnsi="Cambria Math"/>
                    </w:rPr>
                    <m:t>c</m:t>
                  </m:r>
                </m:sub>
              </m:sSub>
            </m:oMath>
            <w:r w:rsidR="008411A4" w:rsidRPr="00BA3ABF">
              <w:rPr>
                <w:rFonts w:eastAsiaTheme="minorEastAsia"/>
                <w:bCs w:val="0"/>
              </w:rPr>
              <w:t>: valor critico de m</w:t>
            </w:r>
          </w:p>
          <w:p w:rsidR="008411A4" w:rsidRPr="005B18EB" w:rsidRDefault="008411A4" w:rsidP="00973BAF">
            <w:pPr>
              <w:spacing w:before="60" w:after="60"/>
              <w:cnfStyle w:val="100000000000"/>
              <w:rPr>
                <w:rFonts w:eastAsiaTheme="minorEastAsia"/>
                <w:b w:val="0"/>
              </w:rPr>
            </w:pPr>
            <m:oMath>
              <m:r>
                <m:rPr>
                  <m:sty m:val="bi"/>
                </m:rPr>
                <w:rPr>
                  <w:rFonts w:ascii="Cambria Math" w:hAnsi="Cambria Math"/>
                </w:rPr>
                <m:t>r</m:t>
              </m:r>
            </m:oMath>
            <w:r w:rsidRPr="00BA3ABF">
              <w:rPr>
                <w:rFonts w:eastAsiaTheme="minorEastAsia"/>
                <w:bCs w:val="0"/>
              </w:rPr>
              <w:t>: radio de la tubería</w:t>
            </w:r>
            <w:r>
              <w:rPr>
                <w:rFonts w:eastAsiaTheme="minorEastAsia"/>
                <w:bCs w:val="0"/>
              </w:rPr>
              <w:t xml:space="preserve"> en cualquier posición</w:t>
            </w:r>
          </w:p>
        </w:tc>
      </w:tr>
    </w:tbl>
    <w:p w:rsidR="00E25914" w:rsidRPr="006725EC" w:rsidRDefault="00E25914" w:rsidP="00E25914">
      <w:pPr>
        <w:spacing w:before="120" w:after="0"/>
        <w:rPr>
          <w:sz w:val="24"/>
        </w:rPr>
      </w:pPr>
      <w:r w:rsidRPr="006725EC">
        <w:rPr>
          <w:sz w:val="24"/>
        </w:rPr>
        <w:t xml:space="preserve">en la que </w:t>
      </w:r>
      <m:oMath>
        <m:sSub>
          <m:sSubPr>
            <m:ctrlPr>
              <w:rPr>
                <w:rFonts w:ascii="Cambria Math" w:hAnsi="Cambria Math"/>
                <w:b/>
                <w:i/>
                <w:sz w:val="24"/>
              </w:rPr>
            </m:ctrlPr>
          </m:sSubPr>
          <m:e>
            <m:r>
              <m:rPr>
                <m:sty m:val="bi"/>
              </m:rPr>
              <w:rPr>
                <w:rFonts w:ascii="Cambria Math" w:hAnsi="Cambria Math"/>
                <w:sz w:val="24"/>
              </w:rPr>
              <m:t>m</m:t>
            </m:r>
          </m:e>
          <m:sub>
            <m:r>
              <m:rPr>
                <m:sty m:val="bi"/>
              </m:rPr>
              <w:rPr>
                <w:rFonts w:ascii="Cambria Math" w:hAnsi="Cambria Math"/>
                <w:sz w:val="24"/>
              </w:rPr>
              <m:t>C</m:t>
            </m:r>
          </m:sub>
        </m:sSub>
      </m:oMath>
      <w:r w:rsidRPr="006725EC">
        <w:rPr>
          <w:sz w:val="24"/>
        </w:rPr>
        <w:t xml:space="preserve"> es un valor crítico de </w:t>
      </w:r>
      <m:oMath>
        <m:r>
          <m:rPr>
            <m:sty m:val="bi"/>
          </m:rPr>
          <w:rPr>
            <w:rFonts w:ascii="Cambria Math" w:hAnsi="Cambria Math"/>
            <w:sz w:val="24"/>
          </w:rPr>
          <m:t>m</m:t>
        </m:r>
      </m:oMath>
      <w:r w:rsidRPr="006725EC">
        <w:rPr>
          <w:sz w:val="24"/>
        </w:rPr>
        <w:t>, que se obtiene de la siguiente relación:</w:t>
      </w:r>
    </w:p>
    <w:tbl>
      <w:tblPr>
        <w:tblStyle w:val="GridTable1LightAccent1"/>
        <w:tblpPr w:leftFromText="141" w:rightFromText="141" w:vertAnchor="text" w:horzAnchor="margin" w:tblpY="52"/>
        <w:tblW w:w="10470" w:type="dxa"/>
        <w:tblLook w:val="04A0"/>
      </w:tblPr>
      <w:tblGrid>
        <w:gridCol w:w="5146"/>
        <w:gridCol w:w="5324"/>
      </w:tblGrid>
      <w:tr w:rsidR="00E25914" w:rsidTr="00E25914">
        <w:trPr>
          <w:cnfStyle w:val="100000000000"/>
          <w:trHeight w:val="840"/>
        </w:trPr>
        <w:tc>
          <w:tcPr>
            <w:cnfStyle w:val="001000000000"/>
            <w:tcW w:w="5146" w:type="dxa"/>
            <w:vAlign w:val="center"/>
          </w:tcPr>
          <w:p w:rsidR="00E25914" w:rsidRPr="00A16B97" w:rsidRDefault="00D06562" w:rsidP="00973BAF">
            <w:pPr>
              <w:spacing w:after="40"/>
              <w:jc w:val="center"/>
              <w:rPr>
                <w:sz w:val="24"/>
              </w:rPr>
            </w:pPr>
            <m:oMathPara>
              <m:oMath>
                <m:m>
                  <m:mPr>
                    <m:mcs>
                      <m:mc>
                        <m:mcPr>
                          <m:count m:val="2"/>
                          <m:mcJc m:val="center"/>
                        </m:mcPr>
                      </m:mc>
                    </m:mcs>
                    <m:ctrlPr>
                      <w:rPr>
                        <w:rFonts w:ascii="Cambria Math" w:hAnsi="Cambria Math"/>
                        <w:i/>
                        <w:sz w:val="24"/>
                      </w:rPr>
                    </m:ctrlPr>
                  </m:mPr>
                  <m:mr>
                    <m:e>
                      <m:f>
                        <m:fPr>
                          <m:ctrlPr>
                            <w:rPr>
                              <w:rFonts w:ascii="Cambria Math" w:hAnsi="Cambria Math"/>
                              <w:i/>
                              <w:sz w:val="24"/>
                            </w:rPr>
                          </m:ctrlPr>
                        </m:fPr>
                        <m:num>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c</m:t>
                              </m:r>
                            </m:sub>
                          </m:sSub>
                        </m:num>
                        <m:den>
                          <m:sSup>
                            <m:sSupPr>
                              <m:ctrlPr>
                                <w:rPr>
                                  <w:rFonts w:ascii="Cambria Math" w:hAnsi="Cambria Math"/>
                                  <w:i/>
                                  <w:sz w:val="24"/>
                                </w:rPr>
                              </m:ctrlPr>
                            </m:sSupPr>
                            <m:e>
                              <m:d>
                                <m:dPr>
                                  <m:ctrlPr>
                                    <w:rPr>
                                      <w:rFonts w:ascii="Cambria Math" w:hAnsi="Cambria Math"/>
                                      <w:i/>
                                      <w:sz w:val="24"/>
                                    </w:rPr>
                                  </m:ctrlPr>
                                </m:dPr>
                                <m:e>
                                  <m:r>
                                    <m:rPr>
                                      <m:sty m:val="bi"/>
                                    </m:rPr>
                                    <w:rPr>
                                      <w:rFonts w:ascii="Cambria Math" w:hAnsi="Cambria Math"/>
                                      <w:sz w:val="24"/>
                                    </w:rPr>
                                    <m:t>1-</m:t>
                                  </m:r>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c</m:t>
                                      </m:r>
                                    </m:sub>
                                  </m:sSub>
                                </m:e>
                              </m:d>
                            </m:e>
                            <m:sup>
                              <m:r>
                                <m:rPr>
                                  <m:sty m:val="bi"/>
                                </m:rPr>
                                <w:rPr>
                                  <w:rFonts w:ascii="Cambria Math" w:hAnsi="Cambria Math"/>
                                  <w:sz w:val="24"/>
                                </w:rPr>
                                <m:t>3</m:t>
                              </m:r>
                            </m:sup>
                          </m:sSup>
                        </m:den>
                      </m:f>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He</m:t>
                          </m:r>
                        </m:num>
                        <m:den>
                          <m:r>
                            <m:rPr>
                              <m:sty m:val="bi"/>
                            </m:rPr>
                            <w:rPr>
                              <w:rFonts w:ascii="Cambria Math" w:hAnsi="Cambria Math"/>
                              <w:sz w:val="24"/>
                            </w:rPr>
                            <m:t>16.800</m:t>
                          </m:r>
                        </m:den>
                      </m:f>
                    </m:e>
                    <m:e>
                      <m:borderBox>
                        <m:borderBoxPr>
                          <m:ctrlPr>
                            <w:rPr>
                              <w:rFonts w:ascii="Cambria Math" w:hAnsi="Cambria Math"/>
                              <w:i/>
                              <w:sz w:val="24"/>
                            </w:rPr>
                          </m:ctrlPr>
                        </m:borderBoxPr>
                        <m:e>
                          <m:r>
                            <m:rPr>
                              <m:sty m:val="bi"/>
                            </m:rPr>
                            <w:rPr>
                              <w:rFonts w:ascii="Cambria Math" w:hAnsi="Cambria Math"/>
                              <w:sz w:val="24"/>
                            </w:rPr>
                            <m:t>a</m:t>
                          </m:r>
                        </m:e>
                      </m:borderBox>
                    </m:e>
                  </m:mr>
                </m:m>
              </m:oMath>
            </m:oMathPara>
          </w:p>
        </w:tc>
        <w:tc>
          <w:tcPr>
            <w:tcW w:w="5324" w:type="dxa"/>
            <w:vAlign w:val="center"/>
          </w:tcPr>
          <w:p w:rsidR="00E25914" w:rsidRPr="00BA3ABF" w:rsidRDefault="00E25914" w:rsidP="00973BAF">
            <w:pPr>
              <w:spacing w:before="60" w:after="60"/>
              <w:cnfStyle w:val="100000000000"/>
              <w:rPr>
                <w:rFonts w:eastAsiaTheme="minorEastAsia"/>
                <w:b w:val="0"/>
              </w:rPr>
            </w:pPr>
            <m:oMath>
              <m:r>
                <m:rPr>
                  <m:sty m:val="bi"/>
                </m:rPr>
                <w:rPr>
                  <w:rFonts w:ascii="Cambria Math" w:hAnsi="Cambria Math"/>
                </w:rPr>
                <m:t>He</m:t>
              </m:r>
            </m:oMath>
            <w:r w:rsidR="004A2BF8">
              <w:rPr>
                <w:rFonts w:eastAsiaTheme="minorEastAsia"/>
                <w:bCs w:val="0"/>
              </w:rPr>
              <w:t xml:space="preserve">: numero de </w:t>
            </w:r>
            <w:proofErr w:type="spellStart"/>
            <w:r w:rsidR="004A2BF8">
              <w:rPr>
                <w:rFonts w:eastAsiaTheme="minorEastAsia"/>
                <w:bCs w:val="0"/>
              </w:rPr>
              <w:t>Hed</w:t>
            </w:r>
            <w:r w:rsidRPr="00BA3ABF">
              <w:rPr>
                <w:rFonts w:eastAsiaTheme="minorEastAsia"/>
                <w:bCs w:val="0"/>
              </w:rPr>
              <w:t>stron</w:t>
            </w:r>
            <w:proofErr w:type="spellEnd"/>
          </w:p>
          <w:p w:rsidR="00E25914" w:rsidRPr="003102DC" w:rsidRDefault="00D06562" w:rsidP="00973BAF">
            <w:pPr>
              <w:spacing w:before="60" w:after="60"/>
              <w:cnfStyle w:val="100000000000"/>
              <w:rPr>
                <w:rFonts w:eastAsiaTheme="minorEastAsia"/>
                <w:b w:val="0"/>
              </w:rPr>
            </w:pPr>
            <m:oMath>
              <m:sSub>
                <m:sSubPr>
                  <m:ctrlPr>
                    <w:rPr>
                      <w:rFonts w:ascii="Cambria Math" w:hAnsi="Cambria Math"/>
                      <w:bCs w:val="0"/>
                      <w:i/>
                    </w:rPr>
                  </m:ctrlPr>
                </m:sSubPr>
                <m:e>
                  <m:r>
                    <m:rPr>
                      <m:sty m:val="bi"/>
                    </m:rPr>
                    <w:rPr>
                      <w:rFonts w:ascii="Cambria Math" w:hAnsi="Cambria Math"/>
                    </w:rPr>
                    <m:t>m</m:t>
                  </m:r>
                </m:e>
                <m:sub>
                  <m:r>
                    <m:rPr>
                      <m:sty m:val="bi"/>
                    </m:rPr>
                    <w:rPr>
                      <w:rFonts w:ascii="Cambria Math" w:hAnsi="Cambria Math"/>
                    </w:rPr>
                    <m:t>c</m:t>
                  </m:r>
                </m:sub>
              </m:sSub>
            </m:oMath>
            <w:r w:rsidR="00E25914" w:rsidRPr="00BA3ABF">
              <w:rPr>
                <w:rFonts w:eastAsiaTheme="minorEastAsia"/>
                <w:bCs w:val="0"/>
              </w:rPr>
              <w:t>: valor critico de m</w:t>
            </w:r>
          </w:p>
        </w:tc>
      </w:tr>
    </w:tbl>
    <w:p w:rsidR="00B345BB" w:rsidRDefault="00E25914" w:rsidP="0045299D">
      <w:pPr>
        <w:spacing w:before="120" w:after="120"/>
        <w:jc w:val="both"/>
        <w:rPr>
          <w:sz w:val="24"/>
        </w:rPr>
      </w:pPr>
      <w:r w:rsidRPr="00E25914">
        <w:rPr>
          <w:sz w:val="24"/>
        </w:rPr>
        <w:t xml:space="preserve">siendo </w:t>
      </w:r>
      <m:oMath>
        <m:r>
          <m:rPr>
            <m:sty m:val="bi"/>
          </m:rPr>
          <w:rPr>
            <w:rFonts w:ascii="Cambria Math" w:hAnsi="Cambria Math"/>
            <w:sz w:val="24"/>
          </w:rPr>
          <m:t>He</m:t>
        </m:r>
      </m:oMath>
      <w:r w:rsidRPr="00E25914">
        <w:rPr>
          <w:sz w:val="24"/>
        </w:rPr>
        <w:t xml:space="preserve"> el número de Hedstrom, definido por la expresión:</w:t>
      </w:r>
    </w:p>
    <w:tbl>
      <w:tblPr>
        <w:tblStyle w:val="GridTable1LightAccent1"/>
        <w:tblW w:w="0" w:type="auto"/>
        <w:tblLook w:val="04A0"/>
      </w:tblPr>
      <w:tblGrid>
        <w:gridCol w:w="5228"/>
        <w:gridCol w:w="5228"/>
      </w:tblGrid>
      <w:tr w:rsidR="00E25914" w:rsidTr="00E25914">
        <w:trPr>
          <w:cnfStyle w:val="100000000000"/>
        </w:trPr>
        <w:tc>
          <w:tcPr>
            <w:cnfStyle w:val="001000000000"/>
            <w:tcW w:w="5228" w:type="dxa"/>
          </w:tcPr>
          <w:p w:rsidR="00E25914" w:rsidRDefault="00E25914" w:rsidP="00E25914">
            <w:pPr>
              <w:spacing w:after="120"/>
              <w:rPr>
                <w:rFonts w:eastAsiaTheme="minorEastAsia"/>
                <w:b w:val="0"/>
                <w:bCs w:val="0"/>
                <w:sz w:val="24"/>
              </w:rPr>
            </w:pPr>
            <w:r>
              <w:rPr>
                <w:rFonts w:eastAsiaTheme="minorEastAsia"/>
                <w:bCs w:val="0"/>
                <w:i/>
                <w:sz w:val="24"/>
              </w:rPr>
              <w:t>Numero</w:t>
            </w:r>
            <w:r w:rsidRPr="00D2722C">
              <w:rPr>
                <w:rFonts w:eastAsiaTheme="minorEastAsia"/>
                <w:bCs w:val="0"/>
                <w:i/>
                <w:sz w:val="24"/>
              </w:rPr>
              <w:t xml:space="preserve"> de </w:t>
            </w:r>
            <w:proofErr w:type="spellStart"/>
            <w:r>
              <w:rPr>
                <w:rFonts w:eastAsiaTheme="minorEastAsia"/>
                <w:bCs w:val="0"/>
                <w:i/>
                <w:sz w:val="24"/>
              </w:rPr>
              <w:t>Hedstron</w:t>
            </w:r>
            <w:proofErr w:type="spellEnd"/>
            <w:r>
              <w:rPr>
                <w:rFonts w:eastAsiaTheme="minorEastAsia"/>
                <w:b w:val="0"/>
                <w:bCs w:val="0"/>
                <w:sz w:val="24"/>
              </w:rPr>
              <w:t>:</w:t>
            </w:r>
          </w:p>
          <w:p w:rsidR="00E25914" w:rsidRDefault="00E25914" w:rsidP="00E25914">
            <w:pPr>
              <w:spacing w:before="40" w:after="40"/>
              <w:jc w:val="both"/>
              <w:rPr>
                <w:sz w:val="24"/>
              </w:rPr>
            </w:pPr>
            <m:oMathPara>
              <m:oMath>
                <m:r>
                  <m:rPr>
                    <m:sty m:val="bi"/>
                  </m:rPr>
                  <w:rPr>
                    <w:rFonts w:ascii="Cambria Math" w:hAnsi="Cambria Math"/>
                    <w:sz w:val="24"/>
                  </w:rPr>
                  <m:t>He=</m:t>
                </m:r>
                <m:f>
                  <m:fPr>
                    <m:ctrlPr>
                      <w:rPr>
                        <w:rFonts w:ascii="Cambria Math" w:hAnsi="Cambria Math"/>
                        <w:bCs w:val="0"/>
                        <w:i/>
                        <w:sz w:val="24"/>
                      </w:rPr>
                    </m:ctrlPr>
                  </m:fPr>
                  <m:num>
                    <m:r>
                      <m:rPr>
                        <m:sty m:val="bi"/>
                      </m:rPr>
                      <w:rPr>
                        <w:rFonts w:ascii="Cambria Math" w:hAnsi="Cambria Math"/>
                        <w:sz w:val="24"/>
                      </w:rPr>
                      <m:t>ρ</m:t>
                    </m:r>
                    <m:sSup>
                      <m:sSupPr>
                        <m:ctrlPr>
                          <w:rPr>
                            <w:rFonts w:ascii="Cambria Math" w:hAnsi="Cambria Math"/>
                            <w:i/>
                            <w:sz w:val="24"/>
                          </w:rPr>
                        </m:ctrlPr>
                      </m:sSupPr>
                      <m:e>
                        <m:r>
                          <m:rPr>
                            <m:sty m:val="bi"/>
                          </m:rPr>
                          <w:rPr>
                            <w:rFonts w:ascii="Cambria Math" w:hAnsi="Cambria Math"/>
                            <w:sz w:val="24"/>
                          </w:rPr>
                          <m:t>D</m:t>
                        </m:r>
                      </m:e>
                      <m:sup>
                        <m:r>
                          <m:rPr>
                            <m:sty m:val="bi"/>
                          </m:rPr>
                          <w:rPr>
                            <w:rFonts w:ascii="Cambria Math" w:hAnsi="Cambria Math"/>
                            <w:sz w:val="24"/>
                          </w:rPr>
                          <m:t>2</m:t>
                        </m:r>
                      </m:sup>
                    </m:sSup>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num>
                  <m:den>
                    <m:sSup>
                      <m:sSupPr>
                        <m:ctrlPr>
                          <w:rPr>
                            <w:rFonts w:ascii="Cambria Math" w:hAnsi="Cambria Math"/>
                            <w:i/>
                            <w:sz w:val="24"/>
                          </w:rPr>
                        </m:ctrlPr>
                      </m:sSupPr>
                      <m:e>
                        <m:r>
                          <m:rPr>
                            <m:sty m:val="bi"/>
                          </m:rPr>
                          <w:rPr>
                            <w:rFonts w:ascii="Cambria Math" w:hAnsi="Cambria Math"/>
                            <w:sz w:val="24"/>
                          </w:rPr>
                          <m:t>η</m:t>
                        </m:r>
                      </m:e>
                      <m:sup>
                        <m:r>
                          <m:rPr>
                            <m:sty m:val="bi"/>
                          </m:rPr>
                          <w:rPr>
                            <w:rFonts w:ascii="Cambria Math" w:hAnsi="Cambria Math"/>
                            <w:sz w:val="24"/>
                          </w:rPr>
                          <m:t>2</m:t>
                        </m:r>
                      </m:sup>
                    </m:sSup>
                  </m:den>
                </m:f>
              </m:oMath>
            </m:oMathPara>
          </w:p>
        </w:tc>
        <w:tc>
          <w:tcPr>
            <w:tcW w:w="5228" w:type="dxa"/>
          </w:tcPr>
          <w:p w:rsidR="00E25914" w:rsidRPr="005D7472" w:rsidRDefault="00E25914" w:rsidP="00E25914">
            <w:pPr>
              <w:jc w:val="both"/>
              <w:cnfStyle w:val="100000000000"/>
              <w:rPr>
                <w:rFonts w:eastAsiaTheme="minorEastAsia"/>
                <w:bCs w:val="0"/>
                <w:szCs w:val="20"/>
              </w:rPr>
            </w:pPr>
            <m:oMath>
              <m:r>
                <m:rPr>
                  <m:sty m:val="bi"/>
                </m:rPr>
                <w:rPr>
                  <w:rFonts w:ascii="Cambria Math" w:hAnsi="Cambria Math"/>
                  <w:szCs w:val="20"/>
                </w:rPr>
                <m:t>ρ</m:t>
              </m:r>
            </m:oMath>
            <w:r w:rsidRPr="005D7472">
              <w:rPr>
                <w:rFonts w:eastAsiaTheme="minorEastAsia"/>
                <w:szCs w:val="20"/>
              </w:rPr>
              <w:t>: densidad</w:t>
            </w:r>
          </w:p>
          <w:p w:rsidR="00E25914" w:rsidRDefault="00E25914" w:rsidP="00E25914">
            <w:pPr>
              <w:jc w:val="both"/>
              <w:cnfStyle w:val="100000000000"/>
              <w:rPr>
                <w:b w:val="0"/>
                <w:bCs w:val="0"/>
                <w:szCs w:val="20"/>
              </w:rPr>
            </w:pPr>
            <w:r w:rsidRPr="005D7472">
              <w:rPr>
                <w:szCs w:val="20"/>
              </w:rPr>
              <w:t>D: diámetro de la conducción</w:t>
            </w:r>
          </w:p>
          <w:p w:rsidR="00E25914" w:rsidRPr="005D7472" w:rsidRDefault="00D06562" w:rsidP="00E25914">
            <w:pPr>
              <w:jc w:val="both"/>
              <w:cnfStyle w:val="100000000000"/>
              <w:rPr>
                <w:bCs w:val="0"/>
                <w:szCs w:val="20"/>
              </w:rPr>
            </w:pPr>
            <m:oMath>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oMath>
            <w:r w:rsidR="00E25914">
              <w:rPr>
                <w:rFonts w:eastAsiaTheme="minorEastAsia"/>
                <w:sz w:val="24"/>
              </w:rPr>
              <w:t>:</w:t>
            </w:r>
            <w:r w:rsidR="00E25914" w:rsidRPr="005D7472">
              <w:rPr>
                <w:rFonts w:eastAsiaTheme="minorEastAsia"/>
              </w:rPr>
              <w:t xml:space="preserve"> tensión tangencial critica</w:t>
            </w:r>
          </w:p>
          <w:p w:rsidR="00E25914" w:rsidRDefault="00E25914" w:rsidP="00E25914">
            <w:pPr>
              <w:spacing w:before="40" w:after="40"/>
              <w:jc w:val="both"/>
              <w:cnfStyle w:val="100000000000"/>
              <w:rPr>
                <w:sz w:val="24"/>
              </w:rPr>
            </w:pPr>
            <m:oMath>
              <m:r>
                <m:rPr>
                  <m:sty m:val="bi"/>
                </m:rPr>
                <w:rPr>
                  <w:rFonts w:ascii="Cambria Math" w:hAnsi="Cambria Math"/>
                  <w:szCs w:val="20"/>
                </w:rPr>
                <m:t>η</m:t>
              </m:r>
            </m:oMath>
            <w:r w:rsidRPr="005D7472">
              <w:rPr>
                <w:rFonts w:eastAsiaTheme="minorEastAsia"/>
                <w:szCs w:val="20"/>
              </w:rPr>
              <w:t>: viscosidad plástica</w:t>
            </w:r>
          </w:p>
        </w:tc>
      </w:tr>
    </w:tbl>
    <w:p w:rsidR="00E25914" w:rsidRDefault="00E25914" w:rsidP="00E25914">
      <w:pPr>
        <w:spacing w:before="120" w:after="120"/>
        <w:jc w:val="both"/>
        <w:rPr>
          <w:sz w:val="24"/>
        </w:rPr>
      </w:pPr>
      <w:r w:rsidRPr="00E25914">
        <w:rPr>
          <w:sz w:val="24"/>
        </w:rPr>
        <w:t>La variación del valor crítico (</w:t>
      </w:r>
      <m:oMath>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c</m:t>
            </m:r>
          </m:sub>
        </m:sSub>
      </m:oMath>
      <w:r w:rsidRPr="00E25914">
        <w:rPr>
          <w:sz w:val="24"/>
        </w:rPr>
        <w:t xml:space="preserve">) con el número de </w:t>
      </w:r>
      <w:proofErr w:type="spellStart"/>
      <w:r w:rsidRPr="00E25914">
        <w:rPr>
          <w:sz w:val="24"/>
        </w:rPr>
        <w:t>Hedstrom</w:t>
      </w:r>
      <w:proofErr w:type="spellEnd"/>
      <w:r w:rsidRPr="00E25914">
        <w:rPr>
          <w:sz w:val="24"/>
        </w:rPr>
        <w:t xml:space="preserve"> correspondiente</w:t>
      </w:r>
      <w:r>
        <w:rPr>
          <w:sz w:val="24"/>
        </w:rPr>
        <w:t xml:space="preserve"> </w:t>
      </w:r>
      <w:r w:rsidRPr="00E25914">
        <w:rPr>
          <w:sz w:val="24"/>
        </w:rPr>
        <w:t xml:space="preserve">a la ecuación </w:t>
      </w:r>
      <m:oMath>
        <m:borderBox>
          <m:borderBoxPr>
            <m:ctrlPr>
              <w:rPr>
                <w:rFonts w:ascii="Cambria Math" w:hAnsi="Cambria Math"/>
                <w:b/>
                <w:bCs/>
                <w:i/>
                <w:sz w:val="24"/>
              </w:rPr>
            </m:ctrlPr>
          </m:borderBoxPr>
          <m:e>
            <m:r>
              <w:rPr>
                <w:rFonts w:ascii="Cambria Math" w:hAnsi="Cambria Math"/>
                <w:sz w:val="24"/>
              </w:rPr>
              <m:t>a</m:t>
            </m:r>
          </m:e>
        </m:borderBox>
      </m:oMath>
      <w:r w:rsidRPr="00E25914">
        <w:rPr>
          <w:sz w:val="24"/>
        </w:rPr>
        <w:t xml:space="preserve">, está expresada en forma gráfica en la </w:t>
      </w:r>
      <w:r>
        <w:rPr>
          <w:sz w:val="24"/>
        </w:rPr>
        <w:t xml:space="preserve">siguiente </w:t>
      </w:r>
      <w:r w:rsidRPr="00E25914">
        <w:rPr>
          <w:sz w:val="24"/>
        </w:rPr>
        <w:t xml:space="preserve">figura. </w:t>
      </w:r>
    </w:p>
    <w:tbl>
      <w:tblPr>
        <w:tblStyle w:val="GridTable1LightAccent1"/>
        <w:tblW w:w="0" w:type="auto"/>
        <w:tblLook w:val="04A0"/>
      </w:tblPr>
      <w:tblGrid>
        <w:gridCol w:w="10456"/>
      </w:tblGrid>
      <w:tr w:rsidR="00E25914" w:rsidTr="00E25914">
        <w:trPr>
          <w:cnfStyle w:val="100000000000"/>
        </w:trPr>
        <w:tc>
          <w:tcPr>
            <w:cnfStyle w:val="001000000000"/>
            <w:tcW w:w="10456" w:type="dxa"/>
          </w:tcPr>
          <w:p w:rsidR="00E25914" w:rsidRDefault="00E25914" w:rsidP="00E25914">
            <w:pPr>
              <w:spacing w:before="40" w:after="40"/>
              <w:jc w:val="center"/>
              <w:rPr>
                <w:sz w:val="24"/>
              </w:rPr>
            </w:pPr>
            <w:r>
              <w:rPr>
                <w:noProof/>
                <w:lang w:val="es-ES" w:eastAsia="es-ES"/>
              </w:rPr>
              <w:lastRenderedPageBreak/>
              <w:drawing>
                <wp:inline distT="0" distB="0" distL="0" distR="0">
                  <wp:extent cx="4791075" cy="338853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7055" t="16826" r="21747" b="6186"/>
                          <a:stretch/>
                        </pic:blipFill>
                        <pic:spPr bwMode="auto">
                          <a:xfrm>
                            <a:off x="0" y="0"/>
                            <a:ext cx="4799876" cy="3394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25914" w:rsidTr="00E25914">
        <w:tc>
          <w:tcPr>
            <w:cnfStyle w:val="001000000000"/>
            <w:tcW w:w="10456" w:type="dxa"/>
          </w:tcPr>
          <w:p w:rsidR="00E25914" w:rsidRPr="00E25914" w:rsidRDefault="005D63A5" w:rsidP="00E25914">
            <w:pPr>
              <w:spacing w:before="40" w:after="40"/>
              <w:jc w:val="center"/>
              <w:rPr>
                <w:sz w:val="20"/>
              </w:rPr>
            </w:pPr>
            <w:r w:rsidRPr="005D63A5">
              <w:rPr>
                <w:sz w:val="20"/>
              </w:rPr>
              <w:t xml:space="preserve">Variación </w:t>
            </w:r>
            <m:oMath>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c</m:t>
                  </m:r>
                </m:sub>
              </m:sSub>
            </m:oMath>
            <w:r w:rsidRPr="005D63A5">
              <w:rPr>
                <w:sz w:val="20"/>
              </w:rPr>
              <w:t xml:space="preserve"> con el número de Hedstrom, para plásticos de Bingham</w:t>
            </w:r>
          </w:p>
        </w:tc>
      </w:tr>
    </w:tbl>
    <w:p w:rsidR="00E25914" w:rsidRDefault="00E25914" w:rsidP="00E25914">
      <w:pPr>
        <w:spacing w:before="120" w:after="120"/>
        <w:jc w:val="both"/>
        <w:rPr>
          <w:sz w:val="24"/>
        </w:rPr>
      </w:pPr>
      <w:r w:rsidRPr="00E25914">
        <w:rPr>
          <w:sz w:val="24"/>
        </w:rPr>
        <w:t>Además, en la</w:t>
      </w:r>
      <w:r w:rsidR="005D63A5">
        <w:rPr>
          <w:sz w:val="24"/>
        </w:rPr>
        <w:t xml:space="preserve"> siguiente </w:t>
      </w:r>
      <w:r w:rsidRPr="00E25914">
        <w:rPr>
          <w:sz w:val="24"/>
        </w:rPr>
        <w:t>figura se representa la variación del número de Reynolds crítico en función del</w:t>
      </w:r>
      <w:r w:rsidR="005D63A5">
        <w:rPr>
          <w:sz w:val="24"/>
        </w:rPr>
        <w:t xml:space="preserve"> </w:t>
      </w:r>
      <w:r w:rsidRPr="00E25914">
        <w:rPr>
          <w:sz w:val="24"/>
        </w:rPr>
        <w:t xml:space="preserve">número de </w:t>
      </w:r>
      <w:proofErr w:type="spellStart"/>
      <w:r w:rsidRPr="00E25914">
        <w:rPr>
          <w:sz w:val="24"/>
        </w:rPr>
        <w:t>Hedstrom</w:t>
      </w:r>
      <w:proofErr w:type="spellEnd"/>
      <w:r w:rsidRPr="00E25914">
        <w:rPr>
          <w:sz w:val="24"/>
        </w:rPr>
        <w:t>. Se puede observar que para valores altos del umbral de</w:t>
      </w:r>
      <w:r w:rsidR="005D63A5">
        <w:rPr>
          <w:sz w:val="24"/>
        </w:rPr>
        <w:t xml:space="preserve"> </w:t>
      </w:r>
      <w:r w:rsidRPr="00E25914">
        <w:rPr>
          <w:sz w:val="24"/>
        </w:rPr>
        <w:t xml:space="preserve">fluencia el valor correspondiente al número de </w:t>
      </w:r>
      <w:proofErr w:type="spellStart"/>
      <w:r w:rsidRPr="00E25914">
        <w:rPr>
          <w:sz w:val="24"/>
        </w:rPr>
        <w:t>Hedstrom</w:t>
      </w:r>
      <w:proofErr w:type="spellEnd"/>
      <w:r w:rsidRPr="00E25914">
        <w:rPr>
          <w:sz w:val="24"/>
        </w:rPr>
        <w:t xml:space="preserve"> es elevado (</w:t>
      </w:r>
      <w:r w:rsidR="002D6FB5">
        <w:rPr>
          <w:sz w:val="24"/>
        </w:rPr>
        <w:t xml:space="preserve">se puede observar en la </w:t>
      </w:r>
      <w:r w:rsidRPr="00E25914">
        <w:rPr>
          <w:sz w:val="24"/>
        </w:rPr>
        <w:t>figura</w:t>
      </w:r>
      <w:r w:rsidR="002D6FB5">
        <w:rPr>
          <w:sz w:val="24"/>
        </w:rPr>
        <w:t xml:space="preserve"> que representa la variación de </w:t>
      </w:r>
      <m:oMath>
        <m:sSub>
          <m:sSubPr>
            <m:ctrlPr>
              <w:rPr>
                <w:rFonts w:ascii="Cambria Math" w:hAnsi="Cambria Math"/>
                <w:i/>
                <w:sz w:val="24"/>
              </w:rPr>
            </m:ctrlPr>
          </m:sSubPr>
          <m:e>
            <m:r>
              <m:rPr>
                <m:sty m:val="bi"/>
              </m:rPr>
              <w:rPr>
                <w:rFonts w:ascii="Cambria Math" w:hAnsi="Cambria Math"/>
                <w:sz w:val="24"/>
              </w:rPr>
              <m:t>m</m:t>
            </m:r>
          </m:e>
          <m:sub>
            <m:r>
              <m:rPr>
                <m:sty m:val="bi"/>
              </m:rPr>
              <w:rPr>
                <w:rFonts w:ascii="Cambria Math" w:hAnsi="Cambria Math"/>
                <w:sz w:val="24"/>
              </w:rPr>
              <m:t>c</m:t>
            </m:r>
          </m:sub>
        </m:sSub>
      </m:oMath>
      <w:r w:rsidR="002D6FB5">
        <w:rPr>
          <w:rFonts w:eastAsiaTheme="minorEastAsia"/>
          <w:sz w:val="24"/>
        </w:rPr>
        <w:t xml:space="preserve"> con el número de </w:t>
      </w:r>
      <w:proofErr w:type="spellStart"/>
      <w:r w:rsidR="002D6FB5">
        <w:rPr>
          <w:rFonts w:eastAsiaTheme="minorEastAsia"/>
          <w:sz w:val="24"/>
        </w:rPr>
        <w:t>Hedstrom</w:t>
      </w:r>
      <w:proofErr w:type="spellEnd"/>
      <w:r w:rsidRPr="00E25914">
        <w:rPr>
          <w:sz w:val="24"/>
        </w:rPr>
        <w:t>), lo</w:t>
      </w:r>
      <w:r w:rsidR="005D63A5">
        <w:rPr>
          <w:sz w:val="24"/>
        </w:rPr>
        <w:t xml:space="preserve"> </w:t>
      </w:r>
      <w:r w:rsidRPr="00E25914">
        <w:rPr>
          <w:sz w:val="24"/>
        </w:rPr>
        <w:t>que implica que el número de Reynolds también lo sea (</w:t>
      </w:r>
      <m:oMath>
        <m:sSub>
          <m:sSubPr>
            <m:ctrlPr>
              <w:rPr>
                <w:rFonts w:ascii="Cambria Math" w:hAnsi="Cambria Math"/>
                <w:i/>
                <w:sz w:val="24"/>
              </w:rPr>
            </m:ctrlPr>
          </m:sSubPr>
          <m:e>
            <m:r>
              <m:rPr>
                <m:sty m:val="bi"/>
              </m:rPr>
              <w:rPr>
                <w:rFonts w:ascii="Cambria Math" w:hAnsi="Cambria Math"/>
                <w:sz w:val="24"/>
              </w:rPr>
              <m:t>Re</m:t>
            </m:r>
          </m:e>
          <m:sub>
            <m:r>
              <m:rPr>
                <m:sty m:val="bi"/>
              </m:rPr>
              <w:rPr>
                <w:rFonts w:ascii="Cambria Math" w:hAnsi="Cambria Math"/>
                <w:sz w:val="24"/>
              </w:rPr>
              <m:t>B)Critico</m:t>
            </m:r>
          </m:sub>
        </m:sSub>
      </m:oMath>
      <w:r w:rsidRPr="00E25914">
        <w:rPr>
          <w:sz w:val="24"/>
        </w:rPr>
        <w:t>). Es decir, es muy</w:t>
      </w:r>
      <w:r w:rsidR="005D63A5">
        <w:rPr>
          <w:sz w:val="24"/>
        </w:rPr>
        <w:t xml:space="preserve"> </w:t>
      </w:r>
      <w:r w:rsidRPr="00E25914">
        <w:rPr>
          <w:sz w:val="24"/>
        </w:rPr>
        <w:t>difícil que en estos casos el fluido pueda circular en régimen turbulento.</w:t>
      </w:r>
    </w:p>
    <w:tbl>
      <w:tblPr>
        <w:tblStyle w:val="GridTable1LightAccent1"/>
        <w:tblW w:w="0" w:type="auto"/>
        <w:tblLook w:val="04A0"/>
      </w:tblPr>
      <w:tblGrid>
        <w:gridCol w:w="10456"/>
      </w:tblGrid>
      <w:tr w:rsidR="002D6FB5" w:rsidTr="002D6FB5">
        <w:trPr>
          <w:cnfStyle w:val="100000000000"/>
        </w:trPr>
        <w:tc>
          <w:tcPr>
            <w:cnfStyle w:val="001000000000"/>
            <w:tcW w:w="10456" w:type="dxa"/>
          </w:tcPr>
          <w:p w:rsidR="002D6FB5" w:rsidRDefault="002D6FB5" w:rsidP="002D6FB5">
            <w:pPr>
              <w:spacing w:before="40" w:after="40"/>
              <w:jc w:val="center"/>
              <w:rPr>
                <w:sz w:val="24"/>
              </w:rPr>
            </w:pPr>
            <w:r>
              <w:rPr>
                <w:noProof/>
                <w:lang w:val="es-ES" w:eastAsia="es-ES"/>
              </w:rPr>
              <w:drawing>
                <wp:inline distT="0" distB="0" distL="0" distR="0">
                  <wp:extent cx="4876800" cy="309869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4189" t="18100" r="18593" b="5932"/>
                          <a:stretch/>
                        </pic:blipFill>
                        <pic:spPr bwMode="auto">
                          <a:xfrm>
                            <a:off x="0" y="0"/>
                            <a:ext cx="4882679" cy="31024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D6FB5" w:rsidTr="002D6FB5">
        <w:tc>
          <w:tcPr>
            <w:cnfStyle w:val="001000000000"/>
            <w:tcW w:w="10456" w:type="dxa"/>
          </w:tcPr>
          <w:p w:rsidR="002D6FB5" w:rsidRPr="002D6FB5" w:rsidRDefault="002D6FB5" w:rsidP="002D6FB5">
            <w:pPr>
              <w:spacing w:before="40" w:after="40"/>
              <w:jc w:val="center"/>
              <w:rPr>
                <w:sz w:val="20"/>
              </w:rPr>
            </w:pPr>
            <w:r w:rsidRPr="002D6FB5">
              <w:rPr>
                <w:sz w:val="20"/>
              </w:rPr>
              <w:t xml:space="preserve">Variación del número de Reynolds crítico con el número de </w:t>
            </w:r>
            <w:proofErr w:type="spellStart"/>
            <w:r w:rsidRPr="002D6FB5">
              <w:rPr>
                <w:sz w:val="20"/>
              </w:rPr>
              <w:t>Hedstrom</w:t>
            </w:r>
            <w:proofErr w:type="spellEnd"/>
            <w:r w:rsidRPr="002D6FB5">
              <w:rPr>
                <w:sz w:val="20"/>
              </w:rPr>
              <w:t>,</w:t>
            </w:r>
            <w:r>
              <w:rPr>
                <w:sz w:val="20"/>
              </w:rPr>
              <w:t xml:space="preserve"> </w:t>
            </w:r>
            <w:r w:rsidRPr="002D6FB5">
              <w:rPr>
                <w:sz w:val="20"/>
              </w:rPr>
              <w:t>para plásticos de Bingham</w:t>
            </w:r>
          </w:p>
        </w:tc>
      </w:tr>
    </w:tbl>
    <w:p w:rsidR="005D4BC8" w:rsidRPr="008C2E42" w:rsidRDefault="005D4BC8" w:rsidP="005D4BC8">
      <w:pPr>
        <w:pStyle w:val="Prrafodelista"/>
        <w:numPr>
          <w:ilvl w:val="0"/>
          <w:numId w:val="41"/>
        </w:numPr>
        <w:spacing w:before="120" w:after="120"/>
        <w:jc w:val="both"/>
        <w:rPr>
          <w:b/>
          <w:i/>
          <w:sz w:val="24"/>
        </w:rPr>
      </w:pPr>
      <w:r>
        <w:rPr>
          <w:b/>
          <w:i/>
          <w:sz w:val="24"/>
        </w:rPr>
        <w:t>Reynolds crítico p</w:t>
      </w:r>
      <w:r w:rsidRPr="00CB10FF">
        <w:rPr>
          <w:b/>
          <w:i/>
          <w:sz w:val="24"/>
        </w:rPr>
        <w:t xml:space="preserve">ara fluidos </w:t>
      </w:r>
      <w:proofErr w:type="spellStart"/>
      <w:r>
        <w:rPr>
          <w:b/>
          <w:i/>
          <w:sz w:val="24"/>
        </w:rPr>
        <w:t>Herschel-Bulkley</w:t>
      </w:r>
      <w:proofErr w:type="spellEnd"/>
      <w:r w:rsidRPr="00CB10FF">
        <w:rPr>
          <w:b/>
          <w:i/>
          <w:sz w:val="24"/>
        </w:rPr>
        <w:t>:</w:t>
      </w:r>
    </w:p>
    <w:p w:rsidR="00E25914" w:rsidRDefault="005D4BC8" w:rsidP="005D4BC8">
      <w:pPr>
        <w:spacing w:before="120" w:after="120"/>
        <w:jc w:val="both"/>
        <w:rPr>
          <w:sz w:val="24"/>
        </w:rPr>
      </w:pPr>
      <w:r w:rsidRPr="005D4BC8">
        <w:rPr>
          <w:sz w:val="24"/>
        </w:rPr>
        <w:t xml:space="preserve">Para fluidos del tipo </w:t>
      </w:r>
      <w:proofErr w:type="spellStart"/>
      <w:r w:rsidRPr="005D4BC8">
        <w:rPr>
          <w:sz w:val="24"/>
        </w:rPr>
        <w:t>Herschel-Bulkley</w:t>
      </w:r>
      <w:proofErr w:type="spellEnd"/>
      <w:r w:rsidRPr="005D4BC8">
        <w:rPr>
          <w:sz w:val="24"/>
        </w:rPr>
        <w:t xml:space="preserve"> la obtención del valor crítico del número</w:t>
      </w:r>
      <w:r>
        <w:rPr>
          <w:sz w:val="24"/>
        </w:rPr>
        <w:t xml:space="preserve"> </w:t>
      </w:r>
      <w:r w:rsidRPr="005D4BC8">
        <w:rPr>
          <w:sz w:val="24"/>
        </w:rPr>
        <w:t xml:space="preserve">de Reynolds generalizado puede obtenerse en función del número de </w:t>
      </w:r>
      <w:proofErr w:type="spellStart"/>
      <w:r w:rsidRPr="005D4BC8">
        <w:rPr>
          <w:sz w:val="24"/>
        </w:rPr>
        <w:t>Hedstrom</w:t>
      </w:r>
      <w:proofErr w:type="spellEnd"/>
      <w:r w:rsidRPr="005D4BC8">
        <w:rPr>
          <w:sz w:val="24"/>
        </w:rPr>
        <w:t xml:space="preserve"> y del</w:t>
      </w:r>
      <w:r>
        <w:rPr>
          <w:sz w:val="24"/>
        </w:rPr>
        <w:t xml:space="preserve"> </w:t>
      </w:r>
      <w:r w:rsidRPr="005D4BC8">
        <w:rPr>
          <w:sz w:val="24"/>
        </w:rPr>
        <w:t xml:space="preserve">índice de flujo, tal como se puede apreciar en la figura </w:t>
      </w:r>
      <w:r>
        <w:rPr>
          <w:sz w:val="24"/>
        </w:rPr>
        <w:t>siguiente</w:t>
      </w:r>
      <w:r w:rsidRPr="005D4BC8">
        <w:rPr>
          <w:sz w:val="24"/>
        </w:rPr>
        <w:t>. Para el uso de esta gráfica es importante resaltar que debe</w:t>
      </w:r>
      <w:r>
        <w:rPr>
          <w:sz w:val="24"/>
        </w:rPr>
        <w:t xml:space="preserve"> </w:t>
      </w:r>
      <w:r w:rsidRPr="005D4BC8">
        <w:rPr>
          <w:sz w:val="24"/>
        </w:rPr>
        <w:t xml:space="preserve">calcularse el número de </w:t>
      </w:r>
      <w:proofErr w:type="spellStart"/>
      <w:r w:rsidRPr="005D4BC8">
        <w:rPr>
          <w:sz w:val="24"/>
        </w:rPr>
        <w:t>Hedstrom</w:t>
      </w:r>
      <w:proofErr w:type="spellEnd"/>
      <w:r w:rsidRPr="005D4BC8">
        <w:rPr>
          <w:sz w:val="24"/>
        </w:rPr>
        <w:t xml:space="preserve"> generalizado, definido por la expresión:</w:t>
      </w:r>
    </w:p>
    <w:tbl>
      <w:tblPr>
        <w:tblStyle w:val="GridTable1LightAccent1"/>
        <w:tblpPr w:leftFromText="141" w:rightFromText="141" w:vertAnchor="text" w:horzAnchor="margin" w:tblpY="59"/>
        <w:tblW w:w="0" w:type="auto"/>
        <w:tblLook w:val="04A0"/>
      </w:tblPr>
      <w:tblGrid>
        <w:gridCol w:w="4106"/>
        <w:gridCol w:w="6350"/>
      </w:tblGrid>
      <w:tr w:rsidR="00E35097" w:rsidRPr="001A75A6" w:rsidTr="00E35097">
        <w:trPr>
          <w:cnfStyle w:val="100000000000"/>
        </w:trPr>
        <w:tc>
          <w:tcPr>
            <w:cnfStyle w:val="001000000000"/>
            <w:tcW w:w="4106" w:type="dxa"/>
            <w:vAlign w:val="center"/>
          </w:tcPr>
          <w:p w:rsidR="00E35097" w:rsidRPr="001A75A6" w:rsidRDefault="00E35097" w:rsidP="00973BAF">
            <w:pPr>
              <w:spacing w:before="120" w:after="160" w:line="259" w:lineRule="auto"/>
              <w:jc w:val="both"/>
              <w:rPr>
                <w:i/>
                <w:sz w:val="24"/>
              </w:rPr>
            </w:pPr>
            <w:r w:rsidRPr="001A75A6">
              <w:rPr>
                <w:i/>
                <w:sz w:val="24"/>
              </w:rPr>
              <w:lastRenderedPageBreak/>
              <w:t xml:space="preserve">Número de </w:t>
            </w:r>
            <w:proofErr w:type="spellStart"/>
            <w:r>
              <w:rPr>
                <w:i/>
                <w:sz w:val="24"/>
              </w:rPr>
              <w:t>Hedstrom</w:t>
            </w:r>
            <w:proofErr w:type="spellEnd"/>
            <w:r>
              <w:rPr>
                <w:i/>
                <w:sz w:val="24"/>
              </w:rPr>
              <w:t xml:space="preserve"> generalizado</w:t>
            </w:r>
            <w:r w:rsidRPr="001A75A6">
              <w:rPr>
                <w:i/>
                <w:sz w:val="24"/>
              </w:rPr>
              <w:t>:</w:t>
            </w:r>
          </w:p>
          <w:p w:rsidR="00E35097" w:rsidRPr="001A75A6" w:rsidRDefault="00D06562" w:rsidP="00973BAF">
            <w:pPr>
              <w:spacing w:before="120" w:after="160" w:line="259" w:lineRule="auto"/>
              <w:jc w:val="both"/>
              <w:rPr>
                <w:bCs w:val="0"/>
                <w:sz w:val="24"/>
              </w:rPr>
            </w:pPr>
            <m:oMathPara>
              <m:oMath>
                <m:sSub>
                  <m:sSubPr>
                    <m:ctrlPr>
                      <w:rPr>
                        <w:rFonts w:ascii="Cambria Math" w:hAnsi="Cambria Math"/>
                        <w:i/>
                        <w:sz w:val="24"/>
                      </w:rPr>
                    </m:ctrlPr>
                  </m:sSubPr>
                  <m:e>
                    <m:r>
                      <m:rPr>
                        <m:sty m:val="bi"/>
                      </m:rPr>
                      <w:rPr>
                        <w:rFonts w:ascii="Cambria Math" w:hAnsi="Cambria Math"/>
                        <w:sz w:val="24"/>
                      </w:rPr>
                      <m:t>He</m:t>
                    </m:r>
                  </m:e>
                  <m:sub>
                    <m:r>
                      <m:rPr>
                        <m:sty m:val="bi"/>
                      </m:rPr>
                      <w:rPr>
                        <w:rFonts w:ascii="Cambria Math" w:hAnsi="Cambria Math"/>
                        <w:sz w:val="24"/>
                      </w:rPr>
                      <m:t>g</m:t>
                    </m:r>
                  </m:sub>
                </m:sSub>
                <m:r>
                  <m:rPr>
                    <m:sty m:val="bi"/>
                  </m:rPr>
                  <w:rPr>
                    <w:rFonts w:ascii="Cambria Math" w:hAnsi="Cambria Math"/>
                    <w:sz w:val="24"/>
                  </w:rPr>
                  <m:t>=</m:t>
                </m:r>
                <m:f>
                  <m:fPr>
                    <m:ctrlPr>
                      <w:rPr>
                        <w:rFonts w:ascii="Cambria Math" w:hAnsi="Cambria Math"/>
                        <w:bCs w:val="0"/>
                        <w:i/>
                        <w:sz w:val="24"/>
                      </w:rPr>
                    </m:ctrlPr>
                  </m:fPr>
                  <m:num>
                    <m:sSup>
                      <m:sSupPr>
                        <m:ctrlPr>
                          <w:rPr>
                            <w:rFonts w:ascii="Cambria Math" w:hAnsi="Cambria Math"/>
                            <w:bCs w:val="0"/>
                            <w:i/>
                            <w:sz w:val="24"/>
                          </w:rPr>
                        </m:ctrlPr>
                      </m:sSupPr>
                      <m:e>
                        <m:r>
                          <m:rPr>
                            <m:sty m:val="bi"/>
                          </m:rPr>
                          <w:rPr>
                            <w:rFonts w:ascii="Cambria Math" w:hAnsi="Cambria Math"/>
                            <w:sz w:val="24"/>
                          </w:rPr>
                          <m:t>D</m:t>
                        </m:r>
                      </m:e>
                      <m:sup>
                        <m:r>
                          <m:rPr>
                            <m:sty m:val="bi"/>
                          </m:rPr>
                          <w:rPr>
                            <w:rFonts w:ascii="Cambria Math" w:hAnsi="Cambria Math"/>
                            <w:sz w:val="24"/>
                          </w:rPr>
                          <m:t>2</m:t>
                        </m:r>
                      </m:sup>
                    </m:sSup>
                    <m:r>
                      <m:rPr>
                        <m:sty m:val="bi"/>
                      </m:rPr>
                      <w:rPr>
                        <w:rFonts w:ascii="Cambria Math" w:hAnsi="Cambria Math"/>
                        <w:sz w:val="24"/>
                      </w:rPr>
                      <m:t xml:space="preserve"> ρ </m:t>
                    </m:r>
                  </m:num>
                  <m:den>
                    <m:r>
                      <m:rPr>
                        <m:sty m:val="bi"/>
                      </m:rPr>
                      <w:rPr>
                        <w:rFonts w:ascii="Cambria Math" w:hAnsi="Cambria Math"/>
                        <w:sz w:val="24"/>
                      </w:rPr>
                      <m:t>k</m:t>
                    </m:r>
                  </m:den>
                </m:f>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bCs w:val="0"/>
                                    <w:i/>
                                    <w:sz w:val="24"/>
                                  </w:rPr>
                                </m:ctrlPr>
                              </m:sSubPr>
                              <m:e>
                                <m:r>
                                  <m:rPr>
                                    <m:sty m:val="bi"/>
                                  </m:rPr>
                                  <w:rPr>
                                    <w:rFonts w:ascii="Cambria Math" w:hAnsi="Cambria Math"/>
                                    <w:sz w:val="24"/>
                                  </w:rPr>
                                  <m:t>τ</m:t>
                                </m:r>
                              </m:e>
                              <m:sub>
                                <m:r>
                                  <m:rPr>
                                    <m:sty m:val="bi"/>
                                  </m:rPr>
                                  <w:rPr>
                                    <w:rFonts w:ascii="Cambria Math" w:hAnsi="Cambria Math"/>
                                    <w:sz w:val="24"/>
                                  </w:rPr>
                                  <m:t>0</m:t>
                                </m:r>
                              </m:sub>
                            </m:sSub>
                          </m:num>
                          <m:den>
                            <m:r>
                              <m:rPr>
                                <m:sty m:val="bi"/>
                              </m:rPr>
                              <w:rPr>
                                <w:rFonts w:ascii="Cambria Math" w:hAnsi="Cambria Math"/>
                                <w:sz w:val="24"/>
                              </w:rPr>
                              <m:t>k</m:t>
                            </m:r>
                          </m:den>
                        </m:f>
                      </m:e>
                    </m:d>
                  </m:e>
                  <m:sup>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2</m:t>
                            </m:r>
                          </m:num>
                          <m:den>
                            <m:r>
                              <m:rPr>
                                <m:sty m:val="bi"/>
                              </m:rPr>
                              <w:rPr>
                                <w:rFonts w:ascii="Cambria Math" w:hAnsi="Cambria Math"/>
                                <w:sz w:val="24"/>
                              </w:rPr>
                              <m:t>n</m:t>
                            </m:r>
                          </m:den>
                        </m:f>
                        <m:r>
                          <m:rPr>
                            <m:sty m:val="bi"/>
                          </m:rPr>
                          <w:rPr>
                            <w:rFonts w:ascii="Cambria Math" w:hAnsi="Cambria Math"/>
                            <w:sz w:val="24"/>
                          </w:rPr>
                          <m:t>-1</m:t>
                        </m:r>
                      </m:e>
                    </m:d>
                  </m:sup>
                </m:sSup>
              </m:oMath>
            </m:oMathPara>
          </w:p>
        </w:tc>
        <w:tc>
          <w:tcPr>
            <w:tcW w:w="6350" w:type="dxa"/>
            <w:vAlign w:val="center"/>
          </w:tcPr>
          <w:p w:rsidR="00E35097" w:rsidRPr="001A75A6" w:rsidRDefault="00D06562" w:rsidP="00973BAF">
            <w:pPr>
              <w:spacing w:before="20" w:after="20" w:line="259" w:lineRule="auto"/>
              <w:jc w:val="both"/>
              <w:cnfStyle w:val="100000000000"/>
            </w:pPr>
            <m:oMath>
              <m:sSub>
                <m:sSubPr>
                  <m:ctrlPr>
                    <w:rPr>
                      <w:rFonts w:ascii="Cambria Math" w:hAnsi="Cambria Math"/>
                    </w:rPr>
                  </m:ctrlPr>
                </m:sSubPr>
                <m:e>
                  <m:r>
                    <m:rPr>
                      <m:sty m:val="b"/>
                    </m:rPr>
                    <w:rPr>
                      <w:rFonts w:ascii="Cambria Math" w:hAnsi="Cambria Math"/>
                    </w:rPr>
                    <m:t>He</m:t>
                  </m:r>
                </m:e>
                <m:sub>
                  <m:r>
                    <m:rPr>
                      <m:sty m:val="b"/>
                    </m:rPr>
                    <w:rPr>
                      <w:rFonts w:ascii="Cambria Math" w:hAnsi="Cambria Math"/>
                    </w:rPr>
                    <m:t>g</m:t>
                  </m:r>
                </m:sub>
              </m:sSub>
            </m:oMath>
            <w:r w:rsidR="00E35097" w:rsidRPr="001A75A6">
              <w:rPr>
                <w:bCs w:val="0"/>
              </w:rPr>
              <w:t>: Hedstrom generalizado</w:t>
            </w:r>
          </w:p>
          <w:p w:rsidR="00E35097" w:rsidRDefault="00E35097" w:rsidP="00973BAF">
            <w:pPr>
              <w:spacing w:before="20" w:after="20" w:line="259" w:lineRule="auto"/>
              <w:jc w:val="both"/>
              <w:cnfStyle w:val="100000000000"/>
              <w:rPr>
                <w:b w:val="0"/>
                <w:bCs w:val="0"/>
              </w:rPr>
            </w:pPr>
            <m:oMath>
              <m:r>
                <m:rPr>
                  <m:sty m:val="b"/>
                </m:rPr>
                <w:rPr>
                  <w:rFonts w:ascii="Cambria Math" w:hAnsi="Cambria Math"/>
                </w:rPr>
                <m:t>n</m:t>
              </m:r>
            </m:oMath>
            <w:r w:rsidRPr="001A75A6">
              <w:t>: índice de comportamiento</w:t>
            </w:r>
          </w:p>
          <w:p w:rsidR="00E35097" w:rsidRPr="001F14C7" w:rsidRDefault="00E35097" w:rsidP="00973BAF">
            <w:pPr>
              <w:jc w:val="both"/>
              <w:cnfStyle w:val="100000000000"/>
              <w:rPr>
                <w:b w:val="0"/>
                <w:bCs w:val="0"/>
                <w:szCs w:val="20"/>
              </w:rPr>
            </w:pPr>
            <w:r w:rsidRPr="005D7472">
              <w:rPr>
                <w:szCs w:val="20"/>
              </w:rPr>
              <w:t>D: diámetro de la conducción</w:t>
            </w:r>
          </w:p>
          <w:p w:rsidR="00E35097" w:rsidRPr="0080353C" w:rsidRDefault="00E35097" w:rsidP="00973BAF">
            <w:pPr>
              <w:spacing w:before="60" w:after="60"/>
              <w:cnfStyle w:val="100000000000"/>
              <w:rPr>
                <w:rFonts w:eastAsiaTheme="minorEastAsia"/>
                <w:bCs w:val="0"/>
              </w:rPr>
            </w:pPr>
            <m:oMath>
              <m:r>
                <m:rPr>
                  <m:sty m:val="bi"/>
                </m:rPr>
                <w:rPr>
                  <w:rFonts w:ascii="Cambria Math" w:hAnsi="Cambria Math"/>
                </w:rPr>
                <m:t>ρ</m:t>
              </m:r>
            </m:oMath>
            <w:r w:rsidRPr="0080353C">
              <w:rPr>
                <w:rFonts w:eastAsiaTheme="minorEastAsia"/>
              </w:rPr>
              <w:t>: densidad del fluido</w:t>
            </w:r>
          </w:p>
          <w:p w:rsidR="00E35097" w:rsidRDefault="00E35097" w:rsidP="00973BAF">
            <w:pPr>
              <w:spacing w:before="20" w:after="20" w:line="259" w:lineRule="auto"/>
              <w:jc w:val="both"/>
              <w:cnfStyle w:val="100000000000"/>
              <w:rPr>
                <w:rFonts w:eastAsiaTheme="minorEastAsia"/>
                <w:b w:val="0"/>
                <w:bCs w:val="0"/>
                <w:szCs w:val="24"/>
              </w:rPr>
            </w:pPr>
            <m:oMath>
              <m:r>
                <m:rPr>
                  <m:sty m:val="bi"/>
                </m:rPr>
                <w:rPr>
                  <w:rFonts w:ascii="Cambria Math" w:hAnsi="Cambria Math"/>
                  <w:szCs w:val="24"/>
                </w:rPr>
                <m:t>k</m:t>
              </m:r>
            </m:oMath>
            <w:r w:rsidRPr="00054DB4">
              <w:rPr>
                <w:rFonts w:eastAsiaTheme="minorEastAsia"/>
                <w:szCs w:val="24"/>
              </w:rPr>
              <w:t>: índice de consistencia</w:t>
            </w:r>
          </w:p>
          <w:p w:rsidR="00E35097" w:rsidRPr="001A75A6" w:rsidRDefault="00D06562" w:rsidP="00973BAF">
            <w:pPr>
              <w:spacing w:before="20" w:after="20" w:line="259" w:lineRule="auto"/>
              <w:jc w:val="both"/>
              <w:cnfStyle w:val="100000000000"/>
              <w:rPr>
                <w:bCs w:val="0"/>
              </w:rPr>
            </w:p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0</m:t>
                  </m:r>
                </m:sub>
              </m:sSub>
            </m:oMath>
            <w:r w:rsidR="00E35097" w:rsidRPr="000962D0">
              <w:rPr>
                <w:rFonts w:eastAsiaTheme="minorEastAsia"/>
              </w:rPr>
              <w:t>: tensión tangencial de rozamiento medida en la pared de la tubería</w:t>
            </w:r>
          </w:p>
        </w:tc>
      </w:tr>
    </w:tbl>
    <w:tbl>
      <w:tblPr>
        <w:tblStyle w:val="GridTable1LightAccent1"/>
        <w:tblW w:w="0" w:type="auto"/>
        <w:jc w:val="center"/>
        <w:tblLook w:val="04A0"/>
      </w:tblPr>
      <w:tblGrid>
        <w:gridCol w:w="8311"/>
      </w:tblGrid>
      <w:tr w:rsidR="00E35097" w:rsidTr="00E35097">
        <w:trPr>
          <w:cnfStyle w:val="100000000000"/>
          <w:trHeight w:val="4590"/>
          <w:jc w:val="center"/>
        </w:trPr>
        <w:tc>
          <w:tcPr>
            <w:cnfStyle w:val="001000000000"/>
            <w:tcW w:w="8311" w:type="dxa"/>
          </w:tcPr>
          <w:p w:rsidR="00E35097" w:rsidRDefault="00E35097" w:rsidP="00973BAF">
            <w:pPr>
              <w:spacing w:before="120"/>
              <w:jc w:val="center"/>
              <w:rPr>
                <w:sz w:val="24"/>
              </w:rPr>
            </w:pPr>
            <w:r>
              <w:rPr>
                <w:noProof/>
                <w:lang w:val="es-ES" w:eastAsia="es-ES"/>
              </w:rPr>
              <w:drawing>
                <wp:inline distT="0" distB="0" distL="0" distR="0">
                  <wp:extent cx="5069961" cy="36290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3161" t="24158" r="16569" b="11839"/>
                          <a:stretch/>
                        </pic:blipFill>
                        <pic:spPr bwMode="auto">
                          <a:xfrm>
                            <a:off x="0" y="0"/>
                            <a:ext cx="5112233" cy="36592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35097" w:rsidTr="00E35097">
        <w:trPr>
          <w:trHeight w:val="581"/>
          <w:jc w:val="center"/>
        </w:trPr>
        <w:tc>
          <w:tcPr>
            <w:cnfStyle w:val="001000000000"/>
            <w:tcW w:w="8311" w:type="dxa"/>
          </w:tcPr>
          <w:p w:rsidR="00E35097" w:rsidRPr="003102DC" w:rsidRDefault="00E35097" w:rsidP="00973BAF">
            <w:pPr>
              <w:jc w:val="center"/>
              <w:rPr>
                <w:sz w:val="20"/>
              </w:rPr>
            </w:pPr>
            <w:r w:rsidRPr="0033162A">
              <w:rPr>
                <w:sz w:val="20"/>
              </w:rPr>
              <w:t xml:space="preserve">Número de Reynolds crítico en función del número de </w:t>
            </w:r>
            <w:proofErr w:type="spellStart"/>
            <w:r w:rsidRPr="0033162A">
              <w:rPr>
                <w:sz w:val="20"/>
              </w:rPr>
              <w:t>Hedstrom</w:t>
            </w:r>
            <w:proofErr w:type="spellEnd"/>
            <w:r w:rsidRPr="0033162A">
              <w:rPr>
                <w:sz w:val="20"/>
              </w:rPr>
              <w:t xml:space="preserve"> y del índice de</w:t>
            </w:r>
            <w:r>
              <w:rPr>
                <w:sz w:val="20"/>
              </w:rPr>
              <w:t xml:space="preserve"> </w:t>
            </w:r>
            <w:r w:rsidRPr="0033162A">
              <w:rPr>
                <w:sz w:val="20"/>
              </w:rPr>
              <w:t xml:space="preserve">flujo para fluidos </w:t>
            </w:r>
            <w:proofErr w:type="spellStart"/>
            <w:r w:rsidRPr="0033162A">
              <w:rPr>
                <w:sz w:val="20"/>
              </w:rPr>
              <w:t>Herschel-Bulkley</w:t>
            </w:r>
            <w:proofErr w:type="spellEnd"/>
            <w:r w:rsidRPr="0033162A">
              <w:rPr>
                <w:sz w:val="20"/>
              </w:rPr>
              <w:t>.</w:t>
            </w:r>
          </w:p>
        </w:tc>
      </w:tr>
    </w:tbl>
    <w:p w:rsidR="00613B9F" w:rsidRPr="00973BAF" w:rsidRDefault="00973BAF" w:rsidP="00E35097">
      <w:pPr>
        <w:pStyle w:val="Prrafodelista"/>
        <w:numPr>
          <w:ilvl w:val="0"/>
          <w:numId w:val="4"/>
        </w:numPr>
        <w:spacing w:before="120"/>
        <w:ind w:left="426"/>
        <w:jc w:val="both"/>
        <w:rPr>
          <w:b/>
          <w:color w:val="BC451B" w:themeColor="accent1"/>
          <w:sz w:val="32"/>
        </w:rPr>
      </w:pPr>
      <w:r w:rsidRPr="00973BAF">
        <w:rPr>
          <w:b/>
          <w:color w:val="BC451B" w:themeColor="accent1"/>
          <w:sz w:val="32"/>
        </w:rPr>
        <w:t>FLUJO POR EL INTERIOR DE CONDUCCIONES</w:t>
      </w:r>
    </w:p>
    <w:p w:rsidR="00404B9E" w:rsidRDefault="00613B9F" w:rsidP="00404B9E">
      <w:pPr>
        <w:spacing w:before="120"/>
        <w:jc w:val="both"/>
        <w:rPr>
          <w:sz w:val="24"/>
        </w:rPr>
      </w:pPr>
      <w:r w:rsidRPr="00613B9F">
        <w:rPr>
          <w:sz w:val="24"/>
        </w:rPr>
        <w:t>Desde el punto de vista del diseño de las instalaciones,</w:t>
      </w:r>
      <w:r>
        <w:rPr>
          <w:sz w:val="24"/>
        </w:rPr>
        <w:t xml:space="preserve"> </w:t>
      </w:r>
      <w:r w:rsidRPr="00613B9F">
        <w:rPr>
          <w:sz w:val="24"/>
        </w:rPr>
        <w:t>uno de los objetivos principales es la</w:t>
      </w:r>
      <w:r>
        <w:rPr>
          <w:sz w:val="24"/>
        </w:rPr>
        <w:t xml:space="preserve"> </w:t>
      </w:r>
      <w:r w:rsidRPr="00613B9F">
        <w:rPr>
          <w:sz w:val="24"/>
        </w:rPr>
        <w:t>determinación de la energía que hay que comunicar</w:t>
      </w:r>
      <w:r>
        <w:rPr>
          <w:sz w:val="24"/>
        </w:rPr>
        <w:t xml:space="preserve"> </w:t>
      </w:r>
      <w:r w:rsidRPr="00613B9F">
        <w:rPr>
          <w:sz w:val="24"/>
        </w:rPr>
        <w:t>al fluido para transportarle de un punto a</w:t>
      </w:r>
      <w:r>
        <w:rPr>
          <w:sz w:val="24"/>
        </w:rPr>
        <w:t xml:space="preserve"> </w:t>
      </w:r>
      <w:r w:rsidRPr="00613B9F">
        <w:rPr>
          <w:sz w:val="24"/>
        </w:rPr>
        <w:t xml:space="preserve">otro con un determinado caudal. No </w:t>
      </w:r>
      <w:r>
        <w:rPr>
          <w:sz w:val="24"/>
        </w:rPr>
        <w:t>o</w:t>
      </w:r>
      <w:r w:rsidRPr="00613B9F">
        <w:rPr>
          <w:sz w:val="24"/>
        </w:rPr>
        <w:t>bstante,</w:t>
      </w:r>
      <w:r>
        <w:rPr>
          <w:sz w:val="24"/>
        </w:rPr>
        <w:t xml:space="preserve"> </w:t>
      </w:r>
      <w:r w:rsidRPr="00613B9F">
        <w:rPr>
          <w:sz w:val="24"/>
        </w:rPr>
        <w:t>en algunos sistemas la variable a estimar puede</w:t>
      </w:r>
      <w:r>
        <w:rPr>
          <w:sz w:val="24"/>
        </w:rPr>
        <w:t xml:space="preserve"> </w:t>
      </w:r>
      <w:r w:rsidRPr="00613B9F">
        <w:rPr>
          <w:sz w:val="24"/>
        </w:rPr>
        <w:t>ser otra: caudal de fluido en circulación, diámetro</w:t>
      </w:r>
      <w:r>
        <w:rPr>
          <w:sz w:val="24"/>
        </w:rPr>
        <w:t xml:space="preserve"> </w:t>
      </w:r>
      <w:r w:rsidRPr="00613B9F">
        <w:rPr>
          <w:sz w:val="24"/>
        </w:rPr>
        <w:t>de la tubería o valor de la presión existente</w:t>
      </w:r>
      <w:r>
        <w:rPr>
          <w:sz w:val="24"/>
        </w:rPr>
        <w:t xml:space="preserve"> </w:t>
      </w:r>
      <w:r w:rsidRPr="00613B9F">
        <w:rPr>
          <w:sz w:val="24"/>
        </w:rPr>
        <w:t>en algún punto de la instalación. Las h</w:t>
      </w:r>
      <w:r>
        <w:rPr>
          <w:sz w:val="24"/>
        </w:rPr>
        <w:t>e</w:t>
      </w:r>
      <w:r w:rsidRPr="00613B9F">
        <w:rPr>
          <w:sz w:val="24"/>
        </w:rPr>
        <w:t>rramientas</w:t>
      </w:r>
      <w:r>
        <w:rPr>
          <w:sz w:val="24"/>
        </w:rPr>
        <w:t xml:space="preserve"> </w:t>
      </w:r>
      <w:r w:rsidRPr="00613B9F">
        <w:rPr>
          <w:sz w:val="24"/>
        </w:rPr>
        <w:t>fundamentales que se utilizan en la resolución</w:t>
      </w:r>
      <w:r>
        <w:rPr>
          <w:sz w:val="24"/>
        </w:rPr>
        <w:t xml:space="preserve"> </w:t>
      </w:r>
      <w:r w:rsidRPr="00613B9F">
        <w:rPr>
          <w:sz w:val="24"/>
        </w:rPr>
        <w:t>de este tipo de problemas son las ecuaciones</w:t>
      </w:r>
      <w:r>
        <w:rPr>
          <w:sz w:val="24"/>
        </w:rPr>
        <w:t xml:space="preserve"> </w:t>
      </w:r>
      <w:r w:rsidRPr="00613B9F">
        <w:rPr>
          <w:sz w:val="24"/>
        </w:rPr>
        <w:t>de conservación de materia y energía y las</w:t>
      </w:r>
      <w:r>
        <w:rPr>
          <w:sz w:val="24"/>
        </w:rPr>
        <w:t xml:space="preserve"> </w:t>
      </w:r>
      <w:r w:rsidRPr="00613B9F">
        <w:rPr>
          <w:sz w:val="24"/>
        </w:rPr>
        <w:t>leyes que rigen el rozamiento entre fluidos y sólidos.</w:t>
      </w:r>
      <w:r>
        <w:rPr>
          <w:sz w:val="24"/>
        </w:rPr>
        <w:t xml:space="preserve"> </w:t>
      </w:r>
    </w:p>
    <w:p w:rsidR="00AE5039" w:rsidRPr="00973BAF" w:rsidRDefault="00AE5039" w:rsidP="00AE5039">
      <w:pPr>
        <w:spacing w:before="120"/>
        <w:jc w:val="both"/>
        <w:rPr>
          <w:b/>
          <w:color w:val="BC451B" w:themeColor="accent1"/>
          <w:sz w:val="28"/>
        </w:rPr>
      </w:pPr>
      <w:r w:rsidRPr="00973BAF">
        <w:rPr>
          <w:b/>
          <w:color w:val="BC451B" w:themeColor="accent1"/>
          <w:sz w:val="28"/>
        </w:rPr>
        <w:t>Perfiles de velocidad</w:t>
      </w:r>
    </w:p>
    <w:p w:rsidR="00F854DB" w:rsidRDefault="008E1811" w:rsidP="00C5079A">
      <w:pPr>
        <w:spacing w:before="120" w:after="0"/>
        <w:jc w:val="both"/>
        <w:rPr>
          <w:sz w:val="24"/>
        </w:rPr>
      </w:pPr>
      <w:r>
        <w:rPr>
          <w:sz w:val="24"/>
        </w:rPr>
        <w:t>El termino velocidad indica la velocidad promedio del flujo, que se calcula a partir de la ecuación de continuidad:</w:t>
      </w:r>
    </w:p>
    <w:tbl>
      <w:tblPr>
        <w:tblStyle w:val="GridTable1LightAccent1"/>
        <w:tblW w:w="0" w:type="auto"/>
        <w:tblLook w:val="04A0"/>
      </w:tblPr>
      <w:tblGrid>
        <w:gridCol w:w="2830"/>
        <w:gridCol w:w="7626"/>
      </w:tblGrid>
      <w:tr w:rsidR="008E1811" w:rsidTr="00601064">
        <w:trPr>
          <w:cnfStyle w:val="100000000000"/>
        </w:trPr>
        <w:tc>
          <w:tcPr>
            <w:cnfStyle w:val="001000000000"/>
            <w:tcW w:w="2830" w:type="dxa"/>
            <w:vAlign w:val="center"/>
          </w:tcPr>
          <w:p w:rsidR="008E1811" w:rsidRDefault="008E1811" w:rsidP="00601064">
            <w:pPr>
              <w:jc w:val="center"/>
              <w:rPr>
                <w:sz w:val="24"/>
              </w:rPr>
            </w:pPr>
            <m:oMathPara>
              <m:oMath>
                <m:r>
                  <m:rPr>
                    <m:sty m:val="bi"/>
                  </m:rPr>
                  <w:rPr>
                    <w:rFonts w:ascii="Cambria Math" w:hAnsi="Cambria Math"/>
                    <w:sz w:val="24"/>
                  </w:rPr>
                  <m:t>V=</m:t>
                </m:r>
                <m:f>
                  <m:fPr>
                    <m:ctrlPr>
                      <w:rPr>
                        <w:rFonts w:ascii="Cambria Math" w:hAnsi="Cambria Math"/>
                        <w:i/>
                        <w:sz w:val="24"/>
                      </w:rPr>
                    </m:ctrlPr>
                  </m:fPr>
                  <m:num>
                    <m:sSub>
                      <m:sSubPr>
                        <m:ctrlPr>
                          <w:rPr>
                            <w:rFonts w:ascii="Cambria Math" w:hAnsi="Cambria Math"/>
                            <w:i/>
                            <w:sz w:val="24"/>
                          </w:rPr>
                        </m:ctrlPr>
                      </m:sSubPr>
                      <m:e>
                        <m:r>
                          <m:rPr>
                            <m:sty m:val="bi"/>
                          </m:rPr>
                          <w:rPr>
                            <w:rFonts w:ascii="Cambria Math" w:hAnsi="Cambria Math"/>
                            <w:sz w:val="24"/>
                          </w:rPr>
                          <m:t>Q</m:t>
                        </m:r>
                      </m:e>
                      <m:sub>
                        <m:r>
                          <m:rPr>
                            <m:sty m:val="bi"/>
                          </m:rPr>
                          <w:rPr>
                            <w:rFonts w:ascii="Cambria Math" w:hAnsi="Cambria Math"/>
                            <w:sz w:val="24"/>
                          </w:rPr>
                          <m:t>v</m:t>
                        </m:r>
                      </m:sub>
                    </m:sSub>
                  </m:num>
                  <m:den>
                    <m:r>
                      <m:rPr>
                        <m:sty m:val="bi"/>
                      </m:rPr>
                      <w:rPr>
                        <w:rFonts w:ascii="Cambria Math" w:hAnsi="Cambria Math"/>
                        <w:sz w:val="24"/>
                      </w:rPr>
                      <m:t>A</m:t>
                    </m:r>
                  </m:den>
                </m:f>
              </m:oMath>
            </m:oMathPara>
          </w:p>
        </w:tc>
        <w:tc>
          <w:tcPr>
            <w:tcW w:w="7626" w:type="dxa"/>
          </w:tcPr>
          <w:p w:rsidR="008E1811" w:rsidRPr="00C73A55" w:rsidRDefault="008E1811" w:rsidP="008E1811">
            <w:pPr>
              <w:jc w:val="both"/>
              <w:cnfStyle w:val="100000000000"/>
              <w:rPr>
                <w:rFonts w:eastAsiaTheme="minorEastAsia"/>
                <w:b w:val="0"/>
                <w:bCs w:val="0"/>
              </w:rPr>
            </w:pPr>
            <m:oMath>
              <m:r>
                <m:rPr>
                  <m:sty m:val="bi"/>
                </m:rPr>
                <w:rPr>
                  <w:rFonts w:ascii="Cambria Math" w:hAnsi="Cambria Math"/>
                </w:rPr>
                <m:t>V</m:t>
              </m:r>
            </m:oMath>
            <w:r w:rsidRPr="00C73A55">
              <w:rPr>
                <w:rFonts w:eastAsiaTheme="minorEastAsia"/>
              </w:rPr>
              <w:t>: velocidad media</w:t>
            </w:r>
            <w:r w:rsidR="00C73A55" w:rsidRPr="00C73A55">
              <w:rPr>
                <w:rFonts w:eastAsiaTheme="minorEastAsia"/>
              </w:rPr>
              <w:t xml:space="preserve"> de un fluido</w:t>
            </w:r>
          </w:p>
          <w:p w:rsidR="00C73A55" w:rsidRPr="00C73A55" w:rsidRDefault="00D06562" w:rsidP="008E1811">
            <w:pPr>
              <w:jc w:val="both"/>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v</m:t>
                  </m:r>
                </m:sub>
              </m:sSub>
            </m:oMath>
            <w:r w:rsidR="00C73A55" w:rsidRPr="00C73A55">
              <w:rPr>
                <w:rFonts w:eastAsiaTheme="minorEastAsia"/>
              </w:rPr>
              <w:t>: caudal volumétrico</w:t>
            </w:r>
          </w:p>
          <w:p w:rsidR="00C73A55" w:rsidRDefault="00C73A55" w:rsidP="008E1811">
            <w:pPr>
              <w:jc w:val="both"/>
              <w:cnfStyle w:val="100000000000"/>
              <w:rPr>
                <w:sz w:val="24"/>
              </w:rPr>
            </w:pPr>
            <m:oMath>
              <m:r>
                <m:rPr>
                  <m:sty m:val="bi"/>
                </m:rPr>
                <w:rPr>
                  <w:rFonts w:ascii="Cambria Math" w:hAnsi="Cambria Math"/>
                </w:rPr>
                <m:t>A</m:t>
              </m:r>
            </m:oMath>
            <w:r w:rsidRPr="00C73A55">
              <w:rPr>
                <w:rFonts w:eastAsiaTheme="minorEastAsia"/>
              </w:rPr>
              <w:t xml:space="preserve">: </w:t>
            </w:r>
            <w:r w:rsidR="00AB3670">
              <w:rPr>
                <w:rFonts w:eastAsiaTheme="minorEastAsia"/>
              </w:rPr>
              <w:t xml:space="preserve">área de la </w:t>
            </w:r>
            <w:r w:rsidRPr="00C73A55">
              <w:rPr>
                <w:rFonts w:eastAsiaTheme="minorEastAsia"/>
              </w:rPr>
              <w:t xml:space="preserve">sección transversal de la tubería </w:t>
            </w:r>
          </w:p>
        </w:tc>
      </w:tr>
    </w:tbl>
    <w:p w:rsidR="008E1811" w:rsidRDefault="008E1811" w:rsidP="008955AD">
      <w:pPr>
        <w:spacing w:before="120"/>
        <w:jc w:val="both"/>
        <w:rPr>
          <w:sz w:val="24"/>
        </w:rPr>
      </w:pPr>
      <w:r>
        <w:rPr>
          <w:sz w:val="24"/>
        </w:rPr>
        <w:t>Sin embargo, en algunos casos, se debe determinar la velocidad en un punto dentro de la corriente de flujo. Esto se debe a que la magnitud de velocidad no es uniforme a través de la sección del conducto, y la forma en que la velocidad varia depende del tipo de flujo: turbulento o laminar</w:t>
      </w:r>
      <w:r w:rsidR="00AD123B">
        <w:rPr>
          <w:sz w:val="24"/>
        </w:rPr>
        <w:t>, además del tipo de fluido: newtoniano y no newtoniano.</w:t>
      </w:r>
    </w:p>
    <w:p w:rsidR="00973BAF" w:rsidRDefault="00973BAF" w:rsidP="008955AD">
      <w:pPr>
        <w:spacing w:before="120"/>
        <w:jc w:val="both"/>
        <w:rPr>
          <w:sz w:val="24"/>
        </w:rPr>
      </w:pPr>
      <w:r>
        <w:rPr>
          <w:sz w:val="24"/>
        </w:rPr>
        <w:lastRenderedPageBreak/>
        <w:t>E</w:t>
      </w:r>
      <w:r w:rsidRPr="00AE5039">
        <w:rPr>
          <w:sz w:val="24"/>
        </w:rPr>
        <w:t>l rozamiento que experimenta el fluido con las</w:t>
      </w:r>
      <w:r>
        <w:rPr>
          <w:sz w:val="24"/>
        </w:rPr>
        <w:t xml:space="preserve"> </w:t>
      </w:r>
      <w:r w:rsidRPr="00AE5039">
        <w:rPr>
          <w:sz w:val="24"/>
        </w:rPr>
        <w:t>paredes de la conducción</w:t>
      </w:r>
      <w:r>
        <w:rPr>
          <w:sz w:val="24"/>
        </w:rPr>
        <w:t xml:space="preserve"> </w:t>
      </w:r>
      <w:r w:rsidRPr="00AE5039">
        <w:rPr>
          <w:sz w:val="24"/>
        </w:rPr>
        <w:t>o el que se produce</w:t>
      </w:r>
      <w:r>
        <w:rPr>
          <w:sz w:val="24"/>
        </w:rPr>
        <w:t xml:space="preserve"> </w:t>
      </w:r>
      <w:r w:rsidRPr="00AE5039">
        <w:rPr>
          <w:sz w:val="24"/>
        </w:rPr>
        <w:t>entre diferentes porciones de fluido provoca la</w:t>
      </w:r>
      <w:r>
        <w:rPr>
          <w:sz w:val="24"/>
        </w:rPr>
        <w:t xml:space="preserve"> </w:t>
      </w:r>
      <w:r w:rsidRPr="00AE5039">
        <w:rPr>
          <w:sz w:val="24"/>
        </w:rPr>
        <w:t>existencia de un perfil de velocidad en cada sección</w:t>
      </w:r>
      <w:r>
        <w:rPr>
          <w:sz w:val="24"/>
        </w:rPr>
        <w:t xml:space="preserve"> </w:t>
      </w:r>
      <w:r w:rsidRPr="00AE5039">
        <w:rPr>
          <w:sz w:val="24"/>
        </w:rPr>
        <w:t>transversal. En tuberías cilíndricas, la velo</w:t>
      </w:r>
      <w:r>
        <w:rPr>
          <w:sz w:val="24"/>
        </w:rPr>
        <w:t xml:space="preserve">cidad </w:t>
      </w:r>
      <w:r w:rsidRPr="008955AD">
        <w:rPr>
          <w:sz w:val="24"/>
        </w:rPr>
        <w:t>de cada elemento de fluido (velocidad</w:t>
      </w:r>
      <w:r>
        <w:rPr>
          <w:sz w:val="24"/>
        </w:rPr>
        <w:t xml:space="preserve"> </w:t>
      </w:r>
      <w:r w:rsidRPr="008955AD">
        <w:rPr>
          <w:sz w:val="24"/>
        </w:rPr>
        <w:t>local) varía con la coordenada radial, siendo nula</w:t>
      </w:r>
      <w:r>
        <w:rPr>
          <w:sz w:val="24"/>
        </w:rPr>
        <w:t xml:space="preserve"> </w:t>
      </w:r>
      <w:r w:rsidRPr="008955AD">
        <w:rPr>
          <w:sz w:val="24"/>
        </w:rPr>
        <w:t>e</w:t>
      </w:r>
      <w:r>
        <w:rPr>
          <w:sz w:val="24"/>
        </w:rPr>
        <w:t>n</w:t>
      </w:r>
      <w:r w:rsidRPr="008955AD">
        <w:rPr>
          <w:sz w:val="24"/>
        </w:rPr>
        <w:t xml:space="preserve"> los puntos de contacto con la superficie sólida</w:t>
      </w:r>
      <w:r>
        <w:rPr>
          <w:sz w:val="24"/>
        </w:rPr>
        <w:t xml:space="preserve"> </w:t>
      </w:r>
      <w:r w:rsidRPr="008955AD">
        <w:rPr>
          <w:sz w:val="24"/>
        </w:rPr>
        <w:t>y máxima en el centro de la conducción. La</w:t>
      </w:r>
      <w:r>
        <w:rPr>
          <w:sz w:val="24"/>
        </w:rPr>
        <w:t xml:space="preserve"> </w:t>
      </w:r>
      <w:r w:rsidRPr="008955AD">
        <w:rPr>
          <w:sz w:val="24"/>
        </w:rPr>
        <w:t>forma de este perfil de velocidad depende del</w:t>
      </w:r>
      <w:r>
        <w:rPr>
          <w:sz w:val="24"/>
        </w:rPr>
        <w:t xml:space="preserve"> </w:t>
      </w:r>
      <w:r w:rsidRPr="008955AD">
        <w:rPr>
          <w:sz w:val="24"/>
        </w:rPr>
        <w:t>régimen de circulación, de la geometría de la conducción</w:t>
      </w:r>
      <w:r>
        <w:rPr>
          <w:sz w:val="24"/>
        </w:rPr>
        <w:t xml:space="preserve"> </w:t>
      </w:r>
      <w:r w:rsidRPr="008955AD">
        <w:rPr>
          <w:sz w:val="24"/>
        </w:rPr>
        <w:t>y de las propiedades reológicas del fluido.</w:t>
      </w:r>
    </w:p>
    <w:p w:rsidR="00404B9E" w:rsidRPr="00973BAF" w:rsidRDefault="00973BAF" w:rsidP="00973BAF">
      <w:pPr>
        <w:spacing w:before="120"/>
        <w:jc w:val="both"/>
        <w:rPr>
          <w:color w:val="BC451B" w:themeColor="accent1"/>
          <w:sz w:val="24"/>
        </w:rPr>
      </w:pPr>
      <w:r w:rsidRPr="00973BAF">
        <w:rPr>
          <w:color w:val="BC451B" w:themeColor="accent1"/>
          <w:sz w:val="24"/>
        </w:rPr>
        <w:t>Perfil de velocidad para fluidos Newtonianos</w:t>
      </w:r>
    </w:p>
    <w:tbl>
      <w:tblPr>
        <w:tblStyle w:val="GridTable1LightAccent1"/>
        <w:tblW w:w="0" w:type="auto"/>
        <w:jc w:val="center"/>
        <w:tblLook w:val="04A0"/>
      </w:tblPr>
      <w:tblGrid>
        <w:gridCol w:w="8672"/>
      </w:tblGrid>
      <w:tr w:rsidR="00D21960" w:rsidTr="00C5079A">
        <w:trPr>
          <w:cnfStyle w:val="100000000000"/>
          <w:trHeight w:val="1982"/>
          <w:jc w:val="center"/>
        </w:trPr>
        <w:tc>
          <w:tcPr>
            <w:cnfStyle w:val="001000000000"/>
            <w:tcW w:w="8672" w:type="dxa"/>
          </w:tcPr>
          <w:p w:rsidR="00D21960" w:rsidRPr="00D21960" w:rsidRDefault="0030124D" w:rsidP="00D21960">
            <w:pPr>
              <w:jc w:val="center"/>
              <w:rPr>
                <w:sz w:val="20"/>
              </w:rPr>
            </w:pPr>
            <w:r>
              <w:rPr>
                <w:noProof/>
                <w:sz w:val="20"/>
                <w:lang w:val="es-ES" w:eastAsia="es-ES"/>
              </w:rPr>
              <w:drawing>
                <wp:inline distT="0" distB="0" distL="0" distR="0">
                  <wp:extent cx="4476750" cy="2111401"/>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uevoDocumento 2019-04-08 19.19.11_18.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03" t="11271" r="6268" b="14191"/>
                          <a:stretch/>
                        </pic:blipFill>
                        <pic:spPr bwMode="auto">
                          <a:xfrm>
                            <a:off x="0" y="0"/>
                            <a:ext cx="4503330" cy="21239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D21960" w:rsidTr="00C5079A">
        <w:trPr>
          <w:trHeight w:val="254"/>
          <w:jc w:val="center"/>
        </w:trPr>
        <w:tc>
          <w:tcPr>
            <w:cnfStyle w:val="001000000000"/>
            <w:tcW w:w="8672" w:type="dxa"/>
          </w:tcPr>
          <w:p w:rsidR="00D21960" w:rsidRPr="00D21960" w:rsidRDefault="000051D9" w:rsidP="00D21960">
            <w:pPr>
              <w:jc w:val="center"/>
              <w:rPr>
                <w:sz w:val="20"/>
              </w:rPr>
            </w:pPr>
            <w:r>
              <w:rPr>
                <w:sz w:val="20"/>
              </w:rPr>
              <w:t>Perfil de velocidad durante el flujo de un fluido newtoniano para el interior de una conducción</w:t>
            </w:r>
          </w:p>
        </w:tc>
      </w:tr>
    </w:tbl>
    <w:p w:rsidR="00404B9E" w:rsidRDefault="007D4F9C" w:rsidP="00586570">
      <w:pPr>
        <w:spacing w:before="120" w:after="0"/>
        <w:jc w:val="both"/>
        <w:rPr>
          <w:sz w:val="24"/>
        </w:rPr>
      </w:pPr>
      <w:r w:rsidRPr="007D4F9C">
        <w:rPr>
          <w:sz w:val="24"/>
        </w:rPr>
        <w:t xml:space="preserve">En </w:t>
      </w:r>
      <w:r w:rsidRPr="002D4257">
        <w:rPr>
          <w:b/>
          <w:i/>
          <w:sz w:val="24"/>
        </w:rPr>
        <w:t>régimen laminar</w:t>
      </w:r>
      <w:r w:rsidRPr="007D4F9C">
        <w:rPr>
          <w:sz w:val="24"/>
        </w:rPr>
        <w:t>, el perfil es</w:t>
      </w:r>
      <w:r>
        <w:rPr>
          <w:sz w:val="24"/>
        </w:rPr>
        <w:t xml:space="preserve"> </w:t>
      </w:r>
      <w:r w:rsidRPr="007D4F9C">
        <w:rPr>
          <w:sz w:val="24"/>
        </w:rPr>
        <w:t>parabólico pudiendo describirse mediante una</w:t>
      </w:r>
      <w:r>
        <w:rPr>
          <w:sz w:val="24"/>
        </w:rPr>
        <w:t xml:space="preserve"> </w:t>
      </w:r>
      <w:r w:rsidRPr="007D4F9C">
        <w:rPr>
          <w:sz w:val="24"/>
        </w:rPr>
        <w:t>ecuación de segundo grado:</w:t>
      </w:r>
    </w:p>
    <w:tbl>
      <w:tblPr>
        <w:tblStyle w:val="GridTable1LightAccent1"/>
        <w:tblW w:w="0" w:type="auto"/>
        <w:jc w:val="center"/>
        <w:tblLook w:val="04A0"/>
      </w:tblPr>
      <w:tblGrid>
        <w:gridCol w:w="9781"/>
      </w:tblGrid>
      <w:tr w:rsidR="002D4257" w:rsidTr="00E4462C">
        <w:trPr>
          <w:cnfStyle w:val="100000000000"/>
          <w:trHeight w:val="1569"/>
          <w:jc w:val="center"/>
        </w:trPr>
        <w:tc>
          <w:tcPr>
            <w:cnfStyle w:val="001000000000"/>
            <w:tcW w:w="9781" w:type="dxa"/>
          </w:tcPr>
          <w:p w:rsidR="002D4257" w:rsidRPr="002D4257" w:rsidRDefault="00E4462C" w:rsidP="002D4257">
            <w:pPr>
              <w:jc w:val="center"/>
              <w:rPr>
                <w:sz w:val="20"/>
              </w:rPr>
            </w:pPr>
            <w:r>
              <w:rPr>
                <w:noProof/>
                <w:sz w:val="20"/>
                <w:lang w:val="es-ES" w:eastAsia="es-ES"/>
              </w:rPr>
              <w:drawing>
                <wp:anchor distT="0" distB="0" distL="114300" distR="114300" simplePos="0" relativeHeight="251665408" behindDoc="0" locked="0" layoutInCell="1" allowOverlap="1">
                  <wp:simplePos x="0" y="0"/>
                  <wp:positionH relativeFrom="column">
                    <wp:posOffset>6350</wp:posOffset>
                  </wp:positionH>
                  <wp:positionV relativeFrom="paragraph">
                    <wp:posOffset>172720</wp:posOffset>
                  </wp:positionV>
                  <wp:extent cx="2247900" cy="107632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fil de velocidad.pn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1" t="8462" b="4615"/>
                          <a:stretch/>
                        </pic:blipFill>
                        <pic:spPr bwMode="auto">
                          <a:xfrm>
                            <a:off x="0" y="0"/>
                            <a:ext cx="2247900" cy="107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20"/>
                <w:lang w:val="es-ES" w:eastAsia="es-ES"/>
              </w:rPr>
              <w:drawing>
                <wp:anchor distT="0" distB="0" distL="114300" distR="114300" simplePos="0" relativeHeight="251666432" behindDoc="0" locked="0" layoutInCell="1" allowOverlap="1">
                  <wp:simplePos x="0" y="0"/>
                  <wp:positionH relativeFrom="column">
                    <wp:posOffset>2294890</wp:posOffset>
                  </wp:positionH>
                  <wp:positionV relativeFrom="paragraph">
                    <wp:posOffset>0</wp:posOffset>
                  </wp:positionV>
                  <wp:extent cx="3743325" cy="13023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1302385"/>
                          </a:xfrm>
                          <a:prstGeom prst="rect">
                            <a:avLst/>
                          </a:prstGeom>
                          <a:noFill/>
                        </pic:spPr>
                      </pic:pic>
                    </a:graphicData>
                  </a:graphic>
                </wp:anchor>
              </w:drawing>
            </w:r>
          </w:p>
        </w:tc>
      </w:tr>
      <w:tr w:rsidR="002D4257" w:rsidTr="00E4462C">
        <w:trPr>
          <w:trHeight w:val="179"/>
          <w:jc w:val="center"/>
        </w:trPr>
        <w:tc>
          <w:tcPr>
            <w:cnfStyle w:val="001000000000"/>
            <w:tcW w:w="9781" w:type="dxa"/>
          </w:tcPr>
          <w:p w:rsidR="002D4257" w:rsidRPr="002D4257" w:rsidRDefault="002D4257" w:rsidP="002D4257">
            <w:pPr>
              <w:jc w:val="center"/>
              <w:rPr>
                <w:sz w:val="20"/>
              </w:rPr>
            </w:pPr>
            <w:r>
              <w:rPr>
                <w:sz w:val="20"/>
              </w:rPr>
              <w:t>Perfil de velocidad en régimen laminar</w:t>
            </w:r>
            <w:r w:rsidR="00043E18">
              <w:rPr>
                <w:sz w:val="20"/>
              </w:rPr>
              <w:t xml:space="preserve">. </w:t>
            </w:r>
            <w:proofErr w:type="spellStart"/>
            <w:r w:rsidR="00043E18">
              <w:rPr>
                <w:sz w:val="20"/>
              </w:rPr>
              <w:t>Vmin</w:t>
            </w:r>
            <w:proofErr w:type="spellEnd"/>
            <w:r w:rsidR="00043E18">
              <w:rPr>
                <w:sz w:val="20"/>
              </w:rPr>
              <w:t>=0 en la pared</w:t>
            </w:r>
          </w:p>
        </w:tc>
      </w:tr>
    </w:tbl>
    <w:tbl>
      <w:tblPr>
        <w:tblStyle w:val="GridTable1LightAccent1"/>
        <w:tblpPr w:leftFromText="141" w:rightFromText="141" w:vertAnchor="text" w:tblpY="174"/>
        <w:tblW w:w="0" w:type="auto"/>
        <w:tblLook w:val="04A0"/>
      </w:tblPr>
      <w:tblGrid>
        <w:gridCol w:w="3964"/>
        <w:gridCol w:w="6492"/>
      </w:tblGrid>
      <w:tr w:rsidR="002D4257" w:rsidTr="00601064">
        <w:trPr>
          <w:cnfStyle w:val="100000000000"/>
        </w:trPr>
        <w:tc>
          <w:tcPr>
            <w:cnfStyle w:val="001000000000"/>
            <w:tcW w:w="3964" w:type="dxa"/>
            <w:vAlign w:val="center"/>
          </w:tcPr>
          <w:p w:rsidR="002D4257" w:rsidRPr="00C8285E" w:rsidRDefault="00D06562" w:rsidP="00D6250A">
            <w:pPr>
              <w:spacing w:after="240"/>
              <w:jc w:val="center"/>
              <w:rPr>
                <w:rFonts w:eastAsiaTheme="minorEastAsia"/>
                <w:b w:val="0"/>
                <w:bCs w:val="0"/>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r>
                  <m:rPr>
                    <m:sty m:val="bi"/>
                  </m:rPr>
                  <w:rPr>
                    <w:rFonts w:ascii="Cambria Math" w:hAnsi="Cambria Math"/>
                    <w:sz w:val="24"/>
                  </w:rPr>
                  <m:t>=</m:t>
                </m:r>
                <m:sSub>
                  <m:sSubPr>
                    <m:ctrlPr>
                      <w:rPr>
                        <w:rFonts w:ascii="Cambria Math" w:hAnsi="Cambria Math"/>
                        <w:i/>
                        <w:sz w:val="24"/>
                      </w:rPr>
                    </m:ctrlPr>
                  </m:sSubPr>
                  <m:e>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e>
                    </m:d>
                  </m:e>
                  <m:sub>
                    <m:r>
                      <m:rPr>
                        <m:sty m:val="bi"/>
                      </m:rPr>
                      <w:rPr>
                        <w:rFonts w:ascii="Cambria Math" w:hAnsi="Cambria Math"/>
                        <w:sz w:val="24"/>
                      </w:rPr>
                      <m:t>max</m:t>
                    </m:r>
                  </m:sub>
                </m:sSub>
                <m:d>
                  <m:dPr>
                    <m:ctrlPr>
                      <w:rPr>
                        <w:rFonts w:ascii="Cambria Math" w:hAnsi="Cambria Math"/>
                        <w:i/>
                        <w:sz w:val="24"/>
                      </w:rPr>
                    </m:ctrlPr>
                  </m:dPr>
                  <m:e>
                    <m:r>
                      <m:rPr>
                        <m:sty m:val="bi"/>
                      </m:rPr>
                      <w:rPr>
                        <w:rFonts w:ascii="Cambria Math" w:hAnsi="Cambria Math"/>
                        <w:sz w:val="24"/>
                      </w:rPr>
                      <m:t>1-</m:t>
                    </m:r>
                    <m:f>
                      <m:fPr>
                        <m:ctrlPr>
                          <w:rPr>
                            <w:rFonts w:ascii="Cambria Math" w:hAnsi="Cambria Math"/>
                            <w:i/>
                            <w:sz w:val="24"/>
                          </w:rPr>
                        </m:ctrlPr>
                      </m:fPr>
                      <m:num>
                        <m:sSup>
                          <m:sSupPr>
                            <m:ctrlPr>
                              <w:rPr>
                                <w:rFonts w:ascii="Cambria Math" w:hAnsi="Cambria Math"/>
                                <w:i/>
                                <w:sz w:val="24"/>
                              </w:rPr>
                            </m:ctrlPr>
                          </m:sSupPr>
                          <m:e>
                            <m:r>
                              <m:rPr>
                                <m:sty m:val="bi"/>
                              </m:rPr>
                              <w:rPr>
                                <w:rFonts w:ascii="Cambria Math" w:hAnsi="Cambria Math"/>
                                <w:sz w:val="24"/>
                              </w:rPr>
                              <m:t>r</m:t>
                            </m:r>
                          </m:e>
                          <m:sup>
                            <m:r>
                              <m:rPr>
                                <m:sty m:val="bi"/>
                              </m:rPr>
                              <w:rPr>
                                <w:rFonts w:ascii="Cambria Math" w:hAnsi="Cambria Math"/>
                                <w:sz w:val="24"/>
                              </w:rPr>
                              <m:t>2</m:t>
                            </m:r>
                          </m:sup>
                        </m:sSup>
                      </m:num>
                      <m:den>
                        <m:sSup>
                          <m:sSupPr>
                            <m:ctrlPr>
                              <w:rPr>
                                <w:rFonts w:ascii="Cambria Math" w:hAnsi="Cambria Math"/>
                                <w:i/>
                                <w:sz w:val="24"/>
                              </w:rPr>
                            </m:ctrlPr>
                          </m:sSupPr>
                          <m:e>
                            <m:r>
                              <m:rPr>
                                <m:sty m:val="bi"/>
                              </m:rPr>
                              <w:rPr>
                                <w:rFonts w:ascii="Cambria Math" w:hAnsi="Cambria Math"/>
                                <w:sz w:val="24"/>
                              </w:rPr>
                              <m:t>R</m:t>
                            </m:r>
                          </m:e>
                          <m:sup>
                            <m:r>
                              <m:rPr>
                                <m:sty m:val="bi"/>
                              </m:rPr>
                              <w:rPr>
                                <w:rFonts w:ascii="Cambria Math" w:hAnsi="Cambria Math"/>
                                <w:sz w:val="24"/>
                              </w:rPr>
                              <m:t>2</m:t>
                            </m:r>
                          </m:sup>
                        </m:sSup>
                      </m:den>
                    </m:f>
                  </m:e>
                </m:d>
              </m:oMath>
            </m:oMathPara>
          </w:p>
          <w:p w:rsidR="00C8285E" w:rsidRPr="00F10231" w:rsidRDefault="00D06562" w:rsidP="00F10231">
            <w:pPr>
              <w:jc w:val="center"/>
              <w:rPr>
                <w:b w:val="0"/>
                <w:sz w:val="24"/>
              </w:rPr>
            </w:pPr>
            <m:oMathPara>
              <m:oMath>
                <m:sSub>
                  <m:sSubPr>
                    <m:ctrlPr>
                      <w:rPr>
                        <w:rFonts w:ascii="Cambria Math" w:hAnsi="Cambria Math"/>
                        <w:b w:val="0"/>
                        <w:sz w:val="24"/>
                      </w:rPr>
                    </m:ctrlPr>
                  </m:sSubPr>
                  <m:e>
                    <m:d>
                      <m:dPr>
                        <m:ctrlPr>
                          <w:rPr>
                            <w:rFonts w:ascii="Cambria Math" w:hAnsi="Cambria Math"/>
                            <w:b w:val="0"/>
                            <w:sz w:val="24"/>
                          </w:rPr>
                        </m:ctrlPr>
                      </m:dPr>
                      <m:e>
                        <m:sSub>
                          <m:sSubPr>
                            <m:ctrlPr>
                              <w:rPr>
                                <w:rFonts w:ascii="Cambria Math" w:hAnsi="Cambria Math"/>
                                <w:b w:val="0"/>
                                <w:sz w:val="24"/>
                              </w:rPr>
                            </m:ctrlPr>
                          </m:sSubPr>
                          <m:e>
                            <m:r>
                              <m:rPr>
                                <m:sty m:val="b"/>
                              </m:rPr>
                              <w:rPr>
                                <w:rFonts w:ascii="Cambria Math" w:hAnsi="Cambria Math"/>
                                <w:sz w:val="24"/>
                              </w:rPr>
                              <m:t>v</m:t>
                            </m:r>
                          </m:e>
                          <m:sub>
                            <m:r>
                              <m:rPr>
                                <m:sty m:val="b"/>
                              </m:rPr>
                              <w:rPr>
                                <w:rFonts w:ascii="Cambria Math" w:hAnsi="Cambria Math"/>
                                <w:sz w:val="24"/>
                              </w:rPr>
                              <m:t>x</m:t>
                            </m:r>
                          </m:sub>
                        </m:sSub>
                      </m:e>
                    </m:d>
                  </m:e>
                  <m:sub>
                    <m:r>
                      <m:rPr>
                        <m:sty m:val="b"/>
                      </m:rPr>
                      <w:rPr>
                        <w:rFonts w:ascii="Cambria Math" w:hAnsi="Cambria Math"/>
                        <w:sz w:val="24"/>
                      </w:rPr>
                      <m:t>max</m:t>
                    </m:r>
                  </m:sub>
                </m:sSub>
                <m:r>
                  <m:rPr>
                    <m:sty m:val="b"/>
                  </m:rPr>
                  <w:rPr>
                    <w:rFonts w:ascii="Cambria Math" w:hAnsi="Cambria Math"/>
                    <w:sz w:val="24"/>
                  </w:rPr>
                  <m:t>=-</m:t>
                </m:r>
                <m:f>
                  <m:fPr>
                    <m:ctrlPr>
                      <w:rPr>
                        <w:rFonts w:ascii="Cambria Math" w:hAnsi="Cambria Math"/>
                        <w:b w:val="0"/>
                        <w:sz w:val="24"/>
                      </w:rPr>
                    </m:ctrlPr>
                  </m:fPr>
                  <m:num>
                    <m:sSup>
                      <m:sSupPr>
                        <m:ctrlPr>
                          <w:rPr>
                            <w:rFonts w:ascii="Cambria Math" w:hAnsi="Cambria Math"/>
                            <w:b w:val="0"/>
                            <w:sz w:val="24"/>
                          </w:rPr>
                        </m:ctrlPr>
                      </m:sSupPr>
                      <m:e>
                        <m:r>
                          <m:rPr>
                            <m:sty m:val="b"/>
                          </m:rPr>
                          <w:rPr>
                            <w:rFonts w:ascii="Cambria Math" w:hAnsi="Cambria Math"/>
                            <w:sz w:val="24"/>
                          </w:rPr>
                          <m:t>R</m:t>
                        </m:r>
                      </m:e>
                      <m:sup>
                        <m:r>
                          <m:rPr>
                            <m:sty m:val="b"/>
                          </m:rPr>
                          <w:rPr>
                            <w:rFonts w:ascii="Cambria Math" w:hAnsi="Cambria Math"/>
                            <w:sz w:val="24"/>
                          </w:rPr>
                          <m:t>2</m:t>
                        </m:r>
                      </m:sup>
                    </m:sSup>
                  </m:num>
                  <m:den>
                    <m:r>
                      <m:rPr>
                        <m:sty m:val="b"/>
                      </m:rPr>
                      <w:rPr>
                        <w:rFonts w:ascii="Cambria Math" w:hAnsi="Cambria Math"/>
                        <w:sz w:val="24"/>
                      </w:rPr>
                      <m:t>4μ</m:t>
                    </m:r>
                  </m:den>
                </m:f>
                <m:d>
                  <m:dPr>
                    <m:ctrlPr>
                      <w:rPr>
                        <w:rFonts w:ascii="Cambria Math" w:hAnsi="Cambria Math"/>
                        <w:b w:val="0"/>
                        <w:sz w:val="24"/>
                      </w:rPr>
                    </m:ctrlPr>
                  </m:dPr>
                  <m:e>
                    <m:f>
                      <m:fPr>
                        <m:ctrlPr>
                          <w:rPr>
                            <w:rFonts w:ascii="Cambria Math" w:hAnsi="Cambria Math"/>
                            <w:b w:val="0"/>
                            <w:sz w:val="24"/>
                          </w:rPr>
                        </m:ctrlPr>
                      </m:fPr>
                      <m:num>
                        <m:r>
                          <m:rPr>
                            <m:sty m:val="b"/>
                          </m:rPr>
                          <w:rPr>
                            <w:rFonts w:ascii="Cambria Math" w:hAnsi="Cambria Math"/>
                            <w:sz w:val="24"/>
                          </w:rPr>
                          <m:t>dP</m:t>
                        </m:r>
                      </m:num>
                      <m:den>
                        <m:r>
                          <m:rPr>
                            <m:sty m:val="b"/>
                          </m:rPr>
                          <w:rPr>
                            <w:rFonts w:ascii="Cambria Math" w:hAnsi="Cambria Math"/>
                            <w:sz w:val="24"/>
                          </w:rPr>
                          <m:t>dx</m:t>
                        </m:r>
                      </m:den>
                    </m:f>
                  </m:e>
                </m:d>
              </m:oMath>
            </m:oMathPara>
          </w:p>
        </w:tc>
        <w:tc>
          <w:tcPr>
            <w:tcW w:w="6492" w:type="dxa"/>
          </w:tcPr>
          <w:p w:rsidR="002D4257" w:rsidRPr="00D6250A" w:rsidRDefault="00D06562" w:rsidP="00D6250A">
            <w:pPr>
              <w:pStyle w:val="Prrafodelista"/>
              <w:numPr>
                <w:ilvl w:val="0"/>
                <w:numId w:val="19"/>
              </w:numPr>
              <w:tabs>
                <w:tab w:val="left" w:pos="190"/>
              </w:tabs>
              <w:ind w:left="0" w:hanging="29"/>
              <w:jc w:val="both"/>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2D4257" w:rsidRPr="00D6250A">
              <w:rPr>
                <w:rFonts w:eastAsiaTheme="minorEastAsia"/>
              </w:rPr>
              <w:t>: velocidad a una distancia radial r del centro</w:t>
            </w:r>
          </w:p>
          <w:p w:rsidR="002D4257" w:rsidRPr="00D6250A" w:rsidRDefault="00D06562" w:rsidP="00D6250A">
            <w:pPr>
              <w:pStyle w:val="Prrafodelista"/>
              <w:numPr>
                <w:ilvl w:val="0"/>
                <w:numId w:val="19"/>
              </w:numPr>
              <w:tabs>
                <w:tab w:val="left" w:pos="190"/>
              </w:tabs>
              <w:ind w:left="0" w:hanging="29"/>
              <w:jc w:val="both"/>
              <w:cnfStyle w:val="100000000000"/>
              <w:rPr>
                <w:rFonts w:eastAsiaTheme="minorEastAsia"/>
                <w:b w:val="0"/>
                <w:bCs w:val="0"/>
              </w:rPr>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e>
                  </m:d>
                </m:e>
                <m:sub>
                  <m:r>
                    <m:rPr>
                      <m:sty m:val="bi"/>
                    </m:rPr>
                    <w:rPr>
                      <w:rFonts w:ascii="Cambria Math" w:hAnsi="Cambria Math"/>
                    </w:rPr>
                    <m:t>max</m:t>
                  </m:r>
                </m:sub>
              </m:sSub>
            </m:oMath>
            <w:r w:rsidR="00C8285E" w:rsidRPr="00D6250A">
              <w:rPr>
                <w:rFonts w:eastAsiaTheme="minorEastAsia"/>
              </w:rPr>
              <w:t>: velocidad máxima en el centro donde r</w:t>
            </w:r>
            <w:r w:rsidR="00043E18">
              <w:rPr>
                <w:rFonts w:eastAsiaTheme="minorEastAsia"/>
              </w:rPr>
              <w:t xml:space="preserve"> </w:t>
            </w:r>
            <w:r w:rsidR="00C8285E" w:rsidRPr="00D6250A">
              <w:rPr>
                <w:rFonts w:eastAsiaTheme="minorEastAsia"/>
              </w:rPr>
              <w:t>=0</w:t>
            </w:r>
          </w:p>
          <w:p w:rsidR="00C8285E" w:rsidRPr="00D6250A" w:rsidRDefault="00C8285E" w:rsidP="00D6250A">
            <w:pPr>
              <w:pStyle w:val="Prrafodelista"/>
              <w:numPr>
                <w:ilvl w:val="0"/>
                <w:numId w:val="19"/>
              </w:numPr>
              <w:tabs>
                <w:tab w:val="left" w:pos="190"/>
              </w:tabs>
              <w:ind w:left="0" w:hanging="29"/>
              <w:jc w:val="both"/>
              <w:cnfStyle w:val="100000000000"/>
              <w:rPr>
                <w:rFonts w:eastAsiaTheme="minorEastAsia"/>
                <w:b w:val="0"/>
                <w:bCs w:val="0"/>
              </w:rPr>
            </w:pPr>
            <m:oMath>
              <m:r>
                <m:rPr>
                  <m:sty m:val="bi"/>
                </m:rPr>
                <w:rPr>
                  <w:rFonts w:ascii="Cambria Math" w:hAnsi="Cambria Math"/>
                </w:rPr>
                <m:t>R</m:t>
              </m:r>
            </m:oMath>
            <w:r w:rsidRPr="00D6250A">
              <w:rPr>
                <w:rFonts w:eastAsiaTheme="minorEastAsia"/>
              </w:rPr>
              <w:t>: distancia radial hacia la superficie interior del área circular</w:t>
            </w:r>
          </w:p>
          <w:p w:rsidR="00C8285E" w:rsidRPr="00D6250A" w:rsidRDefault="00F10231" w:rsidP="00D6250A">
            <w:pPr>
              <w:pStyle w:val="Prrafodelista"/>
              <w:numPr>
                <w:ilvl w:val="0"/>
                <w:numId w:val="19"/>
              </w:numPr>
              <w:tabs>
                <w:tab w:val="left" w:pos="190"/>
              </w:tabs>
              <w:ind w:left="0" w:hanging="29"/>
              <w:jc w:val="both"/>
              <w:cnfStyle w:val="100000000000"/>
              <w:rPr>
                <w:rFonts w:eastAsiaTheme="minorEastAsia"/>
                <w:b w:val="0"/>
                <w:bCs w:val="0"/>
              </w:rPr>
            </w:pPr>
            <m:oMath>
              <m:r>
                <m:rPr>
                  <m:sty m:val="bi"/>
                </m:rPr>
                <w:rPr>
                  <w:rFonts w:ascii="Cambria Math" w:hAnsi="Cambria Math"/>
                </w:rPr>
                <m:t>μ</m:t>
              </m:r>
            </m:oMath>
            <w:r w:rsidRPr="00D6250A">
              <w:rPr>
                <w:rFonts w:eastAsiaTheme="minorEastAsia"/>
              </w:rPr>
              <w:t>: viscosidad</w:t>
            </w:r>
          </w:p>
          <w:p w:rsidR="00F10231" w:rsidRPr="00D6250A" w:rsidRDefault="00D06562" w:rsidP="00D6250A">
            <w:pPr>
              <w:pStyle w:val="Prrafodelista"/>
              <w:numPr>
                <w:ilvl w:val="0"/>
                <w:numId w:val="19"/>
              </w:numPr>
              <w:tabs>
                <w:tab w:val="left" w:pos="190"/>
              </w:tabs>
              <w:spacing w:after="80"/>
              <w:ind w:left="0" w:hanging="29"/>
              <w:jc w:val="both"/>
              <w:cnfStyle w:val="100000000000"/>
              <w:rPr>
                <w:sz w:val="24"/>
              </w:rPr>
            </w:pPr>
            <m:oMath>
              <m:f>
                <m:fPr>
                  <m:ctrlPr>
                    <w:rPr>
                      <w:rFonts w:ascii="Cambria Math" w:hAnsi="Cambria Math"/>
                      <w:i/>
                    </w:rPr>
                  </m:ctrlPr>
                </m:fPr>
                <m:num>
                  <m:r>
                    <m:rPr>
                      <m:sty m:val="bi"/>
                    </m:rPr>
                    <w:rPr>
                      <w:rFonts w:ascii="Cambria Math" w:hAnsi="Cambria Math"/>
                    </w:rPr>
                    <m:t>dP</m:t>
                  </m:r>
                </m:num>
                <m:den>
                  <m:r>
                    <m:rPr>
                      <m:sty m:val="bi"/>
                    </m:rPr>
                    <w:rPr>
                      <w:rFonts w:ascii="Cambria Math" w:hAnsi="Cambria Math"/>
                    </w:rPr>
                    <m:t>dx</m:t>
                  </m:r>
                </m:den>
              </m:f>
            </m:oMath>
            <w:r w:rsidR="00F10231" w:rsidRPr="00D6250A">
              <w:rPr>
                <w:rFonts w:eastAsiaTheme="minorEastAsia"/>
              </w:rPr>
              <w:t xml:space="preserve">: gradiente de presión </w:t>
            </w:r>
            <w:r w:rsidR="00D6250A" w:rsidRPr="00D6250A">
              <w:rPr>
                <w:rFonts w:eastAsiaTheme="minorEastAsia"/>
              </w:rPr>
              <w:t>(</w:t>
            </w:r>
            <w:r w:rsidR="00A140AB">
              <w:rPr>
                <w:rFonts w:eastAsiaTheme="minorEastAsia"/>
              </w:rPr>
              <w:t>(</w:t>
            </w:r>
            <m:oMath>
              <m:f>
                <m:fPr>
                  <m:type m:val="lin"/>
                  <m:ctrlPr>
                    <w:rPr>
                      <w:rFonts w:ascii="Cambria Math" w:eastAsiaTheme="minorEastAsia" w:hAnsi="Cambria Math"/>
                    </w:rPr>
                  </m:ctrlPr>
                </m:fPr>
                <m:num>
                  <m:sSub>
                    <m:sSubPr>
                      <m:ctrlPr>
                        <w:rPr>
                          <w:rFonts w:ascii="Cambria Math" w:eastAsiaTheme="minorEastAsia" w:hAnsi="Cambria Math"/>
                        </w:rPr>
                      </m:ctrlPr>
                    </m:sSubPr>
                    <m:e>
                      <m:r>
                        <m:rPr>
                          <m:sty m:val="b"/>
                        </m:rPr>
                        <w:rPr>
                          <w:rFonts w:ascii="Cambria Math" w:eastAsiaTheme="minorEastAsia" w:hAnsi="Cambria Math"/>
                        </w:rPr>
                        <m:t>P</m:t>
                      </m:r>
                    </m:e>
                    <m:sub>
                      <m:r>
                        <m:rPr>
                          <m:sty m:val="b"/>
                        </m:rPr>
                        <w:rPr>
                          <w:rFonts w:ascii="Cambria Math" w:eastAsiaTheme="minorEastAsia" w:hAnsi="Cambria Math"/>
                        </w:rPr>
                        <m:t>2</m:t>
                      </m:r>
                    </m:sub>
                  </m:sSub>
                  <m:r>
                    <m:rPr>
                      <m:sty m:val="b"/>
                    </m:rPr>
                    <w:rPr>
                      <w:rFonts w:ascii="Cambria Math" w:eastAsiaTheme="minorEastAsia" w:hAnsi="Cambria Math"/>
                    </w:rPr>
                    <m:t>-</m:t>
                  </m:r>
                  <m:sSub>
                    <m:sSubPr>
                      <m:ctrlPr>
                        <w:rPr>
                          <w:rFonts w:ascii="Cambria Math" w:eastAsiaTheme="minorEastAsia" w:hAnsi="Cambria Math"/>
                        </w:rPr>
                      </m:ctrlPr>
                    </m:sSubPr>
                    <m:e>
                      <m:r>
                        <m:rPr>
                          <m:sty m:val="b"/>
                        </m:rPr>
                        <w:rPr>
                          <w:rFonts w:ascii="Cambria Math" w:eastAsiaTheme="minorEastAsia" w:hAnsi="Cambria Math"/>
                        </w:rPr>
                        <m:t>P</m:t>
                      </m:r>
                    </m:e>
                    <m:sub>
                      <m:r>
                        <m:rPr>
                          <m:sty m:val="b"/>
                        </m:rPr>
                        <w:rPr>
                          <w:rFonts w:ascii="Cambria Math" w:eastAsiaTheme="minorEastAsia" w:hAnsi="Cambria Math"/>
                        </w:rPr>
                        <m:t>1</m:t>
                      </m:r>
                    </m:sub>
                  </m:sSub>
                </m:num>
                <m:den>
                  <m:r>
                    <m:rPr>
                      <m:sty m:val="b"/>
                    </m:rPr>
                    <w:rPr>
                      <w:rFonts w:ascii="Cambria Math" w:eastAsiaTheme="minorEastAsia" w:hAnsi="Cambria Math"/>
                    </w:rPr>
                    <m:t>L</m:t>
                  </m:r>
                </m:den>
              </m:f>
            </m:oMath>
            <w:r w:rsidR="00A140AB">
              <w:rPr>
                <w:rFonts w:eastAsiaTheme="minorEastAsia"/>
              </w:rPr>
              <w:t>)</w:t>
            </w:r>
            <w:r w:rsidR="00D6250A" w:rsidRPr="00D6250A">
              <w:rPr>
                <w:rFonts w:eastAsiaTheme="minorEastAsia"/>
              </w:rPr>
              <w:t>; P: presión, L: longitud)</w:t>
            </w:r>
          </w:p>
        </w:tc>
      </w:tr>
    </w:tbl>
    <w:p w:rsidR="002D4257" w:rsidRDefault="00F10231" w:rsidP="00F10231">
      <w:pPr>
        <w:spacing w:before="120"/>
        <w:jc w:val="both"/>
        <w:rPr>
          <w:sz w:val="24"/>
        </w:rPr>
      </w:pPr>
      <w:r>
        <w:rPr>
          <w:sz w:val="24"/>
        </w:rPr>
        <w:t>l</w:t>
      </w:r>
      <w:r w:rsidRPr="00F10231">
        <w:rPr>
          <w:sz w:val="24"/>
        </w:rPr>
        <w:t xml:space="preserve">a velocidad axial </w:t>
      </w:r>
      <m:oMath>
        <m:sSub>
          <m:sSubPr>
            <m:ctrlPr>
              <w:rPr>
                <w:rFonts w:ascii="Cambria Math" w:hAnsi="Cambria Math"/>
                <w:bCs/>
                <w:i/>
                <w:sz w:val="24"/>
              </w:rPr>
            </m:ctrlPr>
          </m:sSubPr>
          <m:e>
            <m:r>
              <w:rPr>
                <w:rFonts w:ascii="Cambria Math" w:hAnsi="Cambria Math"/>
                <w:sz w:val="24"/>
              </w:rPr>
              <m:t>v</m:t>
            </m:r>
          </m:e>
          <m:sub>
            <m:r>
              <w:rPr>
                <w:rFonts w:ascii="Cambria Math" w:hAnsi="Cambria Math"/>
                <w:sz w:val="24"/>
              </w:rPr>
              <m:t>x</m:t>
            </m:r>
          </m:sub>
        </m:sSub>
      </m:oMath>
      <w:r w:rsidRPr="00F10231">
        <w:rPr>
          <w:sz w:val="24"/>
        </w:rPr>
        <w:t xml:space="preserve"> es positiva para cualquier</w:t>
      </w:r>
      <w:r>
        <w:rPr>
          <w:sz w:val="24"/>
        </w:rPr>
        <w:t xml:space="preserve"> </w:t>
      </w:r>
      <w:r w:rsidRPr="00F10231">
        <w:rPr>
          <w:sz w:val="24"/>
        </w:rPr>
        <w:t xml:space="preserve">r, y por lo tanto el gradiente de presión axial </w:t>
      </w:r>
      <m:oMath>
        <m:d>
          <m:dPr>
            <m:ctrlPr>
              <w:rPr>
                <w:rFonts w:ascii="Cambria Math" w:hAnsi="Cambria Math"/>
                <w:i/>
                <w:sz w:val="24"/>
              </w:rPr>
            </m:ctrlPr>
          </m:dPr>
          <m:e>
            <m:r>
              <w:rPr>
                <w:rFonts w:ascii="Cambria Math" w:hAnsi="Cambria Math"/>
                <w:sz w:val="24"/>
              </w:rPr>
              <m:t>dP/dx</m:t>
            </m:r>
          </m:e>
        </m:d>
      </m:oMath>
      <w:r w:rsidRPr="00F10231">
        <w:rPr>
          <w:sz w:val="24"/>
        </w:rPr>
        <w:t xml:space="preserve"> debe ser negativo (es decir:</w:t>
      </w:r>
      <w:r>
        <w:rPr>
          <w:sz w:val="24"/>
        </w:rPr>
        <w:t xml:space="preserve"> </w:t>
      </w:r>
      <w:r w:rsidRPr="00F10231">
        <w:rPr>
          <w:sz w:val="24"/>
        </w:rPr>
        <w:t>la presión debe disminuir en la dirección del flujo debido a efectos viscosos).</w:t>
      </w:r>
    </w:p>
    <w:p w:rsidR="00404B9E" w:rsidRDefault="00601064" w:rsidP="00E64FB3">
      <w:pPr>
        <w:spacing w:before="120"/>
        <w:jc w:val="both"/>
        <w:rPr>
          <w:sz w:val="24"/>
        </w:rPr>
      </w:pPr>
      <w:r w:rsidRPr="00601064">
        <w:rPr>
          <w:sz w:val="24"/>
        </w:rPr>
        <w:t xml:space="preserve">En </w:t>
      </w:r>
      <w:r w:rsidRPr="00601064">
        <w:rPr>
          <w:b/>
          <w:i/>
          <w:sz w:val="24"/>
        </w:rPr>
        <w:t>régimen turbulento</w:t>
      </w:r>
      <w:r w:rsidRPr="00601064">
        <w:rPr>
          <w:sz w:val="24"/>
        </w:rPr>
        <w:t>, el perfil es bastante</w:t>
      </w:r>
      <w:r>
        <w:rPr>
          <w:sz w:val="24"/>
        </w:rPr>
        <w:t xml:space="preserve"> </w:t>
      </w:r>
      <w:r w:rsidRPr="00601064">
        <w:rPr>
          <w:sz w:val="24"/>
        </w:rPr>
        <w:t>más achatado como consecuencia de la mezcla</w:t>
      </w:r>
      <w:r>
        <w:rPr>
          <w:sz w:val="24"/>
        </w:rPr>
        <w:t xml:space="preserve"> </w:t>
      </w:r>
      <w:r w:rsidRPr="00601064">
        <w:rPr>
          <w:sz w:val="24"/>
        </w:rPr>
        <w:t>transversal que contribuye a homogeneizar las</w:t>
      </w:r>
      <w:r>
        <w:rPr>
          <w:sz w:val="24"/>
        </w:rPr>
        <w:t xml:space="preserve"> </w:t>
      </w:r>
      <w:r w:rsidRPr="00601064">
        <w:rPr>
          <w:sz w:val="24"/>
        </w:rPr>
        <w:t>propiedades del fluido en cada sección.</w:t>
      </w:r>
      <w:r>
        <w:rPr>
          <w:sz w:val="24"/>
        </w:rPr>
        <w:t xml:space="preserve"> </w:t>
      </w:r>
      <w:r w:rsidRPr="00601064">
        <w:rPr>
          <w:sz w:val="24"/>
        </w:rPr>
        <w:t>aunque la mayor parte</w:t>
      </w:r>
      <w:r>
        <w:rPr>
          <w:sz w:val="24"/>
        </w:rPr>
        <w:t xml:space="preserve"> </w:t>
      </w:r>
      <w:r w:rsidRPr="00601064">
        <w:rPr>
          <w:sz w:val="24"/>
        </w:rPr>
        <w:t>del fluido presenta un flujo turbulento, en las</w:t>
      </w:r>
      <w:r>
        <w:rPr>
          <w:sz w:val="24"/>
        </w:rPr>
        <w:t xml:space="preserve"> </w:t>
      </w:r>
      <w:r w:rsidRPr="00601064">
        <w:rPr>
          <w:sz w:val="24"/>
        </w:rPr>
        <w:t>proximidades de la superficie sólida se forma una</w:t>
      </w:r>
      <w:r>
        <w:rPr>
          <w:sz w:val="24"/>
        </w:rPr>
        <w:t xml:space="preserve"> </w:t>
      </w:r>
      <w:r w:rsidRPr="00601064">
        <w:rPr>
          <w:sz w:val="24"/>
        </w:rPr>
        <w:t>capa de fluido de pequeño espesor con flujo laminar,</w:t>
      </w:r>
      <w:r>
        <w:rPr>
          <w:sz w:val="24"/>
        </w:rPr>
        <w:t xml:space="preserve"> </w:t>
      </w:r>
      <w:r w:rsidRPr="00601064">
        <w:rPr>
          <w:sz w:val="24"/>
        </w:rPr>
        <w:t xml:space="preserve">recibiendo el nombre de </w:t>
      </w:r>
      <w:r w:rsidRPr="00601064">
        <w:rPr>
          <w:i/>
          <w:sz w:val="24"/>
        </w:rPr>
        <w:t>subcapa laminar</w:t>
      </w:r>
      <w:r w:rsidRPr="00601064">
        <w:rPr>
          <w:sz w:val="24"/>
        </w:rPr>
        <w:t>.</w:t>
      </w:r>
      <w:r>
        <w:rPr>
          <w:sz w:val="24"/>
        </w:rPr>
        <w:t xml:space="preserve"> </w:t>
      </w:r>
      <w:r w:rsidR="00E64FB3" w:rsidRPr="00E64FB3">
        <w:rPr>
          <w:sz w:val="24"/>
        </w:rPr>
        <w:t>La mayor complejidad del perfil de velocidad en</w:t>
      </w:r>
      <w:r w:rsidR="00E64FB3">
        <w:rPr>
          <w:sz w:val="24"/>
        </w:rPr>
        <w:t xml:space="preserve"> </w:t>
      </w:r>
      <w:r w:rsidR="00E64FB3" w:rsidRPr="00E64FB3">
        <w:rPr>
          <w:sz w:val="24"/>
        </w:rPr>
        <w:t>régimen turbulento hace necesario utilizar varias</w:t>
      </w:r>
      <w:r w:rsidR="00E64FB3">
        <w:rPr>
          <w:sz w:val="24"/>
        </w:rPr>
        <w:t xml:space="preserve"> </w:t>
      </w:r>
      <w:r w:rsidR="00E64FB3" w:rsidRPr="00E64FB3">
        <w:rPr>
          <w:sz w:val="24"/>
        </w:rPr>
        <w:t>ecuaciones para poder describir por completo</w:t>
      </w:r>
      <w:r w:rsidR="00E64FB3">
        <w:rPr>
          <w:sz w:val="24"/>
        </w:rPr>
        <w:t xml:space="preserve"> </w:t>
      </w:r>
      <w:r w:rsidR="00E64FB3" w:rsidRPr="00E64FB3">
        <w:rPr>
          <w:sz w:val="24"/>
        </w:rPr>
        <w:t>dicha curva. El conjunto de expresiones aplicables</w:t>
      </w:r>
      <w:r w:rsidR="00E64FB3">
        <w:rPr>
          <w:sz w:val="24"/>
        </w:rPr>
        <w:t xml:space="preserve"> </w:t>
      </w:r>
      <w:r w:rsidR="00E64FB3" w:rsidRPr="00E64FB3">
        <w:rPr>
          <w:sz w:val="24"/>
        </w:rPr>
        <w:t>se conoce con el nombre de ecuación universal</w:t>
      </w:r>
      <w:r w:rsidR="00E64FB3">
        <w:rPr>
          <w:sz w:val="24"/>
        </w:rPr>
        <w:t xml:space="preserve"> </w:t>
      </w:r>
      <w:r w:rsidR="00E64FB3" w:rsidRPr="00E64FB3">
        <w:rPr>
          <w:sz w:val="24"/>
        </w:rPr>
        <w:t>de distribución de velocidades:</w:t>
      </w:r>
    </w:p>
    <w:tbl>
      <w:tblPr>
        <w:tblStyle w:val="GridTable1LightAccent1"/>
        <w:tblW w:w="0" w:type="auto"/>
        <w:tblLook w:val="04A0"/>
      </w:tblPr>
      <w:tblGrid>
        <w:gridCol w:w="5665"/>
        <w:gridCol w:w="4791"/>
      </w:tblGrid>
      <w:tr w:rsidR="00F55959" w:rsidTr="00984850">
        <w:trPr>
          <w:cnfStyle w:val="100000000000"/>
        </w:trPr>
        <w:tc>
          <w:tcPr>
            <w:cnfStyle w:val="001000000000"/>
            <w:tcW w:w="5665" w:type="dxa"/>
          </w:tcPr>
          <w:p w:rsidR="00CC6D87" w:rsidRDefault="00313090" w:rsidP="00984850">
            <w:pPr>
              <w:spacing w:before="60" w:after="120"/>
              <w:jc w:val="both"/>
              <w:rPr>
                <w:rFonts w:eastAsiaTheme="minorEastAsia"/>
                <w:b w:val="0"/>
                <w:bCs w:val="0"/>
                <w:sz w:val="24"/>
              </w:rPr>
            </w:pPr>
            <w:r>
              <w:rPr>
                <w:rFonts w:eastAsiaTheme="minorEastAsia"/>
                <w:b w:val="0"/>
                <w:bCs w:val="0"/>
                <w:sz w:val="24"/>
              </w:rPr>
              <w:t>Para la subcapa laminar:</w:t>
            </w:r>
          </w:p>
          <w:p w:rsidR="00F55959" w:rsidRPr="00313090" w:rsidRDefault="00D06562" w:rsidP="00984850">
            <w:pPr>
              <w:spacing w:before="60" w:after="120"/>
              <w:jc w:val="both"/>
              <w:rPr>
                <w:rFonts w:eastAsiaTheme="minorEastAsia"/>
                <w:b w:val="0"/>
                <w:bCs w:val="0"/>
                <w:sz w:val="24"/>
              </w:rPr>
            </w:pPr>
            <m:oMathPara>
              <m:oMath>
                <m:m>
                  <m:mPr>
                    <m:mcs>
                      <m:mc>
                        <m:mcPr>
                          <m:count m:val="2"/>
                          <m:mcJc m:val="center"/>
                        </m:mcPr>
                      </m:mc>
                    </m:mcs>
                    <m:ctrlPr>
                      <w:rPr>
                        <w:rFonts w:ascii="Cambria Math" w:hAnsi="Cambria Math"/>
                        <w:i/>
                        <w:sz w:val="24"/>
                      </w:rPr>
                    </m:ctrlPr>
                  </m:mPr>
                  <m:mr>
                    <m:e>
                      <m:m>
                        <m:mPr>
                          <m:mcs>
                            <m:mc>
                              <m:mcPr>
                                <m:count m:val="2"/>
                                <m:mcJc m:val="center"/>
                              </m:mcPr>
                            </m:mc>
                          </m:mcs>
                          <m:ctrlPr>
                            <w:rPr>
                              <w:rFonts w:ascii="Cambria Math" w:hAnsi="Cambria Math"/>
                              <w:i/>
                              <w:sz w:val="24"/>
                            </w:rPr>
                          </m:ctrlPr>
                        </m:mPr>
                        <m:mr>
                          <m:e>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r>
                              <m:rPr>
                                <m:sty m:val="bi"/>
                              </m:rP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y</m:t>
                                </m:r>
                              </m:e>
                              <m:sup>
                                <m:r>
                                  <m:rPr>
                                    <m:sty m:val="bi"/>
                                  </m:rPr>
                                  <w:rPr>
                                    <w:rFonts w:ascii="Cambria Math" w:hAnsi="Cambria Math"/>
                                    <w:sz w:val="24"/>
                                  </w:rPr>
                                  <m:t>+</m:t>
                                </m:r>
                              </m:sup>
                            </m:sSup>
                          </m:e>
                          <m:e>
                            <m:r>
                              <m:rPr>
                                <m:sty m:val="bi"/>
                              </m:rPr>
                              <w:rPr>
                                <w:rFonts w:ascii="Cambria Math" w:hAnsi="Cambria Math"/>
                                <w:sz w:val="24"/>
                              </w:rPr>
                              <m:t>→</m:t>
                            </m:r>
                          </m:e>
                        </m:mr>
                      </m:m>
                    </m:e>
                    <m:e>
                      <m:r>
                        <m:rPr>
                          <m:sty m:val="b"/>
                        </m:rPr>
                        <w:rPr>
                          <w:rFonts w:ascii="Cambria Math" w:hAnsi="Cambria Math"/>
                          <w:sz w:val="24"/>
                        </w:rPr>
                        <m:t>si</m:t>
                      </m:r>
                      <m:r>
                        <m:rPr>
                          <m:sty m:val="bi"/>
                        </m:rPr>
                        <w:rPr>
                          <w:rFonts w:ascii="Cambria Math" w:hAnsi="Cambria Math"/>
                          <w:sz w:val="24"/>
                        </w:rPr>
                        <m:t xml:space="preserve"> 0&lt;</m:t>
                      </m:r>
                      <m:sSup>
                        <m:sSupPr>
                          <m:ctrlPr>
                            <w:rPr>
                              <w:rFonts w:ascii="Cambria Math" w:hAnsi="Cambria Math"/>
                              <w:b w:val="0"/>
                              <w:i/>
                              <w:sz w:val="24"/>
                            </w:rPr>
                          </m:ctrlPr>
                        </m:sSupPr>
                        <m:e>
                          <m:r>
                            <m:rPr>
                              <m:sty m:val="bi"/>
                            </m:rPr>
                            <w:rPr>
                              <w:rFonts w:ascii="Cambria Math" w:hAnsi="Cambria Math"/>
                              <w:sz w:val="24"/>
                            </w:rPr>
                            <m:t>y</m:t>
                          </m:r>
                        </m:e>
                        <m:sup>
                          <m:r>
                            <m:rPr>
                              <m:sty m:val="bi"/>
                            </m:rPr>
                            <w:rPr>
                              <w:rFonts w:ascii="Cambria Math" w:hAnsi="Cambria Math"/>
                              <w:sz w:val="24"/>
                            </w:rPr>
                            <m:t>+</m:t>
                          </m:r>
                        </m:sup>
                      </m:sSup>
                      <m:r>
                        <m:rPr>
                          <m:sty m:val="bi"/>
                        </m:rPr>
                        <w:rPr>
                          <w:rFonts w:ascii="Cambria Math" w:hAnsi="Cambria Math"/>
                          <w:sz w:val="24"/>
                        </w:rPr>
                        <m:t>&lt;5</m:t>
                      </m:r>
                    </m:e>
                  </m:mr>
                </m:m>
              </m:oMath>
            </m:oMathPara>
          </w:p>
          <w:p w:rsidR="00313090" w:rsidRPr="00984850" w:rsidRDefault="00313090" w:rsidP="00984850">
            <w:pPr>
              <w:spacing w:before="60" w:after="120"/>
              <w:jc w:val="both"/>
              <w:rPr>
                <w:rFonts w:eastAsiaTheme="minorEastAsia"/>
                <w:b w:val="0"/>
                <w:bCs w:val="0"/>
                <w:sz w:val="24"/>
              </w:rPr>
            </w:pPr>
            <w:r>
              <w:rPr>
                <w:rFonts w:eastAsiaTheme="minorEastAsia"/>
                <w:b w:val="0"/>
                <w:bCs w:val="0"/>
                <w:sz w:val="24"/>
              </w:rPr>
              <w:lastRenderedPageBreak/>
              <w:t>Para la capa amortiguadora</w:t>
            </w:r>
            <w:r w:rsidR="00F63C17">
              <w:rPr>
                <w:rFonts w:eastAsiaTheme="minorEastAsia"/>
                <w:b w:val="0"/>
                <w:bCs w:val="0"/>
                <w:sz w:val="24"/>
              </w:rPr>
              <w:t xml:space="preserve"> o zona de transición</w:t>
            </w:r>
            <w:r>
              <w:rPr>
                <w:rFonts w:eastAsiaTheme="minorEastAsia"/>
                <w:b w:val="0"/>
                <w:bCs w:val="0"/>
                <w:sz w:val="24"/>
              </w:rPr>
              <w:t>:</w:t>
            </w:r>
          </w:p>
          <w:p w:rsidR="00984850" w:rsidRPr="00313090" w:rsidRDefault="00D06562" w:rsidP="00984850">
            <w:pPr>
              <w:spacing w:before="60" w:after="120"/>
              <w:jc w:val="both"/>
              <w:rPr>
                <w:rFonts w:eastAsiaTheme="minorEastAsia"/>
                <w:b w:val="0"/>
                <w:sz w:val="24"/>
              </w:rPr>
            </w:pPr>
            <m:oMathPara>
              <m:oMath>
                <m:m>
                  <m:mPr>
                    <m:mcs>
                      <m:mc>
                        <m:mcPr>
                          <m:count m:val="3"/>
                          <m:mcJc m:val="center"/>
                        </m:mcPr>
                      </m:mc>
                    </m:mcs>
                    <m:ctrlPr>
                      <w:rPr>
                        <w:rFonts w:ascii="Cambria Math" w:eastAsiaTheme="minorEastAsia" w:hAnsi="Cambria Math"/>
                        <w:bCs w:val="0"/>
                        <w:i/>
                        <w:sz w:val="24"/>
                      </w:rPr>
                    </m:ctrlPr>
                  </m:mPr>
                  <m:mr>
                    <m:e>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r>
                        <m:rPr>
                          <m:sty m:val="bi"/>
                        </m:rPr>
                        <w:rPr>
                          <w:rFonts w:ascii="Cambria Math" w:hAnsi="Cambria Math"/>
                          <w:sz w:val="24"/>
                        </w:rPr>
                        <m:t>=5+5</m:t>
                      </m:r>
                      <m:func>
                        <m:funcPr>
                          <m:ctrlPr>
                            <w:rPr>
                              <w:rFonts w:ascii="Cambria Math" w:hAnsi="Cambria Math"/>
                              <w:i/>
                              <w:sz w:val="24"/>
                            </w:rPr>
                          </m:ctrlPr>
                        </m:funcPr>
                        <m:fName>
                          <m:r>
                            <m:rPr>
                              <m:sty m:val="b"/>
                            </m:rPr>
                            <w:rPr>
                              <w:rFonts w:ascii="Cambria Math" w:hAnsi="Cambria Math"/>
                              <w:sz w:val="24"/>
                            </w:rPr>
                            <m:t>ln</m:t>
                          </m:r>
                        </m:fName>
                        <m:e>
                          <m:f>
                            <m:fPr>
                              <m:ctrlPr>
                                <w:rPr>
                                  <w:rFonts w:ascii="Cambria Math" w:hAnsi="Cambria Math"/>
                                  <w:i/>
                                  <w:sz w:val="24"/>
                                </w:rPr>
                              </m:ctrlPr>
                            </m:fPr>
                            <m:num>
                              <m:sSup>
                                <m:sSupPr>
                                  <m:ctrlPr>
                                    <w:rPr>
                                      <w:rFonts w:ascii="Cambria Math" w:hAnsi="Cambria Math"/>
                                      <w:i/>
                                      <w:sz w:val="24"/>
                                    </w:rPr>
                                  </m:ctrlPr>
                                </m:sSupPr>
                                <m:e>
                                  <m:r>
                                    <m:rPr>
                                      <m:sty m:val="bi"/>
                                    </m:rPr>
                                    <w:rPr>
                                      <w:rFonts w:ascii="Cambria Math" w:hAnsi="Cambria Math"/>
                                      <w:sz w:val="24"/>
                                    </w:rPr>
                                    <m:t>y</m:t>
                                  </m:r>
                                </m:e>
                                <m:sup>
                                  <m:r>
                                    <m:rPr>
                                      <m:sty m:val="bi"/>
                                    </m:rPr>
                                    <w:rPr>
                                      <w:rFonts w:ascii="Cambria Math" w:hAnsi="Cambria Math"/>
                                      <w:sz w:val="24"/>
                                    </w:rPr>
                                    <m:t>+</m:t>
                                  </m:r>
                                </m:sup>
                              </m:sSup>
                            </m:num>
                            <m:den>
                              <m:r>
                                <m:rPr>
                                  <m:sty m:val="bi"/>
                                </m:rPr>
                                <w:rPr>
                                  <w:rFonts w:ascii="Cambria Math" w:hAnsi="Cambria Math"/>
                                  <w:sz w:val="24"/>
                                </w:rPr>
                                <m:t>5</m:t>
                              </m:r>
                            </m:den>
                          </m:f>
                        </m:e>
                      </m:func>
                    </m:e>
                    <m:e>
                      <m:r>
                        <m:rPr>
                          <m:sty m:val="bi"/>
                        </m:rPr>
                        <w:rPr>
                          <w:rFonts w:ascii="Cambria Math" w:eastAsiaTheme="minorEastAsia" w:hAnsi="Cambria Math"/>
                          <w:sz w:val="24"/>
                        </w:rPr>
                        <m:t>→</m:t>
                      </m:r>
                    </m:e>
                    <m:e>
                      <m:r>
                        <m:rPr>
                          <m:sty m:val="b"/>
                        </m:rPr>
                        <w:rPr>
                          <w:rFonts w:ascii="Cambria Math" w:eastAsiaTheme="minorEastAsia" w:hAnsi="Cambria Math"/>
                          <w:sz w:val="24"/>
                        </w:rPr>
                        <m:t>si</m:t>
                      </m:r>
                      <m:r>
                        <m:rPr>
                          <m:sty m:val="bi"/>
                        </m:rPr>
                        <w:rPr>
                          <w:rFonts w:ascii="Cambria Math" w:eastAsiaTheme="minorEastAsia" w:hAnsi="Cambria Math"/>
                          <w:sz w:val="24"/>
                        </w:rPr>
                        <m:t xml:space="preserve"> 5≤</m:t>
                      </m:r>
                      <m:sSup>
                        <m:sSupPr>
                          <m:ctrlPr>
                            <w:rPr>
                              <w:rFonts w:ascii="Cambria Math" w:hAnsi="Cambria Math"/>
                              <w:b w:val="0"/>
                              <w:i/>
                              <w:sz w:val="24"/>
                            </w:rPr>
                          </m:ctrlPr>
                        </m:sSupPr>
                        <m:e>
                          <m:r>
                            <m:rPr>
                              <m:sty m:val="bi"/>
                            </m:rPr>
                            <w:rPr>
                              <w:rFonts w:ascii="Cambria Math" w:hAnsi="Cambria Math"/>
                              <w:sz w:val="24"/>
                            </w:rPr>
                            <m:t>y</m:t>
                          </m:r>
                        </m:e>
                        <m:sup>
                          <m:r>
                            <m:rPr>
                              <m:sty m:val="bi"/>
                            </m:rPr>
                            <w:rPr>
                              <w:rFonts w:ascii="Cambria Math" w:hAnsi="Cambria Math"/>
                              <w:sz w:val="24"/>
                            </w:rPr>
                            <m:t>+</m:t>
                          </m:r>
                        </m:sup>
                      </m:sSup>
                      <m:r>
                        <m:rPr>
                          <m:sty m:val="bi"/>
                        </m:rPr>
                        <w:rPr>
                          <w:rFonts w:ascii="Cambria Math" w:hAnsi="Cambria Math"/>
                          <w:sz w:val="24"/>
                        </w:rPr>
                        <m:t>≤30</m:t>
                      </m:r>
                    </m:e>
                  </m:mr>
                </m:m>
              </m:oMath>
            </m:oMathPara>
          </w:p>
          <w:p w:rsidR="00313090" w:rsidRPr="00313090" w:rsidRDefault="00313090" w:rsidP="00984850">
            <w:pPr>
              <w:spacing w:before="60" w:after="120"/>
              <w:jc w:val="both"/>
              <w:rPr>
                <w:rFonts w:eastAsiaTheme="minorEastAsia"/>
                <w:b w:val="0"/>
                <w:sz w:val="24"/>
              </w:rPr>
            </w:pPr>
            <w:r w:rsidRPr="00313090">
              <w:rPr>
                <w:rFonts w:eastAsiaTheme="minorEastAsia"/>
                <w:b w:val="0"/>
                <w:sz w:val="24"/>
              </w:rPr>
              <w:t>Para el núcleo turbulento:</w:t>
            </w:r>
          </w:p>
          <w:p w:rsidR="00984850" w:rsidRDefault="00D06562" w:rsidP="00984850">
            <w:pPr>
              <w:spacing w:before="120" w:after="60"/>
              <w:jc w:val="both"/>
              <w:rPr>
                <w:sz w:val="24"/>
              </w:rPr>
            </w:pPr>
            <m:oMathPara>
              <m:oMath>
                <m:m>
                  <m:mPr>
                    <m:mcs>
                      <m:mc>
                        <m:mcPr>
                          <m:count m:val="3"/>
                          <m:mcJc m:val="center"/>
                        </m:mcPr>
                      </m:mc>
                    </m:mcs>
                    <m:ctrlPr>
                      <w:rPr>
                        <w:rFonts w:ascii="Cambria Math" w:hAnsi="Cambria Math"/>
                        <w:i/>
                        <w:sz w:val="24"/>
                      </w:rPr>
                    </m:ctrlPr>
                  </m:mPr>
                  <m:mr>
                    <m:e>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r>
                        <m:rPr>
                          <m:sty m:val="bi"/>
                        </m:rPr>
                        <w:rPr>
                          <w:rFonts w:ascii="Cambria Math" w:hAnsi="Cambria Math"/>
                          <w:sz w:val="24"/>
                        </w:rPr>
                        <m:t>=5,5+2,5</m:t>
                      </m:r>
                      <m:func>
                        <m:funcPr>
                          <m:ctrlPr>
                            <w:rPr>
                              <w:rFonts w:ascii="Cambria Math" w:hAnsi="Cambria Math"/>
                              <w:i/>
                              <w:sz w:val="24"/>
                            </w:rPr>
                          </m:ctrlPr>
                        </m:funcPr>
                        <m:fName>
                          <m:r>
                            <m:rPr>
                              <m:sty m:val="b"/>
                            </m:rPr>
                            <w:rPr>
                              <w:rFonts w:ascii="Cambria Math" w:hAnsi="Cambria Math"/>
                              <w:sz w:val="24"/>
                            </w:rPr>
                            <m:t>ln</m:t>
                          </m:r>
                        </m:fName>
                        <m:e>
                          <m:sSup>
                            <m:sSupPr>
                              <m:ctrlPr>
                                <w:rPr>
                                  <w:rFonts w:ascii="Cambria Math" w:hAnsi="Cambria Math"/>
                                  <w:i/>
                                  <w:sz w:val="24"/>
                                </w:rPr>
                              </m:ctrlPr>
                            </m:sSupPr>
                            <m:e>
                              <m:r>
                                <m:rPr>
                                  <m:sty m:val="bi"/>
                                </m:rPr>
                                <w:rPr>
                                  <w:rFonts w:ascii="Cambria Math" w:hAnsi="Cambria Math"/>
                                  <w:sz w:val="24"/>
                                </w:rPr>
                                <m:t>y</m:t>
                              </m:r>
                            </m:e>
                            <m:sup>
                              <m:r>
                                <m:rPr>
                                  <m:sty m:val="bi"/>
                                </m:rPr>
                                <w:rPr>
                                  <w:rFonts w:ascii="Cambria Math" w:hAnsi="Cambria Math"/>
                                  <w:sz w:val="24"/>
                                </w:rPr>
                                <m:t>+</m:t>
                              </m:r>
                            </m:sup>
                          </m:sSup>
                        </m:e>
                      </m:func>
                    </m:e>
                    <m:e>
                      <m:r>
                        <m:rPr>
                          <m:sty m:val="bi"/>
                        </m:rPr>
                        <w:rPr>
                          <w:rFonts w:ascii="Cambria Math" w:hAnsi="Cambria Math"/>
                          <w:sz w:val="24"/>
                        </w:rPr>
                        <m:t>→</m:t>
                      </m:r>
                    </m:e>
                    <m:e>
                      <m:r>
                        <m:rPr>
                          <m:sty m:val="b"/>
                        </m:rPr>
                        <w:rPr>
                          <w:rFonts w:ascii="Cambria Math" w:hAnsi="Cambria Math"/>
                          <w:sz w:val="24"/>
                        </w:rPr>
                        <m:t xml:space="preserve">si </m:t>
                      </m:r>
                      <m:sSup>
                        <m:sSupPr>
                          <m:ctrlPr>
                            <w:rPr>
                              <w:rFonts w:ascii="Cambria Math" w:hAnsi="Cambria Math"/>
                              <w:b w:val="0"/>
                              <w:sz w:val="24"/>
                            </w:rPr>
                          </m:ctrlPr>
                        </m:sSupPr>
                        <m:e>
                          <m:r>
                            <m:rPr>
                              <m:sty m:val="b"/>
                            </m:rPr>
                            <w:rPr>
                              <w:rFonts w:ascii="Cambria Math" w:hAnsi="Cambria Math"/>
                              <w:sz w:val="24"/>
                            </w:rPr>
                            <m:t>y</m:t>
                          </m:r>
                        </m:e>
                        <m:sup>
                          <m:r>
                            <m:rPr>
                              <m:sty m:val="b"/>
                            </m:rPr>
                            <w:rPr>
                              <w:rFonts w:ascii="Cambria Math" w:hAnsi="Cambria Math"/>
                              <w:sz w:val="24"/>
                            </w:rPr>
                            <m:t>+</m:t>
                          </m:r>
                        </m:sup>
                      </m:sSup>
                      <m:r>
                        <m:rPr>
                          <m:sty m:val="b"/>
                        </m:rPr>
                        <w:rPr>
                          <w:rFonts w:ascii="Cambria Math" w:hAnsi="Cambria Math"/>
                          <w:sz w:val="24"/>
                        </w:rPr>
                        <m:t>&gt;</m:t>
                      </m:r>
                      <m:r>
                        <m:rPr>
                          <m:sty m:val="bi"/>
                        </m:rPr>
                        <w:rPr>
                          <w:rFonts w:ascii="Cambria Math" w:hAnsi="Cambria Math"/>
                          <w:sz w:val="24"/>
                        </w:rPr>
                        <m:t>30</m:t>
                      </m:r>
                    </m:e>
                  </m:mr>
                </m:m>
              </m:oMath>
            </m:oMathPara>
          </w:p>
        </w:tc>
        <w:tc>
          <w:tcPr>
            <w:tcW w:w="4791" w:type="dxa"/>
            <w:vAlign w:val="center"/>
          </w:tcPr>
          <w:p w:rsidR="00F55959" w:rsidRDefault="00D06562" w:rsidP="00984850">
            <w:pPr>
              <w:cnfStyle w:val="100000000000"/>
              <w:rPr>
                <w:rFonts w:eastAsiaTheme="minorEastAsia"/>
                <w:b w:val="0"/>
                <w:bCs w:val="0"/>
                <w:sz w:val="24"/>
              </w:rPr>
            </w:pPr>
            <m:oMath>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oMath>
            <w:r w:rsidR="00984850">
              <w:rPr>
                <w:rFonts w:eastAsiaTheme="minorEastAsia"/>
                <w:sz w:val="24"/>
              </w:rPr>
              <w:t>: velocidad local adimensional</w:t>
            </w:r>
          </w:p>
          <w:p w:rsidR="00984850" w:rsidRDefault="00D06562" w:rsidP="00984850">
            <w:pPr>
              <w:cnfStyle w:val="100000000000"/>
              <w:rPr>
                <w:sz w:val="24"/>
              </w:rPr>
            </w:pPr>
            <m:oMath>
              <m:sSup>
                <m:sSupPr>
                  <m:ctrlPr>
                    <w:rPr>
                      <w:rFonts w:ascii="Cambria Math" w:hAnsi="Cambria Math"/>
                      <w:i/>
                      <w:sz w:val="24"/>
                    </w:rPr>
                  </m:ctrlPr>
                </m:sSupPr>
                <m:e>
                  <m:r>
                    <m:rPr>
                      <m:sty m:val="bi"/>
                    </m:rPr>
                    <w:rPr>
                      <w:rFonts w:ascii="Cambria Math" w:hAnsi="Cambria Math"/>
                      <w:sz w:val="24"/>
                    </w:rPr>
                    <m:t>y</m:t>
                  </m:r>
                </m:e>
                <m:sup>
                  <m:r>
                    <m:rPr>
                      <m:sty m:val="bi"/>
                    </m:rPr>
                    <w:rPr>
                      <w:rFonts w:ascii="Cambria Math" w:hAnsi="Cambria Math"/>
                      <w:sz w:val="24"/>
                    </w:rPr>
                    <m:t>+</m:t>
                  </m:r>
                </m:sup>
              </m:sSup>
            </m:oMath>
            <w:r w:rsidR="00984850">
              <w:rPr>
                <w:rFonts w:eastAsiaTheme="minorEastAsia"/>
                <w:sz w:val="24"/>
              </w:rPr>
              <w:t>: número de Reynolds modificado</w:t>
            </w:r>
          </w:p>
        </w:tc>
      </w:tr>
    </w:tbl>
    <w:p w:rsidR="00404B9E" w:rsidRDefault="00984850" w:rsidP="00F63C17">
      <w:pPr>
        <w:spacing w:before="120" w:after="60"/>
        <w:jc w:val="both"/>
        <w:rPr>
          <w:sz w:val="24"/>
        </w:rPr>
      </w:pPr>
      <w:r>
        <w:rPr>
          <w:sz w:val="24"/>
        </w:rPr>
        <w:lastRenderedPageBreak/>
        <w:t>la velocidad adimensional y el numero de Reynolds modificado, están definido como:</w:t>
      </w:r>
    </w:p>
    <w:tbl>
      <w:tblPr>
        <w:tblStyle w:val="GridTable1LightAccent1"/>
        <w:tblW w:w="0" w:type="auto"/>
        <w:tblLook w:val="04A0"/>
      </w:tblPr>
      <w:tblGrid>
        <w:gridCol w:w="3964"/>
        <w:gridCol w:w="6492"/>
      </w:tblGrid>
      <w:tr w:rsidR="004136AB" w:rsidTr="003E02AF">
        <w:trPr>
          <w:cnfStyle w:val="100000000000"/>
        </w:trPr>
        <w:tc>
          <w:tcPr>
            <w:cnfStyle w:val="001000000000"/>
            <w:tcW w:w="3964" w:type="dxa"/>
            <w:vAlign w:val="center"/>
          </w:tcPr>
          <w:p w:rsidR="004136AB" w:rsidRPr="004136AB" w:rsidRDefault="00D06562" w:rsidP="003E02AF">
            <w:pPr>
              <w:spacing w:before="120" w:after="360"/>
              <w:jc w:val="center"/>
              <w:rPr>
                <w:rFonts w:eastAsiaTheme="minorEastAsia"/>
                <w:b w:val="0"/>
                <w:bCs w:val="0"/>
                <w:sz w:val="24"/>
              </w:rPr>
            </w:pPr>
            <m:oMathPara>
              <m:oMath>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r>
                  <m:rPr>
                    <m:sty m:val="bi"/>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e>
                        </m:d>
                      </m:e>
                      <m:sub>
                        <m:r>
                          <m:rPr>
                            <m:sty m:val="bi"/>
                          </m:rPr>
                          <w:rPr>
                            <w:rFonts w:ascii="Cambria Math" w:hAnsi="Cambria Math"/>
                            <w:sz w:val="24"/>
                          </w:rPr>
                          <m:t>max</m:t>
                        </m:r>
                      </m:sub>
                    </m:sSub>
                  </m:num>
                  <m:den>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den>
                </m:f>
              </m:oMath>
            </m:oMathPara>
          </w:p>
          <w:p w:rsidR="004136AB" w:rsidRDefault="00D06562" w:rsidP="003E02AF">
            <w:pPr>
              <w:spacing w:before="120" w:after="360"/>
              <w:jc w:val="center"/>
              <w:rPr>
                <w:sz w:val="24"/>
              </w:rPr>
            </w:pPr>
            <m:oMathPara>
              <m:oMath>
                <m:sSup>
                  <m:sSupPr>
                    <m:ctrlPr>
                      <w:rPr>
                        <w:rFonts w:ascii="Cambria Math" w:hAnsi="Cambria Math"/>
                        <w:i/>
                        <w:sz w:val="24"/>
                      </w:rPr>
                    </m:ctrlPr>
                  </m:sSupPr>
                  <m:e>
                    <m:r>
                      <m:rPr>
                        <m:sty m:val="bi"/>
                      </m:rPr>
                      <w:rPr>
                        <w:rFonts w:ascii="Cambria Math" w:hAnsi="Cambria Math"/>
                        <w:sz w:val="24"/>
                      </w:rPr>
                      <m:t>y</m:t>
                    </m:r>
                  </m:e>
                  <m:sup>
                    <m:r>
                      <m:rPr>
                        <m:sty m:val="bi"/>
                      </m:rPr>
                      <w:rPr>
                        <w:rFonts w:ascii="Cambria Math" w:hAnsi="Cambria Math"/>
                        <w:sz w:val="24"/>
                      </w:rPr>
                      <m:t>+</m:t>
                    </m:r>
                  </m:sup>
                </m:sSup>
                <m:r>
                  <m:rPr>
                    <m:sty m:val="bi"/>
                  </m:rP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d>
                      <m:dPr>
                        <m:ctrlPr>
                          <w:rPr>
                            <w:rFonts w:ascii="Cambria Math" w:hAnsi="Cambria Math"/>
                            <w:i/>
                            <w:sz w:val="24"/>
                          </w:rPr>
                        </m:ctrlPr>
                      </m:dPr>
                      <m:e>
                        <m:r>
                          <m:rPr>
                            <m:sty m:val="bi"/>
                          </m:rPr>
                          <w:rPr>
                            <w:rFonts w:ascii="Cambria Math" w:hAnsi="Cambria Math"/>
                            <w:sz w:val="24"/>
                          </w:rPr>
                          <m:t>R-r</m:t>
                        </m:r>
                      </m:e>
                    </m:d>
                    <m:r>
                      <m:rPr>
                        <m:sty m:val="bi"/>
                      </m:rPr>
                      <w:rPr>
                        <w:rFonts w:ascii="Cambria Math" w:hAnsi="Cambria Math"/>
                        <w:sz w:val="24"/>
                      </w:rPr>
                      <m:t>ρ</m:t>
                    </m:r>
                  </m:num>
                  <m:den>
                    <m:r>
                      <m:rPr>
                        <m:sty m:val="bi"/>
                      </m:rPr>
                      <w:rPr>
                        <w:rFonts w:ascii="Cambria Math" w:hAnsi="Cambria Math"/>
                        <w:sz w:val="24"/>
                      </w:rPr>
                      <m:t>μ</m:t>
                    </m:r>
                  </m:den>
                </m:f>
              </m:oMath>
            </m:oMathPara>
          </w:p>
        </w:tc>
        <w:tc>
          <w:tcPr>
            <w:tcW w:w="6492" w:type="dxa"/>
            <w:vAlign w:val="center"/>
          </w:tcPr>
          <w:p w:rsidR="004136AB" w:rsidRPr="003E02AF" w:rsidRDefault="00D06562" w:rsidP="00313090">
            <w:pPr>
              <w:cnfStyle w:val="100000000000"/>
              <w:rPr>
                <w:rFonts w:eastAsiaTheme="minorEastAsia"/>
                <w:b w:val="0"/>
                <w:bCs w:val="0"/>
              </w:rPr>
            </w:pP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m:t>
                  </m:r>
                </m:sup>
              </m:sSup>
            </m:oMath>
            <w:r w:rsidR="004136AB" w:rsidRPr="003E02AF">
              <w:rPr>
                <w:rFonts w:eastAsiaTheme="minorEastAsia"/>
              </w:rPr>
              <w:t>: velocidad local adimensional</w:t>
            </w:r>
          </w:p>
          <w:p w:rsidR="004136AB" w:rsidRPr="003E02AF" w:rsidRDefault="00D06562" w:rsidP="00313090">
            <w:pPr>
              <w:cnfStyle w:val="100000000000"/>
              <w:rPr>
                <w:rFonts w:eastAsiaTheme="minorEastAsia"/>
                <w:b w:val="0"/>
                <w:bCs w:val="0"/>
              </w:rPr>
            </w:pPr>
            <m:oMath>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m:t>
                  </m:r>
                </m:sup>
              </m:sSup>
            </m:oMath>
            <w:r w:rsidR="004136AB" w:rsidRPr="003E02AF">
              <w:rPr>
                <w:rFonts w:eastAsiaTheme="minorEastAsia"/>
              </w:rPr>
              <w:t>: número de Reynolds modificado</w:t>
            </w:r>
          </w:p>
          <w:p w:rsidR="003E02AF" w:rsidRPr="003E02AF" w:rsidRDefault="00D06562" w:rsidP="00313090">
            <w:pPr>
              <w:cnfStyle w:val="100000000000"/>
              <w:rPr>
                <w:rFonts w:eastAsiaTheme="minorEastAsia"/>
                <w:b w:val="0"/>
                <w:bCs w:val="0"/>
              </w:rPr>
            </w:pP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m:t>
                  </m:r>
                </m:sup>
              </m:sSup>
            </m:oMath>
            <w:r w:rsidR="003E02AF" w:rsidRPr="003E02AF">
              <w:rPr>
                <w:rFonts w:eastAsiaTheme="minorEastAsia"/>
              </w:rPr>
              <w:t>: velocidad de rozamiento</w:t>
            </w:r>
          </w:p>
          <w:p w:rsidR="003E02AF" w:rsidRPr="003E02AF" w:rsidRDefault="00D06562" w:rsidP="003E02AF">
            <w:pPr>
              <w:tabs>
                <w:tab w:val="left" w:pos="190"/>
              </w:tabs>
              <w:jc w:val="both"/>
              <w:cnfStyle w:val="100000000000"/>
              <w:rPr>
                <w:rFonts w:eastAsiaTheme="minorEastAsia"/>
                <w:b w:val="0"/>
                <w:bCs w:val="0"/>
              </w:rPr>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e>
                  </m:d>
                </m:e>
                <m:sub>
                  <m:r>
                    <m:rPr>
                      <m:sty m:val="bi"/>
                    </m:rPr>
                    <w:rPr>
                      <w:rFonts w:ascii="Cambria Math" w:hAnsi="Cambria Math"/>
                    </w:rPr>
                    <m:t>max</m:t>
                  </m:r>
                </m:sub>
              </m:sSub>
            </m:oMath>
            <w:r w:rsidR="003E02AF" w:rsidRPr="003E02AF">
              <w:rPr>
                <w:rFonts w:eastAsiaTheme="minorEastAsia"/>
              </w:rPr>
              <w:t>: velocidad máxima en el centro donde r =0</w:t>
            </w:r>
          </w:p>
          <w:p w:rsidR="003E02AF" w:rsidRPr="003E02AF" w:rsidRDefault="003E02AF" w:rsidP="00313090">
            <w:pPr>
              <w:cnfStyle w:val="100000000000"/>
              <w:rPr>
                <w:rFonts w:eastAsiaTheme="minorEastAsia"/>
                <w:b w:val="0"/>
                <w:bCs w:val="0"/>
              </w:rPr>
            </w:pPr>
            <m:oMath>
              <m:r>
                <m:rPr>
                  <m:sty m:val="bi"/>
                </m:rPr>
                <w:rPr>
                  <w:rFonts w:ascii="Cambria Math" w:hAnsi="Cambria Math"/>
                </w:rPr>
                <m:t>ρ</m:t>
              </m:r>
            </m:oMath>
            <w:r w:rsidRPr="003E02AF">
              <w:rPr>
                <w:rFonts w:eastAsiaTheme="minorEastAsia"/>
              </w:rPr>
              <w:t>: densidad del fluido</w:t>
            </w:r>
          </w:p>
          <w:p w:rsidR="003E02AF" w:rsidRPr="003E02AF" w:rsidRDefault="003E02AF" w:rsidP="003E02AF">
            <w:pPr>
              <w:pStyle w:val="Prrafodelista"/>
              <w:tabs>
                <w:tab w:val="left" w:pos="190"/>
              </w:tabs>
              <w:ind w:left="0"/>
              <w:jc w:val="both"/>
              <w:cnfStyle w:val="100000000000"/>
              <w:rPr>
                <w:rFonts w:eastAsiaTheme="minorEastAsia"/>
                <w:b w:val="0"/>
                <w:bCs w:val="0"/>
              </w:rPr>
            </w:pPr>
            <m:oMath>
              <m:r>
                <m:rPr>
                  <m:sty m:val="bi"/>
                </m:rPr>
                <w:rPr>
                  <w:rFonts w:ascii="Cambria Math" w:hAnsi="Cambria Math"/>
                </w:rPr>
                <m:t>μ</m:t>
              </m:r>
            </m:oMath>
            <w:r w:rsidRPr="003E02AF">
              <w:rPr>
                <w:rFonts w:eastAsiaTheme="minorEastAsia"/>
              </w:rPr>
              <w:t>: viscosidad</w:t>
            </w:r>
          </w:p>
          <w:p w:rsidR="003E02AF" w:rsidRPr="003E02AF" w:rsidRDefault="003E02AF" w:rsidP="003E02AF">
            <w:pPr>
              <w:tabs>
                <w:tab w:val="left" w:pos="190"/>
              </w:tabs>
              <w:jc w:val="both"/>
              <w:cnfStyle w:val="100000000000"/>
              <w:rPr>
                <w:rFonts w:eastAsiaTheme="minorEastAsia"/>
                <w:b w:val="0"/>
                <w:bCs w:val="0"/>
              </w:rPr>
            </w:pPr>
            <m:oMath>
              <m:r>
                <m:rPr>
                  <m:sty m:val="bi"/>
                </m:rPr>
                <w:rPr>
                  <w:rFonts w:ascii="Cambria Math" w:hAnsi="Cambria Math"/>
                </w:rPr>
                <m:t>R</m:t>
              </m:r>
            </m:oMath>
            <w:r w:rsidRPr="003E02AF">
              <w:rPr>
                <w:rFonts w:eastAsiaTheme="minorEastAsia"/>
              </w:rPr>
              <w:t>: distancia radial hacia la superficie interior del área circular</w:t>
            </w:r>
          </w:p>
          <w:p w:rsidR="003E02AF" w:rsidRDefault="003E02AF" w:rsidP="003E02AF">
            <w:pPr>
              <w:pStyle w:val="Prrafodelista"/>
              <w:tabs>
                <w:tab w:val="left" w:pos="190"/>
              </w:tabs>
              <w:ind w:left="0"/>
              <w:jc w:val="both"/>
              <w:cnfStyle w:val="100000000000"/>
              <w:rPr>
                <w:b w:val="0"/>
                <w:bCs w:val="0"/>
              </w:rPr>
            </w:pPr>
            <w:r w:rsidRPr="003E02AF">
              <w:t xml:space="preserve">r: radio variable (puede variar desde r=0 </w:t>
            </w:r>
            <w:r w:rsidR="005649B7">
              <w:t>h</w:t>
            </w:r>
            <w:r w:rsidRPr="003E02AF">
              <w:t>a</w:t>
            </w:r>
            <w:r w:rsidR="005649B7">
              <w:t>sta</w:t>
            </w:r>
            <w:r w:rsidRPr="003E02AF">
              <w:t xml:space="preserve"> r =R)</w:t>
            </w:r>
          </w:p>
          <w:p w:rsidR="003E02AF" w:rsidRDefault="003E02AF" w:rsidP="003E02AF">
            <w:pPr>
              <w:pStyle w:val="Prrafodelista"/>
              <w:tabs>
                <w:tab w:val="left" w:pos="190"/>
              </w:tabs>
              <w:ind w:left="0"/>
              <w:jc w:val="both"/>
              <w:cnfStyle w:val="100000000000"/>
              <w:rPr>
                <w:sz w:val="24"/>
              </w:rPr>
            </w:pPr>
            <w:r>
              <w:t>(R-r): distancia desde la pared, para una tubería circular</w:t>
            </w:r>
          </w:p>
        </w:tc>
      </w:tr>
    </w:tbl>
    <w:p w:rsidR="004136AB" w:rsidRDefault="00DE2912" w:rsidP="00F63C17">
      <w:pPr>
        <w:spacing w:before="120" w:after="60"/>
        <w:jc w:val="both"/>
        <w:rPr>
          <w:rFonts w:eastAsiaTheme="minorEastAsia"/>
          <w:sz w:val="24"/>
        </w:rPr>
      </w:pPr>
      <w:r>
        <w:rPr>
          <w:sz w:val="24"/>
        </w:rPr>
        <w:t>la velocidad de rozamiento (</w:t>
      </w:r>
      <m:oMath>
        <m:sSup>
          <m:sSupPr>
            <m:ctrlPr>
              <w:rPr>
                <w:rFonts w:ascii="Cambria Math" w:hAnsi="Cambria Math"/>
                <w:i/>
                <w:sz w:val="24"/>
              </w:rPr>
            </m:ctrlPr>
          </m:sSupPr>
          <m:e>
            <m:r>
              <w:rPr>
                <w:rFonts w:ascii="Cambria Math" w:hAnsi="Cambria Math"/>
                <w:sz w:val="24"/>
              </w:rPr>
              <m:t>v</m:t>
            </m:r>
          </m:e>
          <m:sup>
            <m:r>
              <w:rPr>
                <w:rFonts w:ascii="Cambria Math" w:hAnsi="Cambria Math"/>
                <w:sz w:val="24"/>
              </w:rPr>
              <m:t>*</m:t>
            </m:r>
          </m:sup>
        </m:sSup>
      </m:oMath>
      <w:r>
        <w:rPr>
          <w:rFonts w:eastAsiaTheme="minorEastAsia"/>
          <w:sz w:val="24"/>
        </w:rPr>
        <w:t>) es calculable a partir de la tensión tangencial de rozamiento en la pared (</w:t>
      </w:r>
      <m:oMath>
        <m:sSub>
          <m:sSubPr>
            <m:ctrlPr>
              <w:rPr>
                <w:rFonts w:ascii="Cambria Math" w:eastAsiaTheme="minorEastAsia" w:hAnsi="Cambria Math"/>
                <w:i/>
                <w:sz w:val="24"/>
              </w:rPr>
            </m:ctrlPr>
          </m:sSubPr>
          <m:e>
            <m:r>
              <w:rPr>
                <w:rFonts w:ascii="Cambria Math" w:eastAsiaTheme="minorEastAsia" w:hAnsi="Cambria Math"/>
                <w:sz w:val="24"/>
              </w:rPr>
              <m:t>τ</m:t>
            </m:r>
          </m:e>
          <m:sub>
            <m:r>
              <w:rPr>
                <w:rFonts w:ascii="Cambria Math" w:eastAsiaTheme="minorEastAsia" w:hAnsi="Cambria Math"/>
                <w:sz w:val="24"/>
              </w:rPr>
              <m:t>0</m:t>
            </m:r>
          </m:sub>
        </m:sSub>
      </m:oMath>
      <w:r>
        <w:rPr>
          <w:rFonts w:eastAsiaTheme="minorEastAsia"/>
          <w:sz w:val="24"/>
        </w:rPr>
        <w:t>), según la expresión:</w:t>
      </w:r>
    </w:p>
    <w:tbl>
      <w:tblPr>
        <w:tblStyle w:val="GridTable1LightAccent1"/>
        <w:tblW w:w="0" w:type="auto"/>
        <w:tblLook w:val="04A0"/>
      </w:tblPr>
      <w:tblGrid>
        <w:gridCol w:w="2830"/>
        <w:gridCol w:w="7626"/>
      </w:tblGrid>
      <w:tr w:rsidR="005649B7" w:rsidTr="005649B7">
        <w:trPr>
          <w:cnfStyle w:val="100000000000"/>
        </w:trPr>
        <w:tc>
          <w:tcPr>
            <w:cnfStyle w:val="001000000000"/>
            <w:tcW w:w="2830" w:type="dxa"/>
            <w:vAlign w:val="center"/>
          </w:tcPr>
          <w:p w:rsidR="005649B7" w:rsidRPr="005649B7" w:rsidRDefault="00D06562" w:rsidP="00757891">
            <w:pPr>
              <w:spacing w:before="60" w:after="60"/>
              <w:jc w:val="center"/>
              <w:rPr>
                <w:rFonts w:eastAsiaTheme="minorEastAsia"/>
                <w:b w:val="0"/>
                <w:bCs w:val="0"/>
                <w:sz w:val="24"/>
              </w:rPr>
            </w:pPr>
            <m:oMathPara>
              <m:oMath>
                <m:sSup>
                  <m:sSupPr>
                    <m:ctrlPr>
                      <w:rPr>
                        <w:rFonts w:ascii="Cambria Math" w:hAnsi="Cambria Math"/>
                        <w:i/>
                        <w:sz w:val="24"/>
                      </w:rPr>
                    </m:ctrlPr>
                  </m:sSupPr>
                  <m:e>
                    <m:r>
                      <m:rPr>
                        <m:sty m:val="bi"/>
                      </m:rPr>
                      <w:rPr>
                        <w:rFonts w:ascii="Cambria Math" w:hAnsi="Cambria Math"/>
                        <w:sz w:val="24"/>
                      </w:rPr>
                      <m:t>v</m:t>
                    </m:r>
                  </m:e>
                  <m:sup>
                    <m:r>
                      <m:rPr>
                        <m:sty m:val="bi"/>
                      </m:rPr>
                      <w:rPr>
                        <w:rFonts w:ascii="Cambria Math" w:hAnsi="Cambria Math"/>
                        <w:sz w:val="24"/>
                      </w:rPr>
                      <m:t>*</m:t>
                    </m:r>
                  </m:sup>
                </m:sSup>
                <m:r>
                  <m:rPr>
                    <m:sty m:val="bi"/>
                  </m:rPr>
                  <w:rPr>
                    <w:rFonts w:ascii="Cambria Math" w:hAnsi="Cambria Math"/>
                    <w:sz w:val="24"/>
                  </w:rPr>
                  <m:t>=</m:t>
                </m:r>
                <m:rad>
                  <m:radPr>
                    <m:degHide m:val="on"/>
                    <m:ctrlPr>
                      <w:rPr>
                        <w:rFonts w:ascii="Cambria Math" w:hAnsi="Cambria Math"/>
                        <w:i/>
                        <w:sz w:val="24"/>
                      </w:rPr>
                    </m:ctrlPr>
                  </m:radPr>
                  <m:deg/>
                  <m:e>
                    <m:f>
                      <m:fPr>
                        <m:ctrlPr>
                          <w:rPr>
                            <w:rFonts w:ascii="Cambria Math" w:hAnsi="Cambria Math"/>
                            <w:i/>
                            <w:sz w:val="24"/>
                          </w:rPr>
                        </m:ctrlPr>
                      </m:fPr>
                      <m:num>
                        <m:sSub>
                          <m:sSubPr>
                            <m:ctrlPr>
                              <w:rPr>
                                <w:rFonts w:ascii="Cambria Math" w:eastAsiaTheme="minorEastAsia" w:hAnsi="Cambria Math"/>
                                <w:b w:val="0"/>
                                <w:bCs w:val="0"/>
                                <w:i/>
                                <w:sz w:val="24"/>
                              </w:rPr>
                            </m:ctrlPr>
                          </m:sSubPr>
                          <m:e>
                            <m:r>
                              <m:rPr>
                                <m:sty m:val="bi"/>
                              </m:rPr>
                              <w:rPr>
                                <w:rFonts w:ascii="Cambria Math" w:eastAsiaTheme="minorEastAsia" w:hAnsi="Cambria Math"/>
                                <w:sz w:val="24"/>
                              </w:rPr>
                              <m:t>τ</m:t>
                            </m:r>
                          </m:e>
                          <m:sub>
                            <m:r>
                              <m:rPr>
                                <m:sty m:val="bi"/>
                              </m:rPr>
                              <w:rPr>
                                <w:rFonts w:ascii="Cambria Math" w:eastAsiaTheme="minorEastAsia" w:hAnsi="Cambria Math"/>
                                <w:sz w:val="24"/>
                              </w:rPr>
                              <m:t>0</m:t>
                            </m:r>
                          </m:sub>
                        </m:sSub>
                      </m:num>
                      <m:den>
                        <m:r>
                          <m:rPr>
                            <m:sty m:val="bi"/>
                          </m:rPr>
                          <w:rPr>
                            <w:rFonts w:ascii="Cambria Math" w:hAnsi="Cambria Math"/>
                          </w:rPr>
                          <m:t>ρ</m:t>
                        </m:r>
                      </m:den>
                    </m:f>
                  </m:e>
                </m:rad>
              </m:oMath>
            </m:oMathPara>
          </w:p>
        </w:tc>
        <w:tc>
          <w:tcPr>
            <w:tcW w:w="7626" w:type="dxa"/>
            <w:vAlign w:val="center"/>
          </w:tcPr>
          <w:p w:rsidR="005649B7" w:rsidRPr="003E02AF" w:rsidRDefault="00D06562" w:rsidP="00757891">
            <w:pPr>
              <w:spacing w:before="60" w:after="60"/>
              <w:cnfStyle w:val="100000000000"/>
              <w:rPr>
                <w:rFonts w:eastAsiaTheme="minorEastAsia"/>
                <w:b w:val="0"/>
                <w:bCs w:val="0"/>
              </w:rPr>
            </w:pP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m:t>
                  </m:r>
                </m:sup>
              </m:sSup>
            </m:oMath>
            <w:r w:rsidR="005649B7" w:rsidRPr="003E02AF">
              <w:rPr>
                <w:rFonts w:eastAsiaTheme="minorEastAsia"/>
              </w:rPr>
              <w:t>: velocidad de rozamiento</w:t>
            </w:r>
          </w:p>
          <w:p w:rsidR="005649B7" w:rsidRPr="003E02AF" w:rsidRDefault="005649B7" w:rsidP="00757891">
            <w:pPr>
              <w:spacing w:before="60" w:after="60"/>
              <w:cnfStyle w:val="100000000000"/>
              <w:rPr>
                <w:rFonts w:eastAsiaTheme="minorEastAsia"/>
                <w:b w:val="0"/>
                <w:bCs w:val="0"/>
              </w:rPr>
            </w:pPr>
            <m:oMath>
              <m:r>
                <m:rPr>
                  <m:sty m:val="bi"/>
                </m:rPr>
                <w:rPr>
                  <w:rFonts w:ascii="Cambria Math" w:hAnsi="Cambria Math"/>
                </w:rPr>
                <m:t>ρ</m:t>
              </m:r>
            </m:oMath>
            <w:r w:rsidRPr="003E02AF">
              <w:rPr>
                <w:rFonts w:eastAsiaTheme="minorEastAsia"/>
              </w:rPr>
              <w:t>: densidad del fluido</w:t>
            </w:r>
          </w:p>
          <w:p w:rsidR="005649B7" w:rsidRPr="005649B7" w:rsidRDefault="00D06562" w:rsidP="00757891">
            <w:pPr>
              <w:pStyle w:val="Prrafodelista"/>
              <w:tabs>
                <w:tab w:val="left" w:pos="190"/>
              </w:tabs>
              <w:spacing w:before="60" w:after="60"/>
              <w:ind w:left="0"/>
              <w:jc w:val="both"/>
              <w:cnfStyle w:val="100000000000"/>
              <w:rPr>
                <w:sz w:val="24"/>
              </w:rPr>
            </w:pPr>
            <m:oMath>
              <m:sSub>
                <m:sSubPr>
                  <m:ctrlPr>
                    <w:rPr>
                      <w:rFonts w:ascii="Cambria Math" w:eastAsiaTheme="minorEastAsia" w:hAnsi="Cambria Math"/>
                      <w:bCs w:val="0"/>
                      <w:i/>
                    </w:rPr>
                  </m:ctrlPr>
                </m:sSubPr>
                <m:e>
                  <m:r>
                    <m:rPr>
                      <m:sty m:val="bi"/>
                    </m:rPr>
                    <w:rPr>
                      <w:rFonts w:ascii="Cambria Math" w:eastAsiaTheme="minorEastAsia" w:hAnsi="Cambria Math"/>
                    </w:rPr>
                    <m:t>τ</m:t>
                  </m:r>
                </m:e>
                <m:sub>
                  <m:r>
                    <m:rPr>
                      <m:sty m:val="bi"/>
                    </m:rPr>
                    <w:rPr>
                      <w:rFonts w:ascii="Cambria Math" w:eastAsiaTheme="minorEastAsia" w:hAnsi="Cambria Math"/>
                    </w:rPr>
                    <m:t>0</m:t>
                  </m:r>
                </m:sub>
              </m:sSub>
            </m:oMath>
            <w:r w:rsidR="005649B7" w:rsidRPr="005649B7">
              <w:rPr>
                <w:rFonts w:eastAsiaTheme="minorEastAsia"/>
                <w:bCs w:val="0"/>
              </w:rPr>
              <w:t>: tensión tangencial de rozamiento medida en la pared de la tubería</w:t>
            </w:r>
          </w:p>
        </w:tc>
      </w:tr>
    </w:tbl>
    <w:p w:rsidR="00DE2912" w:rsidRDefault="005649B7" w:rsidP="00F63C17">
      <w:pPr>
        <w:spacing w:before="120" w:after="60"/>
        <w:jc w:val="both"/>
        <w:rPr>
          <w:sz w:val="24"/>
        </w:rPr>
      </w:pPr>
      <w:r>
        <w:rPr>
          <w:sz w:val="24"/>
        </w:rPr>
        <w:t>En ambos tipos de flujos la velocidad media del fluido se puede obtener por integración del perfil de velocidad local en toda la sección transversal de la conducción (</w:t>
      </w:r>
      <m:oMath>
        <m:r>
          <w:rPr>
            <w:rFonts w:ascii="Cambria Math" w:hAnsi="Cambria Math"/>
            <w:sz w:val="24"/>
          </w:rPr>
          <m:t>A</m:t>
        </m:r>
      </m:oMath>
      <w:r>
        <w:rPr>
          <w:sz w:val="24"/>
        </w:rPr>
        <w:t>):</w:t>
      </w:r>
    </w:p>
    <w:tbl>
      <w:tblPr>
        <w:tblStyle w:val="GridTable1LightAccent1"/>
        <w:tblW w:w="0" w:type="auto"/>
        <w:tblLook w:val="04A0"/>
      </w:tblPr>
      <w:tblGrid>
        <w:gridCol w:w="2830"/>
        <w:gridCol w:w="7626"/>
      </w:tblGrid>
      <w:tr w:rsidR="00977380" w:rsidTr="00A60817">
        <w:trPr>
          <w:cnfStyle w:val="100000000000"/>
        </w:trPr>
        <w:tc>
          <w:tcPr>
            <w:cnfStyle w:val="001000000000"/>
            <w:tcW w:w="2830" w:type="dxa"/>
            <w:vAlign w:val="center"/>
          </w:tcPr>
          <w:p w:rsidR="00977380" w:rsidRPr="005649B7" w:rsidRDefault="00D06562" w:rsidP="00757891">
            <w:pPr>
              <w:spacing w:before="60" w:after="60"/>
              <w:jc w:val="center"/>
              <w:rPr>
                <w:rFonts w:eastAsiaTheme="minorEastAsia"/>
                <w:b w:val="0"/>
                <w:bCs w:val="0"/>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m</m:t>
                    </m:r>
                  </m:sub>
                </m:sSub>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A</m:t>
                    </m:r>
                  </m:den>
                </m:f>
                <m:nary>
                  <m:naryPr>
                    <m:limLoc m:val="subSup"/>
                    <m:ctrlPr>
                      <w:rPr>
                        <w:rFonts w:ascii="Cambria Math" w:hAnsi="Cambria Math"/>
                        <w:i/>
                        <w:sz w:val="24"/>
                      </w:rPr>
                    </m:ctrlPr>
                  </m:naryPr>
                  <m:sub>
                    <m:r>
                      <m:rPr>
                        <m:sty m:val="bi"/>
                      </m:rPr>
                      <w:rPr>
                        <w:rFonts w:ascii="Cambria Math" w:hAnsi="Cambria Math"/>
                        <w:sz w:val="24"/>
                      </w:rPr>
                      <m:t>A</m:t>
                    </m:r>
                  </m:sub>
                  <m:sup/>
                  <m:e>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e>
                </m:nary>
                <m:r>
                  <m:rPr>
                    <m:sty m:val="bi"/>
                  </m:rPr>
                  <w:rPr>
                    <w:rFonts w:ascii="Cambria Math" w:hAnsi="Cambria Math"/>
                    <w:sz w:val="24"/>
                  </w:rPr>
                  <m:t>dA</m:t>
                </m:r>
              </m:oMath>
            </m:oMathPara>
          </w:p>
        </w:tc>
        <w:tc>
          <w:tcPr>
            <w:tcW w:w="7626" w:type="dxa"/>
            <w:vAlign w:val="center"/>
          </w:tcPr>
          <w:p w:rsidR="00977380" w:rsidRPr="003E02AF" w:rsidRDefault="00D06562" w:rsidP="00757891">
            <w:pPr>
              <w:spacing w:before="60" w:after="60"/>
              <w:cnfStyle w:val="100000000000"/>
              <w:rPr>
                <w:rFonts w:eastAsiaTheme="minorEastAsia"/>
                <w:b w:val="0"/>
                <w:bCs w:val="0"/>
              </w:rPr>
            </w:pPr>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m</m:t>
                  </m:r>
                </m:sub>
              </m:sSub>
            </m:oMath>
            <w:r w:rsidR="00977380" w:rsidRPr="003E02AF">
              <w:rPr>
                <w:rFonts w:eastAsiaTheme="minorEastAsia"/>
              </w:rPr>
              <w:t xml:space="preserve">: velocidad </w:t>
            </w:r>
            <w:r w:rsidR="00237AEA">
              <w:rPr>
                <w:rFonts w:eastAsiaTheme="minorEastAsia"/>
              </w:rPr>
              <w:t>media de un fluido</w:t>
            </w:r>
          </w:p>
          <w:p w:rsidR="00977380" w:rsidRPr="00977380" w:rsidRDefault="00977380" w:rsidP="00757891">
            <w:pPr>
              <w:spacing w:before="60" w:after="60"/>
              <w:cnfStyle w:val="100000000000"/>
              <w:rPr>
                <w:rFonts w:eastAsiaTheme="minorEastAsia"/>
                <w:b w:val="0"/>
                <w:bCs w:val="0"/>
              </w:rPr>
            </w:pPr>
            <m:oMath>
              <m:r>
                <m:rPr>
                  <m:sty m:val="bi"/>
                </m:rPr>
                <w:rPr>
                  <w:rFonts w:ascii="Cambria Math" w:hAnsi="Cambria Math"/>
                </w:rPr>
                <m:t>A</m:t>
              </m:r>
            </m:oMath>
            <w:r w:rsidRPr="003E02AF">
              <w:rPr>
                <w:rFonts w:eastAsiaTheme="minorEastAsia"/>
              </w:rPr>
              <w:t xml:space="preserve">: </w:t>
            </w:r>
            <w:r w:rsidR="00AB3670">
              <w:rPr>
                <w:rFonts w:eastAsiaTheme="minorEastAsia"/>
              </w:rPr>
              <w:t xml:space="preserve">área de la </w:t>
            </w:r>
            <w:r w:rsidR="00237AEA">
              <w:rPr>
                <w:rFonts w:eastAsiaTheme="minorEastAsia"/>
              </w:rPr>
              <w:t xml:space="preserve">sección transversal de la tubería </w:t>
            </w:r>
          </w:p>
        </w:tc>
      </w:tr>
    </w:tbl>
    <w:p w:rsidR="00404B9E" w:rsidRDefault="00757891" w:rsidP="00F63C17">
      <w:pPr>
        <w:spacing w:before="120" w:after="40"/>
        <w:jc w:val="both"/>
        <w:rPr>
          <w:sz w:val="24"/>
        </w:rPr>
      </w:pPr>
      <w:r w:rsidRPr="00757891">
        <w:rPr>
          <w:sz w:val="24"/>
        </w:rPr>
        <w:t>Si se calcula la relación entre la velocidad</w:t>
      </w:r>
      <w:r>
        <w:rPr>
          <w:sz w:val="24"/>
        </w:rPr>
        <w:t xml:space="preserve"> </w:t>
      </w:r>
      <w:r w:rsidRPr="00757891">
        <w:rPr>
          <w:sz w:val="24"/>
        </w:rPr>
        <w:t>media y la velocidad local máxima (</w:t>
      </w:r>
      <m:oMath>
        <m:sSub>
          <m:sSubPr>
            <m:ctrlPr>
              <w:rPr>
                <w:rFonts w:ascii="Cambria Math" w:hAnsi="Cambria Math"/>
                <w:i/>
              </w:rPr>
            </m:ctrlPr>
          </m:sSub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m:t>
                    </m:r>
                  </m:sub>
                </m:sSub>
              </m:num>
              <m:den>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den>
            </m:f>
          </m:e>
          <m:sub>
            <m:r>
              <w:rPr>
                <w:rFonts w:ascii="Cambria Math" w:hAnsi="Cambria Math"/>
              </w:rPr>
              <m:t>max</m:t>
            </m:r>
          </m:sub>
        </m:sSub>
      </m:oMath>
      <w:r w:rsidRPr="00757891">
        <w:rPr>
          <w:sz w:val="24"/>
        </w:rPr>
        <w:t>)</w:t>
      </w:r>
      <w:r>
        <w:rPr>
          <w:sz w:val="24"/>
        </w:rPr>
        <w:t xml:space="preserve"> </w:t>
      </w:r>
      <w:r w:rsidRPr="00757891">
        <w:rPr>
          <w:sz w:val="24"/>
        </w:rPr>
        <w:t>los valores que se obtienen son 0,5 y 0,</w:t>
      </w:r>
      <w:r>
        <w:rPr>
          <w:sz w:val="24"/>
        </w:rPr>
        <w:t>8</w:t>
      </w:r>
      <w:r w:rsidRPr="00757891">
        <w:rPr>
          <w:sz w:val="24"/>
        </w:rPr>
        <w:t xml:space="preserve"> para </w:t>
      </w:r>
      <w:r>
        <w:rPr>
          <w:sz w:val="24"/>
        </w:rPr>
        <w:t>fl</w:t>
      </w:r>
      <w:r w:rsidRPr="00757891">
        <w:rPr>
          <w:sz w:val="24"/>
        </w:rPr>
        <w:t>ujos</w:t>
      </w:r>
      <w:r>
        <w:rPr>
          <w:sz w:val="24"/>
        </w:rPr>
        <w:t xml:space="preserve"> </w:t>
      </w:r>
      <w:r w:rsidRPr="00757891">
        <w:rPr>
          <w:sz w:val="24"/>
        </w:rPr>
        <w:t>laminar y turbulento, respectivamente, lo que</w:t>
      </w:r>
      <w:r>
        <w:rPr>
          <w:sz w:val="24"/>
        </w:rPr>
        <w:t xml:space="preserve"> </w:t>
      </w:r>
      <w:r w:rsidRPr="00757891">
        <w:rPr>
          <w:sz w:val="24"/>
        </w:rPr>
        <w:t>confirma que en el último caso el perfil de velocidad</w:t>
      </w:r>
      <w:r>
        <w:rPr>
          <w:sz w:val="24"/>
        </w:rPr>
        <w:t xml:space="preserve"> </w:t>
      </w:r>
      <w:r w:rsidRPr="00757891">
        <w:rPr>
          <w:sz w:val="24"/>
        </w:rPr>
        <w:t>es bastante más plano. En el caso ideal de</w:t>
      </w:r>
      <w:r>
        <w:rPr>
          <w:sz w:val="24"/>
        </w:rPr>
        <w:t xml:space="preserve"> </w:t>
      </w:r>
      <w:r w:rsidRPr="00757891">
        <w:rPr>
          <w:sz w:val="24"/>
        </w:rPr>
        <w:t>flujo pistón, la relación anterior sería la unidad</w:t>
      </w:r>
      <w:r>
        <w:rPr>
          <w:sz w:val="24"/>
        </w:rPr>
        <w:t xml:space="preserve"> </w:t>
      </w:r>
      <w:r w:rsidRPr="00757891">
        <w:rPr>
          <w:sz w:val="24"/>
        </w:rPr>
        <w:t>de acuerdo con un perfil de velocidad completamente</w:t>
      </w:r>
      <w:r>
        <w:rPr>
          <w:sz w:val="24"/>
        </w:rPr>
        <w:t xml:space="preserve"> </w:t>
      </w:r>
      <w:r w:rsidRPr="00757891">
        <w:rPr>
          <w:sz w:val="24"/>
        </w:rPr>
        <w:t>plano</w:t>
      </w:r>
      <w:r>
        <w:rPr>
          <w:sz w:val="24"/>
        </w:rPr>
        <w:t>.</w:t>
      </w:r>
    </w:p>
    <w:tbl>
      <w:tblPr>
        <w:tblStyle w:val="GridTable1LightAccent1"/>
        <w:tblW w:w="0" w:type="auto"/>
        <w:jc w:val="center"/>
        <w:tblLook w:val="04A0"/>
      </w:tblPr>
      <w:tblGrid>
        <w:gridCol w:w="4786"/>
      </w:tblGrid>
      <w:tr w:rsidR="00F63C17" w:rsidTr="00F63C17">
        <w:trPr>
          <w:cnfStyle w:val="100000000000"/>
          <w:trHeight w:val="4112"/>
          <w:jc w:val="center"/>
        </w:trPr>
        <w:tc>
          <w:tcPr>
            <w:cnfStyle w:val="001000000000"/>
            <w:tcW w:w="4786" w:type="dxa"/>
          </w:tcPr>
          <w:p w:rsidR="00F63C17" w:rsidRDefault="00F63C17" w:rsidP="00F63C17">
            <w:pPr>
              <w:jc w:val="center"/>
              <w:rPr>
                <w:sz w:val="24"/>
              </w:rPr>
            </w:pPr>
            <w:r>
              <w:rPr>
                <w:noProof/>
                <w:sz w:val="24"/>
                <w:lang w:val="es-ES" w:eastAsia="es-ES"/>
              </w:rPr>
              <w:drawing>
                <wp:inline distT="0" distB="0" distL="0" distR="0">
                  <wp:extent cx="2380094" cy="295275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fil de velocidad laminar y turbulento.png"/>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74" t="6200" r="5541" b="4843"/>
                          <a:stretch/>
                        </pic:blipFill>
                        <pic:spPr bwMode="auto">
                          <a:xfrm>
                            <a:off x="0" y="0"/>
                            <a:ext cx="2420229" cy="30025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F63C17" w:rsidTr="00F63C17">
        <w:trPr>
          <w:trHeight w:val="255"/>
          <w:jc w:val="center"/>
        </w:trPr>
        <w:tc>
          <w:tcPr>
            <w:cnfStyle w:val="001000000000"/>
            <w:tcW w:w="4786" w:type="dxa"/>
          </w:tcPr>
          <w:p w:rsidR="00F63C17" w:rsidRDefault="00F63C17" w:rsidP="00F63C17">
            <w:pPr>
              <w:jc w:val="center"/>
              <w:rPr>
                <w:sz w:val="24"/>
              </w:rPr>
            </w:pPr>
            <w:r w:rsidRPr="00F63C17">
              <w:rPr>
                <w:sz w:val="20"/>
              </w:rPr>
              <w:t>Perfil de velocidad laminar y turbulento</w:t>
            </w:r>
          </w:p>
        </w:tc>
      </w:tr>
    </w:tbl>
    <w:p w:rsidR="00712B64" w:rsidRPr="004412B0" w:rsidRDefault="004412B0" w:rsidP="00BA4C8F">
      <w:pPr>
        <w:spacing w:before="120"/>
        <w:jc w:val="both"/>
        <w:rPr>
          <w:color w:val="BC451B" w:themeColor="accent1"/>
          <w:sz w:val="24"/>
        </w:rPr>
      </w:pPr>
      <w:bookmarkStart w:id="4" w:name="_Hlk6589522"/>
      <w:r w:rsidRPr="00973BAF">
        <w:rPr>
          <w:color w:val="BC451B" w:themeColor="accent1"/>
          <w:sz w:val="24"/>
        </w:rPr>
        <w:t xml:space="preserve">Perfil de velocidad para fluidos </w:t>
      </w:r>
      <w:r>
        <w:rPr>
          <w:color w:val="BC451B" w:themeColor="accent1"/>
          <w:sz w:val="24"/>
        </w:rPr>
        <w:t xml:space="preserve">No </w:t>
      </w:r>
      <w:r w:rsidRPr="00973BAF">
        <w:rPr>
          <w:color w:val="BC451B" w:themeColor="accent1"/>
          <w:sz w:val="24"/>
        </w:rPr>
        <w:t>Newtonianos</w:t>
      </w:r>
    </w:p>
    <w:tbl>
      <w:tblPr>
        <w:tblStyle w:val="GridTable1LightAccent1"/>
        <w:tblW w:w="0" w:type="auto"/>
        <w:jc w:val="center"/>
        <w:tblLook w:val="04A0"/>
      </w:tblPr>
      <w:tblGrid>
        <w:gridCol w:w="9051"/>
      </w:tblGrid>
      <w:tr w:rsidR="006E6311" w:rsidTr="00165CDB">
        <w:trPr>
          <w:cnfStyle w:val="100000000000"/>
          <w:trHeight w:val="2243"/>
          <w:jc w:val="center"/>
        </w:trPr>
        <w:tc>
          <w:tcPr>
            <w:cnfStyle w:val="001000000000"/>
            <w:tcW w:w="9051" w:type="dxa"/>
          </w:tcPr>
          <w:p w:rsidR="006E6311" w:rsidRDefault="006E6311" w:rsidP="00165CDB">
            <w:pPr>
              <w:spacing w:before="20"/>
              <w:jc w:val="center"/>
              <w:rPr>
                <w:color w:val="BC451B" w:themeColor="accent1"/>
                <w:sz w:val="24"/>
              </w:rPr>
            </w:pPr>
            <w:r>
              <w:rPr>
                <w:noProof/>
                <w:color w:val="BC451B" w:themeColor="accent1"/>
                <w:sz w:val="24"/>
                <w:lang w:val="es-ES" w:eastAsia="es-ES"/>
              </w:rPr>
              <w:lastRenderedPageBreak/>
              <w:drawing>
                <wp:inline distT="0" distB="0" distL="0" distR="0">
                  <wp:extent cx="5049277" cy="1524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9910" cy="1560410"/>
                          </a:xfrm>
                          <a:prstGeom prst="rect">
                            <a:avLst/>
                          </a:prstGeom>
                          <a:noFill/>
                        </pic:spPr>
                      </pic:pic>
                    </a:graphicData>
                  </a:graphic>
                </wp:inline>
              </w:drawing>
            </w:r>
          </w:p>
        </w:tc>
      </w:tr>
      <w:tr w:rsidR="006E6311" w:rsidTr="00165CDB">
        <w:trPr>
          <w:trHeight w:val="272"/>
          <w:jc w:val="center"/>
        </w:trPr>
        <w:tc>
          <w:tcPr>
            <w:cnfStyle w:val="001000000000"/>
            <w:tcW w:w="9051" w:type="dxa"/>
          </w:tcPr>
          <w:p w:rsidR="006E6311" w:rsidRPr="00FE4D7E" w:rsidRDefault="006E6311" w:rsidP="00165CDB">
            <w:pPr>
              <w:jc w:val="center"/>
              <w:rPr>
                <w:sz w:val="20"/>
              </w:rPr>
            </w:pPr>
            <w:r w:rsidRPr="00FE4D7E">
              <w:rPr>
                <w:sz w:val="20"/>
              </w:rPr>
              <w:t>Perfil de velocidad para diferentes tipos de fluidos</w:t>
            </w:r>
          </w:p>
        </w:tc>
      </w:tr>
    </w:tbl>
    <w:p w:rsidR="00346484" w:rsidRDefault="00346484" w:rsidP="00BA4C8F">
      <w:pPr>
        <w:spacing w:before="120"/>
        <w:jc w:val="both"/>
        <w:rPr>
          <w:sz w:val="24"/>
        </w:rPr>
      </w:pPr>
      <w:r w:rsidRPr="00346484">
        <w:rPr>
          <w:sz w:val="24"/>
        </w:rPr>
        <w:t>A continuación, se presentan las expresiones</w:t>
      </w:r>
      <w:r>
        <w:rPr>
          <w:sz w:val="24"/>
        </w:rPr>
        <w:t xml:space="preserve"> </w:t>
      </w:r>
      <w:r w:rsidRPr="00346484">
        <w:rPr>
          <w:sz w:val="24"/>
        </w:rPr>
        <w:t>que describen el perfil de velocidad para diferentes</w:t>
      </w:r>
      <w:r>
        <w:rPr>
          <w:sz w:val="24"/>
        </w:rPr>
        <w:t xml:space="preserve"> </w:t>
      </w:r>
      <w:r w:rsidRPr="00346484">
        <w:rPr>
          <w:sz w:val="24"/>
        </w:rPr>
        <w:t>tipos de fluidos no newtonianos en régimen</w:t>
      </w:r>
      <w:r>
        <w:rPr>
          <w:sz w:val="24"/>
        </w:rPr>
        <w:t xml:space="preserve"> </w:t>
      </w:r>
      <w:r w:rsidRPr="00346484">
        <w:rPr>
          <w:sz w:val="24"/>
        </w:rPr>
        <w:t>laminar</w:t>
      </w:r>
      <w:r w:rsidR="00565695">
        <w:rPr>
          <w:sz w:val="24"/>
        </w:rPr>
        <w:t>.</w:t>
      </w:r>
    </w:p>
    <w:p w:rsidR="0045499F" w:rsidRPr="006E6311" w:rsidRDefault="0045499F" w:rsidP="006E6311">
      <w:pPr>
        <w:pStyle w:val="Prrafodelista"/>
        <w:numPr>
          <w:ilvl w:val="0"/>
          <w:numId w:val="42"/>
        </w:numPr>
        <w:spacing w:before="120"/>
        <w:jc w:val="both"/>
        <w:rPr>
          <w:b/>
          <w:i/>
          <w:sz w:val="24"/>
        </w:rPr>
      </w:pPr>
      <w:r w:rsidRPr="006E6311">
        <w:rPr>
          <w:b/>
          <w:i/>
          <w:sz w:val="24"/>
        </w:rPr>
        <w:t xml:space="preserve">Perfil de velocidad para fluidos </w:t>
      </w:r>
      <w:proofErr w:type="spellStart"/>
      <w:r w:rsidRPr="006E6311">
        <w:rPr>
          <w:b/>
          <w:i/>
          <w:sz w:val="24"/>
        </w:rPr>
        <w:t>pseudoplasticos</w:t>
      </w:r>
      <w:proofErr w:type="spellEnd"/>
      <w:r w:rsidRPr="006E6311">
        <w:rPr>
          <w:b/>
          <w:i/>
          <w:sz w:val="24"/>
        </w:rPr>
        <w:t xml:space="preserve"> y </w:t>
      </w:r>
      <w:proofErr w:type="spellStart"/>
      <w:r w:rsidRPr="006E6311">
        <w:rPr>
          <w:b/>
          <w:i/>
          <w:sz w:val="24"/>
        </w:rPr>
        <w:t>dilatantes</w:t>
      </w:r>
      <w:proofErr w:type="spellEnd"/>
      <w:r w:rsidRPr="006E6311">
        <w:rPr>
          <w:b/>
          <w:i/>
          <w:sz w:val="24"/>
        </w:rPr>
        <w:t>:</w:t>
      </w:r>
    </w:p>
    <w:tbl>
      <w:tblPr>
        <w:tblStyle w:val="GridTable1LightAccent1"/>
        <w:tblW w:w="0" w:type="auto"/>
        <w:tblLook w:val="04A0"/>
      </w:tblPr>
      <w:tblGrid>
        <w:gridCol w:w="6091"/>
        <w:gridCol w:w="4365"/>
      </w:tblGrid>
      <w:tr w:rsidR="00E56D39" w:rsidTr="00607C2E">
        <w:trPr>
          <w:cnfStyle w:val="100000000000"/>
        </w:trPr>
        <w:tc>
          <w:tcPr>
            <w:cnfStyle w:val="001000000000"/>
            <w:tcW w:w="6091" w:type="dxa"/>
          </w:tcPr>
          <w:p w:rsidR="00346484" w:rsidRPr="00346484" w:rsidRDefault="00346484" w:rsidP="00BA4C8F">
            <w:pPr>
              <w:spacing w:before="120"/>
              <w:jc w:val="both"/>
              <w:rPr>
                <w:b w:val="0"/>
                <w:bCs w:val="0"/>
                <w:sz w:val="24"/>
              </w:rPr>
            </w:pPr>
            <w:r w:rsidRPr="00346484">
              <w:rPr>
                <w:sz w:val="24"/>
              </w:rPr>
              <w:t xml:space="preserve">Fluidos </w:t>
            </w:r>
            <w:proofErr w:type="spellStart"/>
            <w:r w:rsidRPr="00346484">
              <w:rPr>
                <w:sz w:val="24"/>
              </w:rPr>
              <w:t>pseudopl</w:t>
            </w:r>
            <w:r w:rsidR="005B0822">
              <w:rPr>
                <w:sz w:val="24"/>
              </w:rPr>
              <w:t>ás</w:t>
            </w:r>
            <w:r w:rsidRPr="00346484">
              <w:rPr>
                <w:sz w:val="24"/>
              </w:rPr>
              <w:t>ticos</w:t>
            </w:r>
            <w:proofErr w:type="spellEnd"/>
            <w:r w:rsidRPr="00346484">
              <w:rPr>
                <w:sz w:val="24"/>
              </w:rPr>
              <w:t xml:space="preserve"> y </w:t>
            </w:r>
            <w:proofErr w:type="spellStart"/>
            <w:r w:rsidRPr="00346484">
              <w:rPr>
                <w:sz w:val="24"/>
              </w:rPr>
              <w:t>dilatantes</w:t>
            </w:r>
            <w:proofErr w:type="spellEnd"/>
            <w:r w:rsidRPr="00346484">
              <w:rPr>
                <w:sz w:val="24"/>
              </w:rPr>
              <w:t xml:space="preserve"> (ley de la potencia)</w:t>
            </w:r>
            <w:r w:rsidR="00607C2E">
              <w:rPr>
                <w:sz w:val="24"/>
              </w:rPr>
              <w:t>:</w:t>
            </w:r>
          </w:p>
          <w:p w:rsidR="00346484" w:rsidRPr="005B0822" w:rsidRDefault="00D06562" w:rsidP="0045499F">
            <w:pPr>
              <w:spacing w:before="120" w:after="120"/>
              <w:jc w:val="both"/>
              <w:rPr>
                <w:rFonts w:eastAsiaTheme="minorEastAsia"/>
                <w:bCs w:val="0"/>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r>
                  <m:rPr>
                    <m:sty m:val="bi"/>
                  </m:rPr>
                  <w:rPr>
                    <w:rFonts w:ascii="Cambria Math" w:hAnsi="Cambria Math"/>
                    <w:sz w:val="24"/>
                  </w:rPr>
                  <m:t>=</m:t>
                </m:r>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n</m:t>
                        </m:r>
                      </m:num>
                      <m:den>
                        <m:r>
                          <m:rPr>
                            <m:sty m:val="bi"/>
                          </m:rPr>
                          <w:rPr>
                            <w:rFonts w:ascii="Cambria Math" w:hAnsi="Cambria Math"/>
                            <w:sz w:val="24"/>
                          </w:rPr>
                          <m:t>n+1</m:t>
                        </m:r>
                      </m:den>
                    </m:f>
                  </m:e>
                </m:d>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∆P</m:t>
                            </m:r>
                          </m:num>
                          <m:den>
                            <m:r>
                              <m:rPr>
                                <m:sty m:val="bi"/>
                              </m:rPr>
                              <w:rPr>
                                <w:rFonts w:ascii="Cambria Math" w:hAnsi="Cambria Math"/>
                                <w:sz w:val="24"/>
                              </w:rPr>
                              <m:t>2</m:t>
                            </m:r>
                            <m:r>
                              <m:rPr>
                                <m:sty m:val="bi"/>
                              </m:rPr>
                              <w:rPr>
                                <w:rFonts w:ascii="Cambria Math" w:hAnsi="Cambria Math"/>
                                <w:sz w:val="24"/>
                              </w:rPr>
                              <m:t>kL</m:t>
                            </m:r>
                          </m:den>
                        </m:f>
                      </m:e>
                    </m:d>
                  </m:e>
                  <m:sup>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n</m:t>
                        </m:r>
                      </m:den>
                    </m:f>
                  </m:sup>
                </m:sSup>
                <m:d>
                  <m:dPr>
                    <m:begChr m:val="["/>
                    <m:endChr m:val="]"/>
                    <m:ctrlPr>
                      <w:rPr>
                        <w:rFonts w:ascii="Cambria Math" w:hAnsi="Cambria Math"/>
                        <w:i/>
                        <w:sz w:val="24"/>
                      </w:rPr>
                    </m:ctrlPr>
                  </m:dPr>
                  <m:e>
                    <m:sSup>
                      <m:sSupPr>
                        <m:ctrlPr>
                          <w:rPr>
                            <w:rFonts w:ascii="Cambria Math" w:hAnsi="Cambria Math"/>
                            <w:i/>
                            <w:sz w:val="24"/>
                          </w:rPr>
                        </m:ctrlPr>
                      </m:sSupPr>
                      <m:e>
                        <m:r>
                          <m:rPr>
                            <m:sty m:val="bi"/>
                          </m:rPr>
                          <w:rPr>
                            <w:rFonts w:ascii="Cambria Math" w:hAnsi="Cambria Math"/>
                            <w:sz w:val="24"/>
                          </w:rPr>
                          <m:t>R</m:t>
                        </m:r>
                      </m:e>
                      <m:sup>
                        <m:f>
                          <m:fPr>
                            <m:ctrlPr>
                              <w:rPr>
                                <w:rFonts w:ascii="Cambria Math" w:hAnsi="Cambria Math"/>
                                <w:i/>
                                <w:sz w:val="24"/>
                              </w:rPr>
                            </m:ctrlPr>
                          </m:fPr>
                          <m:num>
                            <m:r>
                              <m:rPr>
                                <m:sty m:val="bi"/>
                              </m:rPr>
                              <w:rPr>
                                <w:rFonts w:ascii="Cambria Math" w:hAnsi="Cambria Math"/>
                                <w:sz w:val="24"/>
                              </w:rPr>
                              <m:t>n+1</m:t>
                            </m:r>
                          </m:num>
                          <m:den>
                            <m:r>
                              <m:rPr>
                                <m:sty m:val="bi"/>
                              </m:rPr>
                              <w:rPr>
                                <w:rFonts w:ascii="Cambria Math" w:hAnsi="Cambria Math"/>
                                <w:sz w:val="24"/>
                              </w:rPr>
                              <m:t>n</m:t>
                            </m:r>
                          </m:den>
                        </m:f>
                      </m:sup>
                    </m:sSup>
                    <m:r>
                      <m:rPr>
                        <m:sty m:val="bi"/>
                      </m:rP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r</m:t>
                        </m:r>
                      </m:e>
                      <m:sup>
                        <m:f>
                          <m:fPr>
                            <m:ctrlPr>
                              <w:rPr>
                                <w:rFonts w:ascii="Cambria Math" w:hAnsi="Cambria Math"/>
                                <w:i/>
                                <w:sz w:val="24"/>
                              </w:rPr>
                            </m:ctrlPr>
                          </m:fPr>
                          <m:num>
                            <m:r>
                              <m:rPr>
                                <m:sty m:val="bi"/>
                              </m:rPr>
                              <w:rPr>
                                <w:rFonts w:ascii="Cambria Math" w:hAnsi="Cambria Math"/>
                                <w:sz w:val="24"/>
                              </w:rPr>
                              <m:t>n+1</m:t>
                            </m:r>
                          </m:num>
                          <m:den>
                            <m:r>
                              <m:rPr>
                                <m:sty m:val="bi"/>
                              </m:rPr>
                              <w:rPr>
                                <w:rFonts w:ascii="Cambria Math" w:hAnsi="Cambria Math"/>
                                <w:sz w:val="24"/>
                              </w:rPr>
                              <m:t>n</m:t>
                            </m:r>
                          </m:den>
                        </m:f>
                      </m:sup>
                    </m:sSup>
                  </m:e>
                </m:d>
              </m:oMath>
            </m:oMathPara>
          </w:p>
          <w:p w:rsidR="005B0822" w:rsidRDefault="00E56D39" w:rsidP="00BA4C8F">
            <w:pPr>
              <w:spacing w:before="120"/>
              <w:jc w:val="both"/>
              <w:rPr>
                <w:b w:val="0"/>
                <w:bCs w:val="0"/>
                <w:color w:val="BC451B" w:themeColor="accent1"/>
                <w:sz w:val="24"/>
              </w:rPr>
            </w:pPr>
            <w:r>
              <w:rPr>
                <w:noProof/>
                <w:color w:val="BC451B" w:themeColor="accent1"/>
                <w:sz w:val="24"/>
                <w:lang w:val="es-ES" w:eastAsia="es-ES"/>
              </w:rPr>
              <w:drawing>
                <wp:inline distT="0" distB="0" distL="0" distR="0">
                  <wp:extent cx="3686348" cy="1466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0792" cy="1472597"/>
                          </a:xfrm>
                          <a:prstGeom prst="rect">
                            <a:avLst/>
                          </a:prstGeom>
                          <a:noFill/>
                        </pic:spPr>
                      </pic:pic>
                    </a:graphicData>
                  </a:graphic>
                </wp:inline>
              </w:drawing>
            </w:r>
          </w:p>
          <w:p w:rsidR="005B0822" w:rsidRDefault="00E56D39" w:rsidP="00BA4C8F">
            <w:pPr>
              <w:spacing w:before="120"/>
              <w:jc w:val="both"/>
              <w:rPr>
                <w:color w:val="BC451B" w:themeColor="accent1"/>
                <w:sz w:val="24"/>
              </w:rPr>
            </w:pPr>
            <w:r>
              <w:rPr>
                <w:noProof/>
                <w:color w:val="BC451B" w:themeColor="accent1"/>
                <w:sz w:val="24"/>
                <w:lang w:val="es-ES" w:eastAsia="es-ES"/>
              </w:rPr>
              <w:drawing>
                <wp:inline distT="0" distB="0" distL="0" distR="0">
                  <wp:extent cx="3695700" cy="1470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3732" cy="1481725"/>
                          </a:xfrm>
                          <a:prstGeom prst="rect">
                            <a:avLst/>
                          </a:prstGeom>
                          <a:noFill/>
                        </pic:spPr>
                      </pic:pic>
                    </a:graphicData>
                  </a:graphic>
                </wp:inline>
              </w:drawing>
            </w:r>
          </w:p>
        </w:tc>
        <w:tc>
          <w:tcPr>
            <w:tcW w:w="4365" w:type="dxa"/>
            <w:vAlign w:val="center"/>
          </w:tcPr>
          <w:p w:rsidR="009D191C" w:rsidRPr="00D6250A" w:rsidRDefault="00D06562" w:rsidP="00774DB2">
            <w:pPr>
              <w:pStyle w:val="Prrafodelista"/>
              <w:numPr>
                <w:ilvl w:val="0"/>
                <w:numId w:val="19"/>
              </w:numPr>
              <w:tabs>
                <w:tab w:val="left" w:pos="190"/>
              </w:tabs>
              <w:spacing w:after="160" w:line="259" w:lineRule="auto"/>
              <w:ind w:left="0" w:hanging="29"/>
              <w:jc w:val="both"/>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9D191C" w:rsidRPr="00D6250A">
              <w:rPr>
                <w:rFonts w:eastAsiaTheme="minorEastAsia"/>
              </w:rPr>
              <w:t>: velocidad a una distancia radial r del centro</w:t>
            </w:r>
            <w:r w:rsidR="003A2667">
              <w:rPr>
                <w:rFonts w:eastAsiaTheme="minorEastAsia"/>
              </w:rPr>
              <w:t xml:space="preserve"> o velocidad local de un fluido en la dirección x</w:t>
            </w:r>
          </w:p>
          <w:p w:rsidR="009D191C" w:rsidRDefault="009D191C" w:rsidP="00774DB2">
            <w:pPr>
              <w:pStyle w:val="Prrafodelista"/>
              <w:numPr>
                <w:ilvl w:val="0"/>
                <w:numId w:val="19"/>
              </w:numPr>
              <w:tabs>
                <w:tab w:val="left" w:pos="190"/>
              </w:tabs>
              <w:spacing w:after="160" w:line="259" w:lineRule="auto"/>
              <w:ind w:left="0" w:hanging="29"/>
              <w:jc w:val="both"/>
              <w:cnfStyle w:val="100000000000"/>
              <w:rPr>
                <w:rFonts w:eastAsiaTheme="minorEastAsia"/>
                <w:b w:val="0"/>
                <w:bCs w:val="0"/>
              </w:rPr>
            </w:pPr>
            <m:oMath>
              <m:r>
                <m:rPr>
                  <m:sty m:val="bi"/>
                </m:rPr>
                <w:rPr>
                  <w:rFonts w:ascii="Cambria Math" w:hAnsi="Cambria Math"/>
                </w:rPr>
                <m:t>R</m:t>
              </m:r>
            </m:oMath>
            <w:r w:rsidRPr="00D6250A">
              <w:rPr>
                <w:rFonts w:eastAsiaTheme="minorEastAsia"/>
              </w:rPr>
              <w:t>: distancia radial hacia la superficie interior del área circular</w:t>
            </w:r>
          </w:p>
          <w:p w:rsidR="009D191C" w:rsidRPr="009D191C" w:rsidRDefault="009D191C" w:rsidP="00774DB2">
            <w:pPr>
              <w:pStyle w:val="Prrafodelista"/>
              <w:numPr>
                <w:ilvl w:val="0"/>
                <w:numId w:val="19"/>
              </w:numPr>
              <w:tabs>
                <w:tab w:val="left" w:pos="190"/>
              </w:tabs>
              <w:spacing w:after="160" w:line="259" w:lineRule="auto"/>
              <w:ind w:left="0" w:hanging="29"/>
              <w:jc w:val="both"/>
              <w:cnfStyle w:val="100000000000"/>
              <w:rPr>
                <w:rFonts w:eastAsiaTheme="minorEastAsia"/>
                <w:bCs w:val="0"/>
              </w:rPr>
            </w:pPr>
            <m:oMath>
              <m:r>
                <m:rPr>
                  <m:sty m:val="bi"/>
                </m:rPr>
                <w:rPr>
                  <w:rFonts w:ascii="Cambria Math" w:eastAsiaTheme="minorEastAsia" w:hAnsi="Cambria Math"/>
                </w:rPr>
                <m:t>n:</m:t>
              </m:r>
            </m:oMath>
            <w:r w:rsidRPr="009D191C">
              <w:rPr>
                <w:rFonts w:eastAsiaTheme="minorEastAsia"/>
                <w:bCs w:val="0"/>
              </w:rPr>
              <w:t xml:space="preserve"> índice de comportamiento del fluido</w:t>
            </w:r>
            <w:r w:rsidR="00774DB2">
              <w:rPr>
                <w:rFonts w:eastAsiaTheme="minorEastAsia"/>
                <w:bCs w:val="0"/>
              </w:rPr>
              <w:t xml:space="preserve">. </w:t>
            </w:r>
            <w:r w:rsidR="00774DB2" w:rsidRPr="00774DB2">
              <w:rPr>
                <w:rFonts w:eastAsiaTheme="minorEastAsia"/>
                <w:b w:val="0"/>
                <w:bCs w:val="0"/>
                <w:i/>
              </w:rPr>
              <w:t xml:space="preserve">Indica </w:t>
            </w:r>
            <w:r w:rsidR="00774DB2">
              <w:rPr>
                <w:rFonts w:eastAsiaTheme="minorEastAsia"/>
                <w:b w:val="0"/>
                <w:bCs w:val="0"/>
                <w:i/>
              </w:rPr>
              <w:t xml:space="preserve">la desviación del comportamiento reológico del fluido con respecto a los fluidos newtonianos, es decir, mientras más se aleje el valor </w:t>
            </w:r>
            <m:oMath>
              <m:r>
                <m:rPr>
                  <m:sty m:val="bi"/>
                </m:rPr>
                <w:rPr>
                  <w:rFonts w:ascii="Cambria Math" w:eastAsiaTheme="minorEastAsia" w:hAnsi="Cambria Math"/>
                </w:rPr>
                <m:t>n</m:t>
              </m:r>
            </m:oMath>
            <w:r w:rsidR="00774DB2" w:rsidRPr="00774DB2">
              <w:rPr>
                <w:rFonts w:eastAsiaTheme="minorEastAsia"/>
                <w:b w:val="0"/>
                <w:i/>
              </w:rPr>
              <w:t xml:space="preserve"> de la unidad más pronunciadas serán sus características no newtonianas del fluido.</w:t>
            </w:r>
            <w:r w:rsidR="00774DB2" w:rsidRPr="00774DB2">
              <w:rPr>
                <w:rFonts w:eastAsiaTheme="minorEastAsia"/>
                <w:b w:val="0"/>
                <w:bCs w:val="0"/>
                <w:i/>
              </w:rPr>
              <w:t xml:space="preserve"> </w:t>
            </w:r>
          </w:p>
          <w:p w:rsidR="009D191C" w:rsidRPr="00774DB2" w:rsidRDefault="00607C2E" w:rsidP="00774DB2">
            <w:pPr>
              <w:pStyle w:val="Prrafodelista"/>
              <w:numPr>
                <w:ilvl w:val="0"/>
                <w:numId w:val="19"/>
              </w:numPr>
              <w:tabs>
                <w:tab w:val="left" w:pos="226"/>
                <w:tab w:val="left" w:pos="1162"/>
              </w:tabs>
              <w:ind w:left="0" w:firstLine="0"/>
              <w:jc w:val="both"/>
              <w:cnfStyle w:val="100000000000"/>
              <w:rPr>
                <w:rFonts w:eastAsiaTheme="minorEastAsia"/>
              </w:rPr>
            </w:pPr>
            <m:oMath>
              <m:r>
                <m:rPr>
                  <m:sty m:val="bi"/>
                </m:rPr>
                <w:rPr>
                  <w:rFonts w:ascii="Cambria Math" w:hAnsi="Cambria Math"/>
                </w:rPr>
                <m:t>k</m:t>
              </m:r>
            </m:oMath>
            <w:r w:rsidRPr="00607C2E">
              <w:rPr>
                <w:rFonts w:eastAsiaTheme="minorEastAsia"/>
              </w:rPr>
              <w:t>: índice de consistencia</w:t>
            </w:r>
            <w:r w:rsidR="00774DB2">
              <w:rPr>
                <w:rFonts w:eastAsiaTheme="minorEastAsia"/>
              </w:rPr>
              <w:t xml:space="preserve">. </w:t>
            </w:r>
            <w:r w:rsidR="00774DB2" w:rsidRPr="00774DB2">
              <w:rPr>
                <w:rFonts w:eastAsiaTheme="minorEastAsia"/>
                <w:b w:val="0"/>
                <w:i/>
              </w:rPr>
              <w:t xml:space="preserve">Es una medida indirecta de la viscosidad, pero sus unidades dependen de </w:t>
            </w:r>
            <m:oMath>
              <m:r>
                <m:rPr>
                  <m:sty m:val="bi"/>
                </m:rPr>
                <w:rPr>
                  <w:rFonts w:ascii="Cambria Math" w:eastAsiaTheme="minorEastAsia" w:hAnsi="Cambria Math"/>
                </w:rPr>
                <m:t>n</m:t>
              </m:r>
            </m:oMath>
            <w:r w:rsidR="00774DB2" w:rsidRPr="00774DB2">
              <w:rPr>
                <w:rFonts w:eastAsiaTheme="minorEastAsia"/>
                <w:b w:val="0"/>
                <w:i/>
              </w:rPr>
              <w:t xml:space="preserve">. A medida que </w:t>
            </w:r>
            <m:oMath>
              <m:r>
                <m:rPr>
                  <m:sty m:val="bi"/>
                </m:rPr>
                <w:rPr>
                  <w:rFonts w:ascii="Cambria Math" w:hAnsi="Cambria Math"/>
                </w:rPr>
                <m:t>k</m:t>
              </m:r>
            </m:oMath>
            <w:r w:rsidR="00774DB2" w:rsidRPr="00774DB2">
              <w:rPr>
                <w:rFonts w:eastAsiaTheme="minorEastAsia"/>
                <w:b w:val="0"/>
                <w:i/>
              </w:rPr>
              <w:t xml:space="preserve"> aumenta el fluido se hace más espeso o viscoso.</w:t>
            </w:r>
          </w:p>
          <w:p w:rsidR="00607C2E" w:rsidRPr="00607C2E" w:rsidRDefault="00607C2E" w:rsidP="00774DB2">
            <w:pPr>
              <w:pStyle w:val="Prrafodelista"/>
              <w:numPr>
                <w:ilvl w:val="0"/>
                <w:numId w:val="19"/>
              </w:numPr>
              <w:tabs>
                <w:tab w:val="left" w:pos="190"/>
              </w:tabs>
              <w:spacing w:after="160" w:line="259" w:lineRule="auto"/>
              <w:ind w:left="0" w:hanging="29"/>
              <w:jc w:val="both"/>
              <w:cnfStyle w:val="100000000000"/>
              <w:rPr>
                <w:rFonts w:eastAsiaTheme="minorEastAsia"/>
                <w:bCs w:val="0"/>
                <w:sz w:val="18"/>
              </w:rPr>
            </w:pPr>
            <m:oMath>
              <m:r>
                <m:rPr>
                  <m:sty m:val="bi"/>
                </m:rPr>
                <w:rPr>
                  <w:rFonts w:ascii="Cambria Math" w:hAnsi="Cambria Math"/>
                </w:rPr>
                <m:t>∆P</m:t>
              </m:r>
            </m:oMath>
            <w:r w:rsidRPr="00607C2E">
              <w:rPr>
                <w:rFonts w:eastAsiaTheme="minorEastAsia"/>
              </w:rPr>
              <w:t>: diferencia de presiones</w:t>
            </w:r>
          </w:p>
          <w:p w:rsidR="00607C2E" w:rsidRPr="00607C2E" w:rsidRDefault="00607C2E" w:rsidP="00774DB2">
            <w:pPr>
              <w:pStyle w:val="Prrafodelista"/>
              <w:numPr>
                <w:ilvl w:val="0"/>
                <w:numId w:val="19"/>
              </w:numPr>
              <w:tabs>
                <w:tab w:val="left" w:pos="190"/>
              </w:tabs>
              <w:spacing w:after="160" w:line="259" w:lineRule="auto"/>
              <w:ind w:left="0" w:hanging="29"/>
              <w:jc w:val="both"/>
              <w:cnfStyle w:val="100000000000"/>
              <w:rPr>
                <w:rFonts w:eastAsiaTheme="minorEastAsia"/>
                <w:bCs w:val="0"/>
                <w:sz w:val="18"/>
              </w:rPr>
            </w:pPr>
            <m:oMath>
              <m:r>
                <m:rPr>
                  <m:sty m:val="bi"/>
                </m:rPr>
                <w:rPr>
                  <w:rFonts w:ascii="Cambria Math" w:hAnsi="Cambria Math"/>
                </w:rPr>
                <m:t>L</m:t>
              </m:r>
            </m:oMath>
            <w:r w:rsidRPr="00607C2E">
              <w:rPr>
                <w:rFonts w:eastAsiaTheme="minorEastAsia"/>
              </w:rPr>
              <w:t>: longitud</w:t>
            </w:r>
          </w:p>
          <w:p w:rsidR="00346484" w:rsidRDefault="00346484" w:rsidP="00607C2E">
            <w:pPr>
              <w:spacing w:before="120"/>
              <w:cnfStyle w:val="100000000000"/>
              <w:rPr>
                <w:color w:val="BC451B" w:themeColor="accent1"/>
                <w:sz w:val="24"/>
              </w:rPr>
            </w:pPr>
          </w:p>
        </w:tc>
      </w:tr>
    </w:tbl>
    <w:p w:rsidR="00346484" w:rsidRDefault="00090377" w:rsidP="00281FAE">
      <w:pPr>
        <w:spacing w:before="120" w:after="0"/>
        <w:jc w:val="both"/>
        <w:rPr>
          <w:sz w:val="24"/>
        </w:rPr>
      </w:pPr>
      <w:r w:rsidRPr="00090377">
        <w:rPr>
          <w:sz w:val="24"/>
        </w:rPr>
        <w:t>Para fluidos de la ley de potencia, la relación entre la velocidad puntual y media está dada por la ecuación</w:t>
      </w:r>
      <w:r w:rsidR="009F655D">
        <w:rPr>
          <w:sz w:val="24"/>
        </w:rPr>
        <w:t>:</w:t>
      </w:r>
    </w:p>
    <w:p w:rsidR="009F655D" w:rsidRDefault="00D06562" w:rsidP="00281FAE">
      <w:pPr>
        <w:spacing w:after="0"/>
        <w:jc w:val="both"/>
        <w:rPr>
          <w:sz w:val="24"/>
        </w:rPr>
      </w:pPr>
      <m:oMathPara>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w:rPr>
                      <w:rFonts w:ascii="Cambria Math" w:hAnsi="Cambria Math"/>
                      <w:sz w:val="24"/>
                    </w:rPr>
                    <m:t>x</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den>
          </m:f>
          <m:r>
            <w:rPr>
              <w:rFonts w:ascii="Cambria Math" w:hAnsi="Cambria Math"/>
              <w:sz w:val="24"/>
            </w:rPr>
            <m:t>=</m:t>
          </m:r>
          <m:f>
            <m:fPr>
              <m:ctrlPr>
                <w:rPr>
                  <w:rFonts w:ascii="Cambria Math" w:hAnsi="Cambria Math"/>
                  <w:i/>
                  <w:sz w:val="24"/>
                </w:rPr>
              </m:ctrlPr>
            </m:fPr>
            <m:num>
              <m:r>
                <w:rPr>
                  <w:rFonts w:ascii="Cambria Math" w:hAnsi="Cambria Math"/>
                  <w:sz w:val="24"/>
                </w:rPr>
                <m:t>3n+1</m:t>
              </m:r>
            </m:num>
            <m:den>
              <m:r>
                <w:rPr>
                  <w:rFonts w:ascii="Cambria Math" w:hAnsi="Cambria Math"/>
                  <w:sz w:val="24"/>
                </w:rPr>
                <m:t>n+1</m:t>
              </m:r>
            </m:den>
          </m:f>
          <m:d>
            <m:dPr>
              <m:begChr m:val="["/>
              <m:endChr m:val="]"/>
              <m:ctrlPr>
                <w:rPr>
                  <w:rFonts w:ascii="Cambria Math" w:hAnsi="Cambria Math"/>
                  <w:i/>
                  <w:sz w:val="24"/>
                </w:rPr>
              </m:ctrlPr>
            </m:dPr>
            <m:e>
              <m:r>
                <w:rPr>
                  <w:rFonts w:ascii="Cambria Math" w:hAnsi="Cambria Math"/>
                  <w:sz w:val="24"/>
                </w:rPr>
                <m:t>1-</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r</m:t>
                          </m:r>
                        </m:num>
                        <m:den>
                          <m:r>
                            <w:rPr>
                              <w:rFonts w:ascii="Cambria Math" w:hAnsi="Cambria Math"/>
                              <w:sz w:val="24"/>
                            </w:rPr>
                            <m:t>R</m:t>
                          </m:r>
                        </m:den>
                      </m:f>
                    </m:e>
                  </m:d>
                </m:e>
                <m:sup>
                  <m:r>
                    <w:rPr>
                      <w:rFonts w:ascii="Cambria Math" w:hAnsi="Cambria Math"/>
                      <w:sz w:val="24"/>
                    </w:rPr>
                    <m:t>n+</m:t>
                  </m:r>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sup>
              </m:sSup>
            </m:e>
          </m:d>
        </m:oMath>
      </m:oMathPara>
    </w:p>
    <w:p w:rsidR="009F655D" w:rsidRDefault="00C40326" w:rsidP="00C40326">
      <w:pPr>
        <w:spacing w:before="120" w:after="120"/>
        <w:jc w:val="both"/>
        <w:rPr>
          <w:sz w:val="24"/>
        </w:rPr>
      </w:pPr>
      <w:r w:rsidRPr="00C40326">
        <w:rPr>
          <w:sz w:val="24"/>
        </w:rPr>
        <w:t xml:space="preserve">En la figura </w:t>
      </w:r>
      <w:r>
        <w:rPr>
          <w:sz w:val="24"/>
        </w:rPr>
        <w:t>siguiente</w:t>
      </w:r>
      <w:r w:rsidRPr="00C40326">
        <w:rPr>
          <w:sz w:val="24"/>
        </w:rPr>
        <w:t xml:space="preserve"> se puede observar la variación del perfil de velocidades adimensional</w:t>
      </w:r>
      <w:r>
        <w:rPr>
          <w:sz w:val="24"/>
        </w:rPr>
        <w:t xml:space="preserve"> </w:t>
      </w:r>
      <w:r w:rsidRPr="00C40326">
        <w:rPr>
          <w:sz w:val="24"/>
        </w:rPr>
        <w:t>(</w:t>
      </w:r>
      <m:oMath>
        <m:sSub>
          <m:sSubPr>
            <m:ctrlPr>
              <w:rPr>
                <w:rFonts w:ascii="Cambria Math" w:hAnsi="Cambria Math"/>
                <w:i/>
                <w:iCs/>
                <w:sz w:val="24"/>
              </w:rPr>
            </m:ctrlPr>
          </m:sSubPr>
          <m:e>
            <m:r>
              <w:rPr>
                <w:rFonts w:ascii="Cambria Math" w:hAnsi="Cambria Math"/>
                <w:sz w:val="24"/>
              </w:rPr>
              <m:t>v</m:t>
            </m:r>
          </m:e>
          <m:sub>
            <m:r>
              <w:rPr>
                <w:rFonts w:ascii="Cambria Math" w:hAnsi="Cambria Math"/>
                <w:sz w:val="24"/>
              </w:rPr>
              <m:t>x</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V</m:t>
            </m:r>
          </m:e>
          <m:sub>
            <m:r>
              <w:rPr>
                <w:rFonts w:ascii="Cambria Math" w:hAnsi="Cambria Math"/>
                <w:sz w:val="24"/>
              </w:rPr>
              <m:t>m</m:t>
            </m:r>
          </m:sub>
        </m:sSub>
      </m:oMath>
      <w:r w:rsidRPr="00C40326">
        <w:rPr>
          <w:sz w:val="24"/>
        </w:rPr>
        <w:t>) en funcion del radio adimensional (</w:t>
      </w:r>
      <w:r w:rsidRPr="00C40326">
        <w:rPr>
          <w:i/>
          <w:iCs/>
          <w:sz w:val="24"/>
        </w:rPr>
        <w:t>r/R</w:t>
      </w:r>
      <w:r w:rsidRPr="00C40326">
        <w:rPr>
          <w:sz w:val="24"/>
        </w:rPr>
        <w:t>) para este tipo de fluido,</w:t>
      </w:r>
      <w:r>
        <w:rPr>
          <w:sz w:val="24"/>
        </w:rPr>
        <w:t xml:space="preserve"> </w:t>
      </w:r>
      <w:r w:rsidRPr="00C40326">
        <w:rPr>
          <w:sz w:val="24"/>
        </w:rPr>
        <w:t xml:space="preserve">perfil que depende del valor que adquiere el índice de flujo. Para </w:t>
      </w:r>
      <m:oMath>
        <m:r>
          <w:rPr>
            <w:rFonts w:ascii="Cambria Math" w:hAnsi="Cambria Math"/>
            <w:sz w:val="24"/>
          </w:rPr>
          <m:t>n = 1</m:t>
        </m:r>
      </m:oMath>
      <w:r w:rsidRPr="00C40326">
        <w:rPr>
          <w:sz w:val="24"/>
        </w:rPr>
        <w:t xml:space="preserve"> en el que el</w:t>
      </w:r>
      <w:r>
        <w:rPr>
          <w:sz w:val="24"/>
        </w:rPr>
        <w:t xml:space="preserve"> </w:t>
      </w:r>
      <w:r w:rsidRPr="00C40326">
        <w:rPr>
          <w:sz w:val="24"/>
        </w:rPr>
        <w:t>fluido es Newtoniano, el perfil resultante es parabólico tal como se mencionó anteriormente.</w:t>
      </w:r>
    </w:p>
    <w:tbl>
      <w:tblPr>
        <w:tblStyle w:val="GridTable1LightAccent1"/>
        <w:tblW w:w="0" w:type="auto"/>
        <w:jc w:val="center"/>
        <w:tblLook w:val="04A0"/>
      </w:tblPr>
      <w:tblGrid>
        <w:gridCol w:w="8061"/>
      </w:tblGrid>
      <w:tr w:rsidR="00C40326" w:rsidTr="00666411">
        <w:trPr>
          <w:cnfStyle w:val="100000000000"/>
          <w:trHeight w:val="5806"/>
          <w:jc w:val="center"/>
        </w:trPr>
        <w:tc>
          <w:tcPr>
            <w:cnfStyle w:val="001000000000"/>
            <w:tcW w:w="8061" w:type="dxa"/>
          </w:tcPr>
          <w:p w:rsidR="00C40326" w:rsidRPr="00C40326" w:rsidRDefault="00C40326" w:rsidP="00C40326">
            <w:pPr>
              <w:spacing w:before="20" w:after="20"/>
              <w:jc w:val="center"/>
              <w:rPr>
                <w:sz w:val="20"/>
              </w:rPr>
            </w:pPr>
            <w:r>
              <w:rPr>
                <w:noProof/>
                <w:lang w:val="es-ES" w:eastAsia="es-ES"/>
              </w:rPr>
              <w:lastRenderedPageBreak/>
              <w:drawing>
                <wp:inline distT="0" distB="0" distL="0" distR="0">
                  <wp:extent cx="4686300" cy="366921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sharpenSoften amount="50000"/>
                                    </a14:imgEffect>
                                  </a14:imgLayer>
                                </a14:imgProps>
                              </a:ext>
                            </a:extLst>
                          </a:blip>
                          <a:srcRect l="21069" t="20139" r="26762" b="7207"/>
                          <a:stretch/>
                        </pic:blipFill>
                        <pic:spPr bwMode="auto">
                          <a:xfrm>
                            <a:off x="0" y="0"/>
                            <a:ext cx="4703843" cy="3682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C40326" w:rsidTr="00C40326">
        <w:trPr>
          <w:trHeight w:val="263"/>
          <w:jc w:val="center"/>
        </w:trPr>
        <w:tc>
          <w:tcPr>
            <w:cnfStyle w:val="001000000000"/>
            <w:tcW w:w="8061" w:type="dxa"/>
          </w:tcPr>
          <w:p w:rsidR="00C40326" w:rsidRPr="00C40326" w:rsidRDefault="00C40326" w:rsidP="00C40326">
            <w:pPr>
              <w:spacing w:before="20" w:after="20"/>
              <w:jc w:val="center"/>
              <w:rPr>
                <w:sz w:val="20"/>
              </w:rPr>
            </w:pPr>
            <w:r w:rsidRPr="00C40326">
              <w:rPr>
                <w:sz w:val="20"/>
              </w:rPr>
              <w:t>Perfil de velocidades para fluidos de la ley de potencia, en función del índice</w:t>
            </w:r>
            <w:r>
              <w:rPr>
                <w:sz w:val="20"/>
              </w:rPr>
              <w:t xml:space="preserve"> </w:t>
            </w:r>
            <w:r w:rsidRPr="00C40326">
              <w:rPr>
                <w:sz w:val="20"/>
              </w:rPr>
              <w:t>de flujo</w:t>
            </w:r>
          </w:p>
        </w:tc>
      </w:tr>
      <w:tr w:rsidR="00C40326" w:rsidTr="00C40326">
        <w:tblPrEx>
          <w:jc w:val="left"/>
        </w:tblPrEx>
        <w:trPr>
          <w:trHeight w:val="644"/>
        </w:trPr>
        <w:tc>
          <w:tcPr>
            <w:cnfStyle w:val="001000000000"/>
            <w:tcW w:w="8061" w:type="dxa"/>
          </w:tcPr>
          <w:p w:rsidR="00C40326" w:rsidRDefault="00C40326" w:rsidP="00E63533">
            <w:pPr>
              <w:spacing w:before="20"/>
              <w:jc w:val="center"/>
              <w:rPr>
                <w:color w:val="BC451B" w:themeColor="accent1"/>
                <w:sz w:val="24"/>
              </w:rPr>
            </w:pPr>
            <w:r>
              <w:rPr>
                <w:noProof/>
                <w:color w:val="BC451B" w:themeColor="accent1"/>
                <w:sz w:val="24"/>
                <w:lang w:val="es-ES" w:eastAsia="es-ES"/>
              </w:rPr>
              <w:drawing>
                <wp:inline distT="0" distB="0" distL="0" distR="0">
                  <wp:extent cx="3409950" cy="291673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9952" cy="2993721"/>
                          </a:xfrm>
                          <a:prstGeom prst="rect">
                            <a:avLst/>
                          </a:prstGeom>
                          <a:noFill/>
                        </pic:spPr>
                      </pic:pic>
                    </a:graphicData>
                  </a:graphic>
                </wp:inline>
              </w:drawing>
            </w:r>
          </w:p>
        </w:tc>
      </w:tr>
      <w:tr w:rsidR="00C40326" w:rsidTr="00C40326">
        <w:tblPrEx>
          <w:jc w:val="left"/>
        </w:tblPrEx>
        <w:trPr>
          <w:trHeight w:val="573"/>
        </w:trPr>
        <w:tc>
          <w:tcPr>
            <w:cnfStyle w:val="001000000000"/>
            <w:tcW w:w="8061" w:type="dxa"/>
          </w:tcPr>
          <w:p w:rsidR="00C40326" w:rsidRPr="009E3401" w:rsidRDefault="00C40326" w:rsidP="00E63533">
            <w:pPr>
              <w:jc w:val="center"/>
            </w:pPr>
            <w:r w:rsidRPr="009E3401">
              <w:t>Perfil de velocidad</w:t>
            </w:r>
            <w:r>
              <w:t xml:space="preserve"> para fluidos que cumplen con la ley de potencia para diferentes valores del índice de comportamiento n</w:t>
            </w:r>
          </w:p>
        </w:tc>
      </w:tr>
    </w:tbl>
    <w:p w:rsidR="009F655D" w:rsidRDefault="00C40326" w:rsidP="00C40326">
      <w:pPr>
        <w:spacing w:before="120" w:after="120"/>
        <w:jc w:val="both"/>
        <w:rPr>
          <w:sz w:val="24"/>
        </w:rPr>
      </w:pPr>
      <w:r w:rsidRPr="00C40326">
        <w:rPr>
          <w:sz w:val="24"/>
        </w:rPr>
        <w:t>El valor de la velocidad máxima se presenta en el centro de la tubería, y</w:t>
      </w:r>
      <w:r>
        <w:rPr>
          <w:sz w:val="24"/>
        </w:rPr>
        <w:t xml:space="preserve"> </w:t>
      </w:r>
      <w:r w:rsidRPr="00C40326">
        <w:rPr>
          <w:sz w:val="24"/>
        </w:rPr>
        <w:t>puede ser calculado por:</w:t>
      </w:r>
    </w:p>
    <w:p w:rsidR="00C40326" w:rsidRDefault="00D06562" w:rsidP="00C40326">
      <w:pPr>
        <w:spacing w:before="120" w:after="120"/>
        <w:jc w:val="both"/>
        <w:rPr>
          <w:sz w:val="24"/>
        </w:rPr>
      </w:pPr>
      <m:oMathPara>
        <m:oMath>
          <m:f>
            <m:fPr>
              <m:ctrlPr>
                <w:rPr>
                  <w:rFonts w:ascii="Cambria Math" w:hAnsi="Cambria Math"/>
                  <w:i/>
                  <w:sz w:val="24"/>
                </w:rPr>
              </m:ctrlPr>
            </m:fPr>
            <m:num>
              <m:sSub>
                <m:sSubPr>
                  <m:ctrlPr>
                    <w:rPr>
                      <w:rFonts w:ascii="Cambria Math" w:hAnsi="Cambria Math"/>
                      <w:i/>
                      <w:sz w:val="24"/>
                    </w:rPr>
                  </m:ctrlPr>
                </m:sSub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x</m:t>
                          </m:r>
                        </m:sub>
                      </m:sSub>
                    </m:e>
                  </m:d>
                </m:e>
                <m:sub>
                  <m:r>
                    <w:rPr>
                      <w:rFonts w:ascii="Cambria Math" w:hAnsi="Cambria Math"/>
                      <w:sz w:val="24"/>
                    </w:rPr>
                    <m:t>max</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den>
          </m:f>
          <m:r>
            <w:rPr>
              <w:rFonts w:ascii="Cambria Math" w:hAnsi="Cambria Math"/>
              <w:sz w:val="24"/>
            </w:rPr>
            <m:t>=</m:t>
          </m:r>
          <m:f>
            <m:fPr>
              <m:ctrlPr>
                <w:rPr>
                  <w:rFonts w:ascii="Cambria Math" w:hAnsi="Cambria Math"/>
                  <w:i/>
                  <w:sz w:val="24"/>
                </w:rPr>
              </m:ctrlPr>
            </m:fPr>
            <m:num>
              <m:r>
                <w:rPr>
                  <w:rFonts w:ascii="Cambria Math" w:hAnsi="Cambria Math"/>
                  <w:sz w:val="24"/>
                </w:rPr>
                <m:t>3n+1</m:t>
              </m:r>
            </m:num>
            <m:den>
              <m:r>
                <w:rPr>
                  <w:rFonts w:ascii="Cambria Math" w:hAnsi="Cambria Math"/>
                  <w:sz w:val="24"/>
                </w:rPr>
                <m:t>n+1</m:t>
              </m:r>
            </m:den>
          </m:f>
        </m:oMath>
      </m:oMathPara>
    </w:p>
    <w:p w:rsidR="00C40326" w:rsidRDefault="00C40326" w:rsidP="00090377">
      <w:pPr>
        <w:spacing w:before="120" w:after="120"/>
        <w:jc w:val="both"/>
        <w:rPr>
          <w:sz w:val="24"/>
        </w:rPr>
      </w:pPr>
      <w:r>
        <w:rPr>
          <w:sz w:val="24"/>
        </w:rPr>
        <w:t xml:space="preserve">Como se puede apreciar la ecuación para el calculo de la velocidad máxima, es similar a la ecuación anterior a esta, donde se simplifica el termino que contiene al valor </w:t>
      </w:r>
      <m:oMath>
        <m:r>
          <m:rPr>
            <m:sty m:val="bi"/>
          </m:rPr>
          <w:rPr>
            <w:rFonts w:ascii="Cambria Math" w:hAnsi="Cambria Math"/>
            <w:sz w:val="24"/>
          </w:rPr>
          <m:t>r</m:t>
        </m:r>
      </m:oMath>
      <w:r>
        <w:rPr>
          <w:rFonts w:eastAsiaTheme="minorEastAsia"/>
          <w:sz w:val="24"/>
        </w:rPr>
        <w:t xml:space="preserve">, </w:t>
      </w:r>
      <w:r w:rsidR="00666411">
        <w:rPr>
          <w:rFonts w:eastAsiaTheme="minorEastAsia"/>
          <w:sz w:val="24"/>
        </w:rPr>
        <w:t>ya que,</w:t>
      </w:r>
      <w:r>
        <w:rPr>
          <w:rFonts w:eastAsiaTheme="minorEastAsia"/>
          <w:sz w:val="24"/>
        </w:rPr>
        <w:t xml:space="preserve"> al calcularse la velocidad máxima, el radio </w:t>
      </w:r>
      <m:oMath>
        <m:r>
          <m:rPr>
            <m:sty m:val="bi"/>
          </m:rPr>
          <w:rPr>
            <w:rFonts w:ascii="Cambria Math" w:eastAsiaTheme="minorEastAsia" w:hAnsi="Cambria Math"/>
            <w:sz w:val="24"/>
          </w:rPr>
          <m:t>r</m:t>
        </m:r>
      </m:oMath>
      <w:r>
        <w:rPr>
          <w:rFonts w:eastAsiaTheme="minorEastAsia"/>
          <w:sz w:val="24"/>
        </w:rPr>
        <w:t xml:space="preserve"> es igual a cero.</w:t>
      </w:r>
    </w:p>
    <w:p w:rsidR="00666411" w:rsidRPr="006E6311" w:rsidRDefault="00666411" w:rsidP="00666411">
      <w:pPr>
        <w:pStyle w:val="Prrafodelista"/>
        <w:numPr>
          <w:ilvl w:val="0"/>
          <w:numId w:val="42"/>
        </w:numPr>
        <w:spacing w:before="120"/>
        <w:jc w:val="both"/>
        <w:rPr>
          <w:b/>
          <w:i/>
          <w:sz w:val="24"/>
        </w:rPr>
      </w:pPr>
      <w:r w:rsidRPr="006E6311">
        <w:rPr>
          <w:b/>
          <w:i/>
          <w:sz w:val="24"/>
        </w:rPr>
        <w:t xml:space="preserve">Perfil de velocidad para fluidos </w:t>
      </w:r>
      <w:r w:rsidR="003A2667">
        <w:rPr>
          <w:b/>
          <w:i/>
          <w:sz w:val="24"/>
        </w:rPr>
        <w:t>Plástico</w:t>
      </w:r>
      <w:r>
        <w:rPr>
          <w:b/>
          <w:i/>
          <w:sz w:val="24"/>
        </w:rPr>
        <w:t xml:space="preserve"> de Bingham</w:t>
      </w:r>
      <w:r w:rsidRPr="006E6311">
        <w:rPr>
          <w:b/>
          <w:i/>
          <w:sz w:val="24"/>
        </w:rPr>
        <w:t>:</w:t>
      </w:r>
    </w:p>
    <w:p w:rsidR="00C40326" w:rsidRDefault="00666411" w:rsidP="00666411">
      <w:pPr>
        <w:spacing w:before="120" w:after="120"/>
        <w:jc w:val="both"/>
        <w:rPr>
          <w:sz w:val="24"/>
        </w:rPr>
      </w:pPr>
      <w:r w:rsidRPr="00666411">
        <w:rPr>
          <w:sz w:val="24"/>
        </w:rPr>
        <w:t>En este tipo de fluido se produce una vena central de</w:t>
      </w:r>
      <w:r>
        <w:rPr>
          <w:sz w:val="24"/>
        </w:rPr>
        <w:t xml:space="preserve"> </w:t>
      </w:r>
      <w:r w:rsidRPr="00666411">
        <w:rPr>
          <w:sz w:val="24"/>
        </w:rPr>
        <w:t xml:space="preserve">velocidad máxima, cuyo perfil es recto. El valor del radio </w:t>
      </w:r>
      <m:oMath>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0</m:t>
            </m:r>
          </m:sub>
        </m:sSub>
      </m:oMath>
      <w:r w:rsidRPr="00666411">
        <w:rPr>
          <w:sz w:val="24"/>
        </w:rPr>
        <w:t xml:space="preserve"> para esta vena</w:t>
      </w:r>
      <w:r>
        <w:rPr>
          <w:sz w:val="24"/>
        </w:rPr>
        <w:t xml:space="preserve"> </w:t>
      </w:r>
      <w:r w:rsidRPr="00666411">
        <w:rPr>
          <w:sz w:val="24"/>
        </w:rPr>
        <w:t>central es:</w:t>
      </w:r>
    </w:p>
    <w:tbl>
      <w:tblPr>
        <w:tblStyle w:val="GridTable1LightAccent1"/>
        <w:tblW w:w="0" w:type="auto"/>
        <w:tblLook w:val="04A0"/>
      </w:tblPr>
      <w:tblGrid>
        <w:gridCol w:w="5228"/>
        <w:gridCol w:w="5228"/>
      </w:tblGrid>
      <w:tr w:rsidR="00666411" w:rsidTr="00666411">
        <w:trPr>
          <w:cnfStyle w:val="100000000000"/>
        </w:trPr>
        <w:tc>
          <w:tcPr>
            <w:cnfStyle w:val="001000000000"/>
            <w:tcW w:w="5228" w:type="dxa"/>
            <w:vAlign w:val="center"/>
          </w:tcPr>
          <w:p w:rsidR="00666411" w:rsidRPr="00666411" w:rsidRDefault="00D06562" w:rsidP="00666411">
            <w:pPr>
              <w:spacing w:before="40" w:after="40"/>
              <w:jc w:val="center"/>
              <w:rPr>
                <w:sz w:val="24"/>
              </w:rPr>
            </w:pPr>
            <m:oMathPara>
              <m:oMath>
                <m:sSub>
                  <m:sSubPr>
                    <m:ctrlPr>
                      <w:rPr>
                        <w:rFonts w:ascii="Cambria Math" w:hAnsi="Cambria Math"/>
                        <w:bCs w:val="0"/>
                        <w:i/>
                        <w:sz w:val="24"/>
                      </w:rPr>
                    </m:ctrlPr>
                  </m:sSubPr>
                  <m:e>
                    <m:r>
                      <m:rPr>
                        <m:sty m:val="bi"/>
                      </m:rPr>
                      <w:rPr>
                        <w:rFonts w:ascii="Cambria Math" w:hAnsi="Cambria Math"/>
                        <w:sz w:val="24"/>
                      </w:rPr>
                      <m:t>r</m:t>
                    </m:r>
                  </m:e>
                  <m:sub>
                    <m:r>
                      <m:rPr>
                        <m:sty m:val="bi"/>
                      </m:rPr>
                      <w:rPr>
                        <w:rFonts w:ascii="Cambria Math" w:hAnsi="Cambria Math"/>
                        <w:sz w:val="24"/>
                      </w:rPr>
                      <m:t>0</m:t>
                    </m:r>
                  </m:sub>
                </m:sSub>
                <m:r>
                  <m:rPr>
                    <m:sty m:val="bi"/>
                  </m:rPr>
                  <w:rPr>
                    <w:rFonts w:ascii="Cambria Math" w:hAnsi="Cambria Math"/>
                    <w:sz w:val="24"/>
                  </w:rPr>
                  <m:t>=</m:t>
                </m:r>
                <m:f>
                  <m:fPr>
                    <m:ctrlPr>
                      <w:rPr>
                        <w:rFonts w:ascii="Cambria Math" w:hAnsi="Cambria Math"/>
                        <w:bCs w:val="0"/>
                        <w:i/>
                        <w:sz w:val="24"/>
                      </w:rPr>
                    </m:ctrlPr>
                  </m:fPr>
                  <m:num>
                    <m:r>
                      <m:rPr>
                        <m:sty m:val="bi"/>
                      </m:rPr>
                      <w:rPr>
                        <w:rFonts w:ascii="Cambria Math" w:hAnsi="Cambria Math"/>
                        <w:sz w:val="24"/>
                      </w:rPr>
                      <m:t xml:space="preserve">2 </m:t>
                    </m:r>
                    <m:sSub>
                      <m:sSubPr>
                        <m:ctrlPr>
                          <w:rPr>
                            <w:rFonts w:ascii="Cambria Math" w:hAnsi="Cambria Math"/>
                            <w:bCs w:val="0"/>
                            <w:i/>
                            <w:sz w:val="24"/>
                          </w:rPr>
                        </m:ctrlPr>
                      </m:sSubPr>
                      <m:e>
                        <m:r>
                          <m:rPr>
                            <m:sty m:val="bi"/>
                          </m:rPr>
                          <w:rPr>
                            <w:rFonts w:ascii="Cambria Math" w:hAnsi="Cambria Math"/>
                            <w:sz w:val="24"/>
                          </w:rPr>
                          <m:t>τ</m:t>
                        </m:r>
                      </m:e>
                      <m:sub>
                        <m:r>
                          <m:rPr>
                            <m:sty m:val="bi"/>
                          </m:rPr>
                          <w:rPr>
                            <w:rFonts w:ascii="Cambria Math" w:hAnsi="Cambria Math"/>
                            <w:sz w:val="24"/>
                          </w:rPr>
                          <m:t xml:space="preserve">c </m:t>
                        </m:r>
                      </m:sub>
                    </m:sSub>
                    <m:r>
                      <m:rPr>
                        <m:sty m:val="bi"/>
                      </m:rPr>
                      <w:rPr>
                        <w:rFonts w:ascii="Cambria Math" w:hAnsi="Cambria Math"/>
                        <w:sz w:val="24"/>
                      </w:rPr>
                      <m:t>L</m:t>
                    </m:r>
                  </m:num>
                  <m:den>
                    <m:r>
                      <m:rPr>
                        <m:sty m:val="bi"/>
                      </m:rPr>
                      <w:rPr>
                        <w:rFonts w:ascii="Cambria Math" w:hAnsi="Cambria Math"/>
                        <w:sz w:val="24"/>
                      </w:rPr>
                      <m:t>∆P</m:t>
                    </m:r>
                  </m:den>
                </m:f>
              </m:oMath>
            </m:oMathPara>
          </w:p>
        </w:tc>
        <w:tc>
          <w:tcPr>
            <w:tcW w:w="5228" w:type="dxa"/>
          </w:tcPr>
          <w:p w:rsidR="00666411" w:rsidRPr="00666411" w:rsidRDefault="00D06562" w:rsidP="00666411">
            <w:pPr>
              <w:spacing w:before="40" w:after="40"/>
              <w:jc w:val="both"/>
              <w:cnfStyle w:val="100000000000"/>
              <w:rPr>
                <w:rFonts w:eastAsiaTheme="minorEastAsia"/>
                <w:b w:val="0"/>
              </w:rPr>
            </w:pPr>
            <m:oMath>
              <m:sSub>
                <m:sSubPr>
                  <m:ctrlPr>
                    <w:rPr>
                      <w:rFonts w:ascii="Cambria Math" w:hAnsi="Cambria Math"/>
                      <w:bCs w:val="0"/>
                      <w:i/>
                    </w:rPr>
                  </m:ctrlPr>
                </m:sSubPr>
                <m:e>
                  <m:r>
                    <m:rPr>
                      <m:sty m:val="bi"/>
                    </m:rPr>
                    <w:rPr>
                      <w:rFonts w:ascii="Cambria Math" w:hAnsi="Cambria Math"/>
                    </w:rPr>
                    <m:t>r</m:t>
                  </m:r>
                </m:e>
                <m:sub>
                  <m:r>
                    <m:rPr>
                      <m:sty m:val="bi"/>
                    </m:rPr>
                    <w:rPr>
                      <w:rFonts w:ascii="Cambria Math" w:hAnsi="Cambria Math"/>
                    </w:rPr>
                    <m:t>0</m:t>
                  </m:r>
                </m:sub>
              </m:sSub>
            </m:oMath>
            <w:r w:rsidR="00666411" w:rsidRPr="00666411">
              <w:rPr>
                <w:rFonts w:eastAsiaTheme="minorEastAsia"/>
                <w:bCs w:val="0"/>
              </w:rPr>
              <w:t>: radio en el perfil recto</w:t>
            </w:r>
          </w:p>
          <w:p w:rsidR="00666411" w:rsidRPr="00666411" w:rsidRDefault="00D06562" w:rsidP="00666411">
            <w:pPr>
              <w:spacing w:before="40" w:after="40"/>
              <w:jc w:val="both"/>
              <w:cnfStyle w:val="100000000000"/>
              <w:rPr>
                <w:rFonts w:eastAsiaTheme="minorEastAsia"/>
                <w:b w:val="0"/>
              </w:rPr>
            </w:pPr>
            <m:oMath>
              <m:sSub>
                <m:sSubPr>
                  <m:ctrlPr>
                    <w:rPr>
                      <w:rFonts w:ascii="Cambria Math" w:hAnsi="Cambria Math"/>
                      <w:bCs w:val="0"/>
                      <w:i/>
                    </w:rPr>
                  </m:ctrlPr>
                </m:sSubPr>
                <m:e>
                  <m:r>
                    <m:rPr>
                      <m:sty m:val="bi"/>
                    </m:rPr>
                    <w:rPr>
                      <w:rFonts w:ascii="Cambria Math" w:hAnsi="Cambria Math"/>
                    </w:rPr>
                    <m:t>τ</m:t>
                  </m:r>
                </m:e>
                <m:sub>
                  <m:r>
                    <m:rPr>
                      <m:sty m:val="bi"/>
                    </m:rPr>
                    <w:rPr>
                      <w:rFonts w:ascii="Cambria Math" w:hAnsi="Cambria Math"/>
                    </w:rPr>
                    <m:t xml:space="preserve">c </m:t>
                  </m:r>
                </m:sub>
              </m:sSub>
            </m:oMath>
            <w:r w:rsidR="00666411" w:rsidRPr="00666411">
              <w:rPr>
                <w:rFonts w:eastAsiaTheme="minorEastAsia"/>
                <w:bCs w:val="0"/>
              </w:rPr>
              <w:t>: umbral de fluencia</w:t>
            </w:r>
          </w:p>
          <w:p w:rsidR="00666411" w:rsidRPr="00666411" w:rsidRDefault="00666411" w:rsidP="00666411">
            <w:pPr>
              <w:spacing w:before="40" w:after="40"/>
              <w:jc w:val="both"/>
              <w:cnfStyle w:val="100000000000"/>
              <w:rPr>
                <w:rFonts w:eastAsiaTheme="minorEastAsia"/>
                <w:b w:val="0"/>
                <w:bCs w:val="0"/>
              </w:rPr>
            </w:pPr>
            <m:oMath>
              <m:r>
                <m:rPr>
                  <m:sty m:val="bi"/>
                </m:rPr>
                <w:rPr>
                  <w:rFonts w:ascii="Cambria Math" w:hAnsi="Cambria Math"/>
                </w:rPr>
                <m:t>L</m:t>
              </m:r>
            </m:oMath>
            <w:r w:rsidRPr="00666411">
              <w:rPr>
                <w:rFonts w:eastAsiaTheme="minorEastAsia"/>
              </w:rPr>
              <w:t>: longitud</w:t>
            </w:r>
          </w:p>
          <w:p w:rsidR="00666411" w:rsidRPr="00666411" w:rsidRDefault="00666411" w:rsidP="00666411">
            <w:pPr>
              <w:spacing w:before="40" w:after="40"/>
              <w:jc w:val="both"/>
              <w:cnfStyle w:val="100000000000"/>
            </w:pPr>
            <m:oMath>
              <m:r>
                <m:rPr>
                  <m:sty m:val="bi"/>
                </m:rPr>
                <w:rPr>
                  <w:rFonts w:ascii="Cambria Math" w:hAnsi="Cambria Math"/>
                </w:rPr>
                <m:t>∆P</m:t>
              </m:r>
            </m:oMath>
            <w:r w:rsidRPr="00666411">
              <w:rPr>
                <w:rFonts w:eastAsiaTheme="minorEastAsia"/>
              </w:rPr>
              <w:t>: diferencia de presiones</w:t>
            </w:r>
          </w:p>
        </w:tc>
      </w:tr>
    </w:tbl>
    <w:p w:rsidR="00666411" w:rsidRPr="00090377" w:rsidRDefault="00666411" w:rsidP="00666411">
      <w:pPr>
        <w:spacing w:before="120" w:after="120"/>
        <w:jc w:val="both"/>
        <w:rPr>
          <w:sz w:val="24"/>
        </w:rPr>
      </w:pPr>
      <w:r w:rsidRPr="00666411">
        <w:rPr>
          <w:sz w:val="24"/>
        </w:rPr>
        <w:t xml:space="preserve">Para </w:t>
      </w:r>
      <m:oMath>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0</m:t>
            </m:r>
          </m:sub>
        </m:sSub>
        <m:r>
          <m:rPr>
            <m:sty m:val="bi"/>
          </m:rPr>
          <w:rPr>
            <w:rFonts w:ascii="Cambria Math" w:hAnsi="Cambria Math"/>
            <w:sz w:val="24"/>
          </w:rPr>
          <m:t xml:space="preserve"> ≤ r ≤ R</m:t>
        </m:r>
      </m:oMath>
      <w:r w:rsidRPr="00666411">
        <w:rPr>
          <w:sz w:val="24"/>
        </w:rPr>
        <w:t>, el perfil de velocidades está dado por:</w:t>
      </w:r>
    </w:p>
    <w:tbl>
      <w:tblPr>
        <w:tblStyle w:val="GridTable1LightAccent1"/>
        <w:tblW w:w="0" w:type="auto"/>
        <w:tblLook w:val="04A0"/>
      </w:tblPr>
      <w:tblGrid>
        <w:gridCol w:w="6091"/>
        <w:gridCol w:w="4365"/>
      </w:tblGrid>
      <w:tr w:rsidR="00031FD7" w:rsidTr="00FC0415">
        <w:trPr>
          <w:cnfStyle w:val="100000000000"/>
        </w:trPr>
        <w:tc>
          <w:tcPr>
            <w:cnfStyle w:val="001000000000"/>
            <w:tcW w:w="6091" w:type="dxa"/>
          </w:tcPr>
          <w:p w:rsidR="00607C2E" w:rsidRPr="00346484" w:rsidRDefault="00607C2E" w:rsidP="00FC0415">
            <w:pPr>
              <w:spacing w:before="120"/>
              <w:jc w:val="both"/>
              <w:rPr>
                <w:b w:val="0"/>
                <w:bCs w:val="0"/>
                <w:sz w:val="24"/>
              </w:rPr>
            </w:pPr>
            <w:r w:rsidRPr="00346484">
              <w:rPr>
                <w:sz w:val="24"/>
              </w:rPr>
              <w:t>Fluidos pl</w:t>
            </w:r>
            <w:r>
              <w:rPr>
                <w:sz w:val="24"/>
              </w:rPr>
              <w:t>ás</w:t>
            </w:r>
            <w:r w:rsidRPr="00346484">
              <w:rPr>
                <w:sz w:val="24"/>
              </w:rPr>
              <w:t xml:space="preserve">ticos </w:t>
            </w:r>
            <w:r>
              <w:rPr>
                <w:sz w:val="24"/>
              </w:rPr>
              <w:t xml:space="preserve">de Bingham </w:t>
            </w:r>
            <w:r w:rsidRPr="00346484">
              <w:rPr>
                <w:sz w:val="24"/>
              </w:rPr>
              <w:t>(</w:t>
            </w:r>
            <w:r>
              <w:rPr>
                <w:sz w:val="24"/>
              </w:rPr>
              <w:t>modelo de Bingham</w:t>
            </w:r>
            <w:r w:rsidRPr="00346484">
              <w:rPr>
                <w:sz w:val="24"/>
              </w:rPr>
              <w:t>)</w:t>
            </w:r>
            <w:r>
              <w:rPr>
                <w:sz w:val="24"/>
              </w:rPr>
              <w:t>:</w:t>
            </w:r>
          </w:p>
          <w:p w:rsidR="00607C2E" w:rsidRPr="005B0822" w:rsidRDefault="00D06562" w:rsidP="00FC0415">
            <w:pPr>
              <w:spacing w:before="120"/>
              <w:jc w:val="both"/>
              <w:rPr>
                <w:rFonts w:eastAsiaTheme="minorEastAsia"/>
                <w:bCs w:val="0"/>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η</m:t>
                    </m:r>
                  </m:den>
                </m:f>
                <m:d>
                  <m:dPr>
                    <m:begChr m:val="["/>
                    <m:endChr m:val="]"/>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∆P</m:t>
                        </m:r>
                      </m:num>
                      <m:den>
                        <m:r>
                          <m:rPr>
                            <m:sty m:val="bi"/>
                          </m:rPr>
                          <w:rPr>
                            <w:rFonts w:ascii="Cambria Math" w:hAnsi="Cambria Math"/>
                            <w:sz w:val="24"/>
                          </w:rPr>
                          <m:t>4</m:t>
                        </m:r>
                        <m:r>
                          <m:rPr>
                            <m:sty m:val="bi"/>
                          </m:rPr>
                          <w:rPr>
                            <w:rFonts w:ascii="Cambria Math" w:hAnsi="Cambria Math"/>
                            <w:sz w:val="24"/>
                          </w:rPr>
                          <m:t>L</m:t>
                        </m:r>
                      </m:den>
                    </m:f>
                    <m:d>
                      <m:dPr>
                        <m:ctrlPr>
                          <w:rPr>
                            <w:rFonts w:ascii="Cambria Math" w:hAnsi="Cambria Math"/>
                            <w:i/>
                            <w:sz w:val="24"/>
                          </w:rPr>
                        </m:ctrlPr>
                      </m:dPr>
                      <m:e>
                        <m:sSup>
                          <m:sSupPr>
                            <m:ctrlPr>
                              <w:rPr>
                                <w:rFonts w:ascii="Cambria Math" w:hAnsi="Cambria Math"/>
                                <w:i/>
                                <w:sz w:val="24"/>
                              </w:rPr>
                            </m:ctrlPr>
                          </m:sSupPr>
                          <m:e>
                            <m:r>
                              <m:rPr>
                                <m:sty m:val="bi"/>
                              </m:rPr>
                              <w:rPr>
                                <w:rFonts w:ascii="Cambria Math" w:hAnsi="Cambria Math"/>
                                <w:sz w:val="24"/>
                              </w:rPr>
                              <m:t>R</m:t>
                            </m:r>
                          </m:e>
                          <m:sup>
                            <m:r>
                              <m:rPr>
                                <m:sty m:val="bi"/>
                              </m:rPr>
                              <w:rPr>
                                <w:rFonts w:ascii="Cambria Math" w:hAnsi="Cambria Math"/>
                                <w:sz w:val="24"/>
                              </w:rPr>
                              <m:t>2</m:t>
                            </m:r>
                          </m:sup>
                        </m:sSup>
                        <m:r>
                          <m:rPr>
                            <m:sty m:val="bi"/>
                          </m:rPr>
                          <w:rPr>
                            <w:rFonts w:ascii="Cambria Math" w:hAnsi="Cambria Math"/>
                            <w:sz w:val="24"/>
                          </w:rPr>
                          <m:t>-</m:t>
                        </m:r>
                        <m:sSup>
                          <m:sSupPr>
                            <m:ctrlPr>
                              <w:rPr>
                                <w:rFonts w:ascii="Cambria Math" w:hAnsi="Cambria Math"/>
                                <w:i/>
                                <w:sz w:val="24"/>
                              </w:rPr>
                            </m:ctrlPr>
                          </m:sSupPr>
                          <m:e>
                            <m:r>
                              <m:rPr>
                                <m:sty m:val="bi"/>
                              </m:rPr>
                              <w:rPr>
                                <w:rFonts w:ascii="Cambria Math" w:hAnsi="Cambria Math"/>
                                <w:sz w:val="24"/>
                              </w:rPr>
                              <m:t>r</m:t>
                            </m:r>
                          </m:e>
                          <m:sup>
                            <m:r>
                              <m:rPr>
                                <m:sty m:val="bi"/>
                              </m:rPr>
                              <w:rPr>
                                <w:rFonts w:ascii="Cambria Math" w:hAnsi="Cambria Math"/>
                                <w:sz w:val="24"/>
                              </w:rPr>
                              <m:t>2</m:t>
                            </m:r>
                          </m:sup>
                        </m:sSup>
                      </m:e>
                    </m:d>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d>
                      <m:dPr>
                        <m:ctrlPr>
                          <w:rPr>
                            <w:rFonts w:ascii="Cambria Math" w:hAnsi="Cambria Math"/>
                            <w:i/>
                            <w:sz w:val="24"/>
                          </w:rPr>
                        </m:ctrlPr>
                      </m:dPr>
                      <m:e>
                        <m:r>
                          <m:rPr>
                            <m:sty m:val="bi"/>
                          </m:rPr>
                          <w:rPr>
                            <w:rFonts w:ascii="Cambria Math" w:hAnsi="Cambria Math"/>
                            <w:sz w:val="24"/>
                          </w:rPr>
                          <m:t>R-r</m:t>
                        </m:r>
                      </m:e>
                    </m:d>
                  </m:e>
                </m:d>
              </m:oMath>
            </m:oMathPara>
          </w:p>
          <w:p w:rsidR="00607C2E" w:rsidRPr="00031FD7" w:rsidRDefault="00281FAE" w:rsidP="00FC0415">
            <w:pPr>
              <w:spacing w:before="120"/>
              <w:jc w:val="both"/>
              <w:rPr>
                <w:b w:val="0"/>
                <w:bCs w:val="0"/>
                <w:color w:val="BC451B" w:themeColor="accent1"/>
                <w:sz w:val="24"/>
              </w:rPr>
            </w:pPr>
            <w:r>
              <w:rPr>
                <w:noProof/>
                <w:color w:val="BC451B" w:themeColor="accent1"/>
                <w:sz w:val="24"/>
                <w:lang w:val="es-ES" w:eastAsia="es-ES"/>
              </w:rPr>
              <w:drawing>
                <wp:inline distT="0" distB="0" distL="0" distR="0">
                  <wp:extent cx="3720465" cy="148042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150" cy="1493034"/>
                          </a:xfrm>
                          <a:prstGeom prst="rect">
                            <a:avLst/>
                          </a:prstGeom>
                          <a:noFill/>
                        </pic:spPr>
                      </pic:pic>
                    </a:graphicData>
                  </a:graphic>
                </wp:inline>
              </w:drawing>
            </w:r>
          </w:p>
        </w:tc>
        <w:tc>
          <w:tcPr>
            <w:tcW w:w="4365" w:type="dxa"/>
            <w:vAlign w:val="center"/>
          </w:tcPr>
          <w:p w:rsidR="00607C2E" w:rsidRPr="00D6250A" w:rsidRDefault="00D06562" w:rsidP="00FC0415">
            <w:pPr>
              <w:pStyle w:val="Prrafodelista"/>
              <w:numPr>
                <w:ilvl w:val="0"/>
                <w:numId w:val="19"/>
              </w:numPr>
              <w:tabs>
                <w:tab w:val="left" w:pos="190"/>
              </w:tabs>
              <w:spacing w:after="160" w:line="259" w:lineRule="auto"/>
              <w:ind w:left="0" w:hanging="29"/>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607C2E" w:rsidRPr="00D6250A">
              <w:rPr>
                <w:rFonts w:eastAsiaTheme="minorEastAsia"/>
              </w:rPr>
              <w:t>: velocidad a una distancia radial r del centro</w:t>
            </w:r>
            <w:r w:rsidR="003A2667">
              <w:rPr>
                <w:rFonts w:eastAsiaTheme="minorEastAsia"/>
              </w:rPr>
              <w:t xml:space="preserve"> o velocidad local de un fluido en la dirección x</w:t>
            </w:r>
          </w:p>
          <w:p w:rsidR="00607C2E" w:rsidRDefault="00607C2E" w:rsidP="00FC0415">
            <w:pPr>
              <w:pStyle w:val="Prrafodelista"/>
              <w:numPr>
                <w:ilvl w:val="0"/>
                <w:numId w:val="19"/>
              </w:numPr>
              <w:tabs>
                <w:tab w:val="left" w:pos="190"/>
              </w:tabs>
              <w:spacing w:after="160" w:line="259" w:lineRule="auto"/>
              <w:ind w:left="0" w:hanging="29"/>
              <w:cnfStyle w:val="100000000000"/>
              <w:rPr>
                <w:rFonts w:eastAsiaTheme="minorEastAsia"/>
                <w:b w:val="0"/>
                <w:bCs w:val="0"/>
              </w:rPr>
            </w:pPr>
            <m:oMath>
              <m:r>
                <m:rPr>
                  <m:sty m:val="bi"/>
                </m:rPr>
                <w:rPr>
                  <w:rFonts w:ascii="Cambria Math" w:hAnsi="Cambria Math"/>
                </w:rPr>
                <m:t>R</m:t>
              </m:r>
            </m:oMath>
            <w:r w:rsidRPr="00D6250A">
              <w:rPr>
                <w:rFonts w:eastAsiaTheme="minorEastAsia"/>
              </w:rPr>
              <w:t>: distancia radial hacia la superficie interior del área circular</w:t>
            </w:r>
          </w:p>
          <w:p w:rsidR="00607C2E" w:rsidRPr="00607C2E" w:rsidRDefault="00607C2E" w:rsidP="00FC0415">
            <w:pPr>
              <w:pStyle w:val="Prrafodelista"/>
              <w:numPr>
                <w:ilvl w:val="0"/>
                <w:numId w:val="19"/>
              </w:numPr>
              <w:tabs>
                <w:tab w:val="left" w:pos="190"/>
              </w:tabs>
              <w:spacing w:after="160" w:line="259" w:lineRule="auto"/>
              <w:ind w:left="0" w:hanging="29"/>
              <w:cnfStyle w:val="100000000000"/>
              <w:rPr>
                <w:rFonts w:eastAsiaTheme="minorEastAsia"/>
                <w:bCs w:val="0"/>
                <w:sz w:val="20"/>
              </w:rPr>
            </w:pPr>
            <m:oMath>
              <m:r>
                <m:rPr>
                  <m:sty m:val="bi"/>
                </m:rPr>
                <w:rPr>
                  <w:rFonts w:ascii="Cambria Math" w:hAnsi="Cambria Math"/>
                  <w:sz w:val="24"/>
                </w:rPr>
                <m:t>η</m:t>
              </m:r>
            </m:oMath>
            <w:r w:rsidRPr="00607C2E">
              <w:rPr>
                <w:rFonts w:eastAsiaTheme="minorEastAsia"/>
              </w:rPr>
              <w:t xml:space="preserve">: </w:t>
            </w:r>
            <w:r>
              <w:rPr>
                <w:rFonts w:eastAsiaTheme="minorEastAsia"/>
              </w:rPr>
              <w:t xml:space="preserve">viscosidad </w:t>
            </w:r>
            <w:r w:rsidR="00031FD7">
              <w:rPr>
                <w:rFonts w:eastAsiaTheme="minorEastAsia"/>
              </w:rPr>
              <w:t>plástica</w:t>
            </w:r>
          </w:p>
          <w:p w:rsidR="00607C2E" w:rsidRPr="00607C2E" w:rsidRDefault="00607C2E" w:rsidP="00FC0415">
            <w:pPr>
              <w:pStyle w:val="Prrafodelista"/>
              <w:numPr>
                <w:ilvl w:val="0"/>
                <w:numId w:val="19"/>
              </w:numPr>
              <w:tabs>
                <w:tab w:val="left" w:pos="190"/>
              </w:tabs>
              <w:spacing w:after="160" w:line="259" w:lineRule="auto"/>
              <w:ind w:left="0" w:hanging="29"/>
              <w:cnfStyle w:val="100000000000"/>
              <w:rPr>
                <w:rFonts w:eastAsiaTheme="minorEastAsia"/>
                <w:bCs w:val="0"/>
                <w:sz w:val="18"/>
              </w:rPr>
            </w:pPr>
            <m:oMath>
              <m:r>
                <m:rPr>
                  <m:sty m:val="bi"/>
                </m:rPr>
                <w:rPr>
                  <w:rFonts w:ascii="Cambria Math" w:hAnsi="Cambria Math"/>
                </w:rPr>
                <m:t>∆P</m:t>
              </m:r>
            </m:oMath>
            <w:r w:rsidRPr="00607C2E">
              <w:rPr>
                <w:rFonts w:eastAsiaTheme="minorEastAsia"/>
              </w:rPr>
              <w:t>: diferencia de presiones</w:t>
            </w:r>
          </w:p>
          <w:p w:rsidR="00607C2E" w:rsidRPr="00031FD7" w:rsidRDefault="00607C2E" w:rsidP="00FC0415">
            <w:pPr>
              <w:pStyle w:val="Prrafodelista"/>
              <w:numPr>
                <w:ilvl w:val="0"/>
                <w:numId w:val="19"/>
              </w:numPr>
              <w:tabs>
                <w:tab w:val="left" w:pos="190"/>
              </w:tabs>
              <w:spacing w:after="160" w:line="259" w:lineRule="auto"/>
              <w:ind w:left="0" w:hanging="29"/>
              <w:cnfStyle w:val="100000000000"/>
              <w:rPr>
                <w:rFonts w:eastAsiaTheme="minorEastAsia"/>
                <w:bCs w:val="0"/>
                <w:sz w:val="18"/>
              </w:rPr>
            </w:pPr>
            <m:oMath>
              <m:r>
                <m:rPr>
                  <m:sty m:val="bi"/>
                </m:rPr>
                <w:rPr>
                  <w:rFonts w:ascii="Cambria Math" w:hAnsi="Cambria Math"/>
                </w:rPr>
                <m:t>L</m:t>
              </m:r>
            </m:oMath>
            <w:r w:rsidRPr="00607C2E">
              <w:rPr>
                <w:rFonts w:eastAsiaTheme="minorEastAsia"/>
              </w:rPr>
              <w:t>: longitud</w:t>
            </w:r>
          </w:p>
          <w:p w:rsidR="00607C2E" w:rsidRPr="00666411" w:rsidRDefault="00D06562" w:rsidP="00666411">
            <w:pPr>
              <w:pStyle w:val="Prrafodelista"/>
              <w:numPr>
                <w:ilvl w:val="0"/>
                <w:numId w:val="19"/>
              </w:numPr>
              <w:tabs>
                <w:tab w:val="left" w:pos="190"/>
              </w:tabs>
              <w:spacing w:after="160" w:line="259" w:lineRule="auto"/>
              <w:ind w:left="0" w:hanging="29"/>
              <w:cnfStyle w:val="100000000000"/>
              <w:rPr>
                <w:rFonts w:eastAsiaTheme="minorEastAsia"/>
                <w:bCs w:val="0"/>
                <w:sz w:val="16"/>
              </w:rPr>
            </w:p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c</m:t>
                  </m:r>
                </m:sub>
              </m:sSub>
            </m:oMath>
            <w:r w:rsidR="00031FD7" w:rsidRPr="00031FD7">
              <w:rPr>
                <w:rFonts w:eastAsiaTheme="minorEastAsia"/>
              </w:rPr>
              <w:t>: tensión tangencial critica</w:t>
            </w:r>
          </w:p>
        </w:tc>
      </w:tr>
    </w:tbl>
    <w:p w:rsidR="00607C2E" w:rsidRDefault="00281FAE" w:rsidP="00281FAE">
      <w:pPr>
        <w:spacing w:before="120" w:after="120"/>
        <w:jc w:val="both"/>
        <w:rPr>
          <w:sz w:val="24"/>
        </w:rPr>
      </w:pPr>
      <w:r w:rsidRPr="00281FAE">
        <w:rPr>
          <w:sz w:val="24"/>
        </w:rPr>
        <w:t>El valor de la velocidad adimensional es función del parámetro que relaciona los esfuerzos cortantes (</w:t>
      </w:r>
      <m:oMath>
        <m:r>
          <w:rPr>
            <w:rFonts w:ascii="Cambria Math" w:hAnsi="Cambria Math"/>
            <w:sz w:val="24"/>
          </w:rPr>
          <m:t>m=</m:t>
        </m:r>
        <m:sSub>
          <m:sSubPr>
            <m:ctrlPr>
              <w:rPr>
                <w:rFonts w:ascii="Cambria Math" w:hAnsi="Cambria Math"/>
                <w:i/>
                <w:sz w:val="24"/>
              </w:rPr>
            </m:ctrlPr>
          </m:sSubPr>
          <m:e>
            <m:r>
              <w:rPr>
                <w:rFonts w:ascii="Cambria Math" w:hAnsi="Cambria Math"/>
                <w:sz w:val="24"/>
              </w:rPr>
              <m:t>τ</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τ</m:t>
            </m:r>
          </m:e>
          <m:sub>
            <m:r>
              <w:rPr>
                <w:rFonts w:ascii="Cambria Math" w:hAnsi="Cambria Math"/>
                <w:sz w:val="24"/>
              </w:rPr>
              <m:t>0</m:t>
            </m:r>
          </m:sub>
        </m:sSub>
      </m:oMath>
      <w:r w:rsidRPr="00281FAE">
        <w:rPr>
          <w:sz w:val="24"/>
        </w:rPr>
        <w:t>), por tanto, existen dos expresiones:</w:t>
      </w:r>
    </w:p>
    <w:p w:rsidR="00281FAE" w:rsidRDefault="00281FAE" w:rsidP="00281FAE">
      <w:pPr>
        <w:spacing w:before="120" w:after="120"/>
        <w:jc w:val="both"/>
        <w:rPr>
          <w:sz w:val="24"/>
        </w:rPr>
      </w:pPr>
      <w:r>
        <w:rPr>
          <w:sz w:val="24"/>
        </w:rPr>
        <w:t xml:space="preserve">Para </w:t>
      </w:r>
      <m:oMath>
        <m:r>
          <m:rPr>
            <m:sty m:val="bi"/>
          </m:rPr>
          <w:rPr>
            <w:rFonts w:ascii="Cambria Math" w:hAnsi="Cambria Math"/>
            <w:sz w:val="24"/>
          </w:rPr>
          <m:t>1 ≥ r/R ≥ m</m:t>
        </m:r>
      </m:oMath>
      <w:r>
        <w:rPr>
          <w:rFonts w:eastAsiaTheme="minorEastAsia"/>
          <w:b/>
          <w:sz w:val="24"/>
        </w:rPr>
        <w:t>:</w:t>
      </w:r>
    </w:p>
    <w:p w:rsidR="00281FAE" w:rsidRPr="00281FAE" w:rsidRDefault="00D06562" w:rsidP="00281FAE">
      <w:pPr>
        <w:spacing w:after="0"/>
        <w:jc w:val="both"/>
        <w:rPr>
          <w:rFonts w:eastAsiaTheme="minorEastAsia"/>
          <w:sz w:val="24"/>
        </w:rPr>
      </w:pPr>
      <m:oMathPara>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w:rPr>
                      <w:rFonts w:ascii="Cambria Math" w:hAnsi="Cambria Math"/>
                      <w:sz w:val="24"/>
                    </w:rPr>
                    <m:t>x</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den>
          </m:f>
          <m:r>
            <w:rPr>
              <w:rFonts w:ascii="Cambria Math" w:hAnsi="Cambria Math"/>
              <w:sz w:val="24"/>
            </w:rPr>
            <m:t>=</m:t>
          </m:r>
          <m:f>
            <m:fPr>
              <m:ctrlPr>
                <w:rPr>
                  <w:rFonts w:ascii="Cambria Math" w:hAnsi="Cambria Math"/>
                  <w:i/>
                  <w:sz w:val="24"/>
                </w:rPr>
              </m:ctrlPr>
            </m:fPr>
            <m:num>
              <m:r>
                <w:rPr>
                  <w:rFonts w:ascii="Cambria Math" w:hAnsi="Cambria Math"/>
                  <w:sz w:val="24"/>
                </w:rPr>
                <m:t xml:space="preserve">2 </m:t>
              </m:r>
              <m:d>
                <m:dPr>
                  <m:begChr m:val="["/>
                  <m:endChr m:val="]"/>
                  <m:ctrlPr>
                    <w:rPr>
                      <w:rFonts w:ascii="Cambria Math" w:hAnsi="Cambria Math"/>
                      <w:i/>
                      <w:sz w:val="24"/>
                    </w:rPr>
                  </m:ctrlPr>
                </m:dPr>
                <m:e>
                  <m:r>
                    <w:rPr>
                      <w:rFonts w:ascii="Cambria Math" w:hAnsi="Cambria Math"/>
                      <w:sz w:val="24"/>
                    </w:rPr>
                    <m:t>1-2m+2m</m:t>
                  </m:r>
                  <m:f>
                    <m:fPr>
                      <m:ctrlPr>
                        <w:rPr>
                          <w:rFonts w:ascii="Cambria Math" w:hAnsi="Cambria Math"/>
                          <w:i/>
                          <w:sz w:val="24"/>
                        </w:rPr>
                      </m:ctrlPr>
                    </m:fPr>
                    <m:num>
                      <m:r>
                        <w:rPr>
                          <w:rFonts w:ascii="Cambria Math" w:hAnsi="Cambria Math"/>
                          <w:sz w:val="24"/>
                        </w:rPr>
                        <m:t>r</m:t>
                      </m:r>
                    </m:num>
                    <m:den>
                      <m:r>
                        <w:rPr>
                          <w:rFonts w:ascii="Cambria Math" w:hAnsi="Cambria Math"/>
                          <w:sz w:val="24"/>
                        </w:rPr>
                        <m:t>R</m:t>
                      </m:r>
                    </m:den>
                  </m:f>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r</m:t>
                              </m:r>
                            </m:num>
                            <m:den>
                              <m:r>
                                <w:rPr>
                                  <w:rFonts w:ascii="Cambria Math" w:hAnsi="Cambria Math"/>
                                  <w:sz w:val="24"/>
                                </w:rPr>
                                <m:t>R</m:t>
                              </m:r>
                            </m:den>
                          </m:f>
                        </m:e>
                      </m:d>
                    </m:e>
                    <m:sup>
                      <m:r>
                        <w:rPr>
                          <w:rFonts w:ascii="Cambria Math" w:hAnsi="Cambria Math"/>
                          <w:sz w:val="24"/>
                        </w:rPr>
                        <m:t>2</m:t>
                      </m:r>
                    </m:sup>
                  </m:sSup>
                </m:e>
              </m:d>
            </m:num>
            <m:den>
              <m:r>
                <w:rPr>
                  <w:rFonts w:ascii="Cambria Math" w:hAnsi="Cambria Math"/>
                  <w:sz w:val="24"/>
                </w:rPr>
                <m:t>1+</m:t>
              </m:r>
              <m:f>
                <m:fPr>
                  <m:ctrlPr>
                    <w:rPr>
                      <w:rFonts w:ascii="Cambria Math" w:hAnsi="Cambria Math"/>
                      <w:i/>
                      <w:sz w:val="24"/>
                    </w:rPr>
                  </m:ctrlPr>
                </m:fPr>
                <m:num>
                  <m:r>
                    <w:rPr>
                      <w:rFonts w:ascii="Cambria Math" w:hAnsi="Cambria Math"/>
                      <w:sz w:val="24"/>
                    </w:rPr>
                    <m:t>4m</m:t>
                  </m:r>
                </m:num>
                <m:den>
                  <m:r>
                    <w:rPr>
                      <w:rFonts w:ascii="Cambria Math" w:hAnsi="Cambria Math"/>
                      <w:sz w:val="24"/>
                    </w:rPr>
                    <m:t>3</m:t>
                  </m:r>
                </m:den>
              </m:f>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m</m:t>
                      </m:r>
                    </m:e>
                    <m:sup>
                      <m:r>
                        <w:rPr>
                          <w:rFonts w:ascii="Cambria Math" w:hAnsi="Cambria Math"/>
                          <w:sz w:val="24"/>
                        </w:rPr>
                        <m:t>4</m:t>
                      </m:r>
                    </m:sup>
                  </m:sSup>
                </m:num>
                <m:den>
                  <m:r>
                    <w:rPr>
                      <w:rFonts w:ascii="Cambria Math" w:hAnsi="Cambria Math"/>
                      <w:sz w:val="24"/>
                    </w:rPr>
                    <m:t>3</m:t>
                  </m:r>
                </m:den>
              </m:f>
            </m:den>
          </m:f>
        </m:oMath>
      </m:oMathPara>
    </w:p>
    <w:p w:rsidR="00281FAE" w:rsidRDefault="00281FAE" w:rsidP="00281FAE">
      <w:pPr>
        <w:spacing w:before="120" w:after="0"/>
        <w:jc w:val="both"/>
        <w:rPr>
          <w:sz w:val="24"/>
        </w:rPr>
      </w:pPr>
      <w:r>
        <w:rPr>
          <w:sz w:val="24"/>
        </w:rPr>
        <w:t xml:space="preserve">Para </w:t>
      </w:r>
      <m:oMath>
        <m:r>
          <m:rPr>
            <m:sty m:val="bi"/>
          </m:rPr>
          <w:rPr>
            <w:rFonts w:ascii="Cambria Math" w:hAnsi="Cambria Math"/>
            <w:sz w:val="24"/>
          </w:rPr>
          <m:t xml:space="preserve"> r/R ≤ m</m:t>
        </m:r>
      </m:oMath>
      <w:r>
        <w:rPr>
          <w:rFonts w:eastAsiaTheme="minorEastAsia"/>
          <w:b/>
          <w:sz w:val="24"/>
        </w:rPr>
        <w:t>:</w:t>
      </w:r>
    </w:p>
    <w:p w:rsidR="00281FAE" w:rsidRDefault="00D06562" w:rsidP="00281FAE">
      <w:pPr>
        <w:spacing w:after="0"/>
        <w:jc w:val="both"/>
        <w:rPr>
          <w:sz w:val="24"/>
        </w:rPr>
      </w:pPr>
      <m:oMathPara>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v</m:t>
                  </m:r>
                </m:e>
                <m:sub>
                  <m:r>
                    <w:rPr>
                      <w:rFonts w:ascii="Cambria Math" w:hAnsi="Cambria Math"/>
                      <w:sz w:val="24"/>
                    </w:rPr>
                    <m:t>x</m:t>
                  </m:r>
                </m:sub>
              </m:sSub>
            </m:num>
            <m:den>
              <m:sSub>
                <m:sSubPr>
                  <m:ctrlPr>
                    <w:rPr>
                      <w:rFonts w:ascii="Cambria Math" w:hAnsi="Cambria Math"/>
                      <w:i/>
                      <w:sz w:val="24"/>
                    </w:rPr>
                  </m:ctrlPr>
                </m:sSubPr>
                <m:e>
                  <m:r>
                    <w:rPr>
                      <w:rFonts w:ascii="Cambria Math" w:hAnsi="Cambria Math"/>
                      <w:sz w:val="24"/>
                    </w:rPr>
                    <m:t>V</m:t>
                  </m:r>
                </m:e>
                <m:sub>
                  <m:r>
                    <w:rPr>
                      <w:rFonts w:ascii="Cambria Math" w:hAnsi="Cambria Math"/>
                      <w:sz w:val="24"/>
                    </w:rPr>
                    <m:t>m</m:t>
                  </m:r>
                </m:sub>
              </m:sSub>
            </m:den>
          </m:f>
          <m:r>
            <w:rPr>
              <w:rFonts w:ascii="Cambria Math" w:hAnsi="Cambria Math"/>
              <w:sz w:val="24"/>
            </w:rPr>
            <m:t>=</m:t>
          </m:r>
          <m:f>
            <m:fPr>
              <m:ctrlPr>
                <w:rPr>
                  <w:rFonts w:ascii="Cambria Math" w:hAnsi="Cambria Math"/>
                  <w:i/>
                  <w:sz w:val="24"/>
                </w:rPr>
              </m:ctrlPr>
            </m:fPr>
            <m:num>
              <m:r>
                <w:rPr>
                  <w:rFonts w:ascii="Cambria Math" w:hAnsi="Cambria Math"/>
                  <w:sz w:val="24"/>
                </w:rPr>
                <m:t xml:space="preserve">2 </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1-2m</m:t>
                      </m:r>
                    </m:e>
                  </m:d>
                </m:e>
                <m:sup>
                  <m:r>
                    <w:rPr>
                      <w:rFonts w:ascii="Cambria Math" w:hAnsi="Cambria Math"/>
                      <w:sz w:val="24"/>
                    </w:rPr>
                    <m:t>2</m:t>
                  </m:r>
                </m:sup>
              </m:sSup>
            </m:num>
            <m:den>
              <m:r>
                <w:rPr>
                  <w:rFonts w:ascii="Cambria Math" w:hAnsi="Cambria Math"/>
                  <w:sz w:val="24"/>
                </w:rPr>
                <m:t>1+</m:t>
              </m:r>
              <m:f>
                <m:fPr>
                  <m:ctrlPr>
                    <w:rPr>
                      <w:rFonts w:ascii="Cambria Math" w:hAnsi="Cambria Math"/>
                      <w:i/>
                      <w:sz w:val="24"/>
                    </w:rPr>
                  </m:ctrlPr>
                </m:fPr>
                <m:num>
                  <m:r>
                    <w:rPr>
                      <w:rFonts w:ascii="Cambria Math" w:hAnsi="Cambria Math"/>
                      <w:sz w:val="24"/>
                    </w:rPr>
                    <m:t>4m</m:t>
                  </m:r>
                </m:num>
                <m:den>
                  <m:r>
                    <w:rPr>
                      <w:rFonts w:ascii="Cambria Math" w:hAnsi="Cambria Math"/>
                      <w:sz w:val="24"/>
                    </w:rPr>
                    <m:t>3</m:t>
                  </m:r>
                </m:den>
              </m:f>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m</m:t>
                      </m:r>
                    </m:e>
                    <m:sup>
                      <m:r>
                        <w:rPr>
                          <w:rFonts w:ascii="Cambria Math" w:hAnsi="Cambria Math"/>
                          <w:sz w:val="24"/>
                        </w:rPr>
                        <m:t>4</m:t>
                      </m:r>
                    </m:sup>
                  </m:sSup>
                </m:num>
                <m:den>
                  <m:r>
                    <w:rPr>
                      <w:rFonts w:ascii="Cambria Math" w:hAnsi="Cambria Math"/>
                      <w:sz w:val="24"/>
                    </w:rPr>
                    <m:t>3</m:t>
                  </m:r>
                </m:den>
              </m:f>
            </m:den>
          </m:f>
        </m:oMath>
      </m:oMathPara>
    </w:p>
    <w:p w:rsidR="00281FAE" w:rsidRDefault="00281FAE" w:rsidP="003A2667">
      <w:pPr>
        <w:spacing w:before="40" w:after="120"/>
        <w:jc w:val="both"/>
        <w:rPr>
          <w:sz w:val="24"/>
        </w:rPr>
      </w:pPr>
      <w:r w:rsidRPr="00281FAE">
        <w:rPr>
          <w:sz w:val="24"/>
        </w:rPr>
        <w:t xml:space="preserve">En la figura </w:t>
      </w:r>
      <w:r>
        <w:rPr>
          <w:sz w:val="24"/>
        </w:rPr>
        <w:t>siguiente</w:t>
      </w:r>
      <w:r w:rsidRPr="00281FAE">
        <w:rPr>
          <w:sz w:val="24"/>
        </w:rPr>
        <w:t xml:space="preserve"> se representa gráficamente el perfil adimensional de velocidades,</w:t>
      </w:r>
      <w:r>
        <w:rPr>
          <w:sz w:val="24"/>
        </w:rPr>
        <w:t xml:space="preserve"> </w:t>
      </w:r>
      <w:r w:rsidRPr="00281FAE">
        <w:rPr>
          <w:sz w:val="24"/>
        </w:rPr>
        <w:t xml:space="preserve">en esta gráfica se puede observar que dicho perfil depende del valor de </w:t>
      </w:r>
      <m:oMath>
        <m:r>
          <m:rPr>
            <m:sty m:val="bi"/>
          </m:rPr>
          <w:rPr>
            <w:rFonts w:ascii="Cambria Math" w:hAnsi="Cambria Math"/>
            <w:sz w:val="24"/>
          </w:rPr>
          <m:t>m</m:t>
        </m:r>
      </m:oMath>
      <w:r w:rsidRPr="00281FAE">
        <w:rPr>
          <w:sz w:val="24"/>
        </w:rPr>
        <w:t>.</w:t>
      </w:r>
    </w:p>
    <w:tbl>
      <w:tblPr>
        <w:tblStyle w:val="GridTable1LightAccent1"/>
        <w:tblW w:w="0" w:type="auto"/>
        <w:jc w:val="center"/>
        <w:tblLook w:val="04A0"/>
      </w:tblPr>
      <w:tblGrid>
        <w:gridCol w:w="7966"/>
      </w:tblGrid>
      <w:tr w:rsidR="00281FAE" w:rsidRPr="00281FAE" w:rsidTr="003A2667">
        <w:trPr>
          <w:cnfStyle w:val="100000000000"/>
          <w:trHeight w:val="5156"/>
          <w:jc w:val="center"/>
        </w:trPr>
        <w:tc>
          <w:tcPr>
            <w:cnfStyle w:val="001000000000"/>
            <w:tcW w:w="7966" w:type="dxa"/>
          </w:tcPr>
          <w:p w:rsidR="00281FAE" w:rsidRPr="00281FAE" w:rsidRDefault="00281FAE" w:rsidP="00281FAE">
            <w:pPr>
              <w:spacing w:before="40" w:after="40"/>
              <w:jc w:val="center"/>
              <w:rPr>
                <w:sz w:val="20"/>
              </w:rPr>
            </w:pPr>
            <w:r>
              <w:rPr>
                <w:noProof/>
                <w:lang w:val="es-ES" w:eastAsia="es-ES"/>
              </w:rPr>
              <w:drawing>
                <wp:inline distT="0" distB="0" distL="0" distR="0">
                  <wp:extent cx="4193064" cy="31908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3">
                                    <a14:imgEffect>
                                      <a14:sharpenSoften amount="50000"/>
                                    </a14:imgEffect>
                                  </a14:imgLayer>
                                </a14:imgProps>
                              </a:ext>
                            </a:extLst>
                          </a:blip>
                          <a:srcRect l="21212" t="21159" r="26620" b="8225"/>
                          <a:stretch/>
                        </pic:blipFill>
                        <pic:spPr bwMode="auto">
                          <a:xfrm>
                            <a:off x="0" y="0"/>
                            <a:ext cx="4202102" cy="31977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81FAE" w:rsidRPr="00281FAE" w:rsidTr="003A2667">
        <w:trPr>
          <w:trHeight w:val="318"/>
          <w:jc w:val="center"/>
        </w:trPr>
        <w:tc>
          <w:tcPr>
            <w:cnfStyle w:val="001000000000"/>
            <w:tcW w:w="7966" w:type="dxa"/>
          </w:tcPr>
          <w:p w:rsidR="00281FAE" w:rsidRPr="00281FAE" w:rsidRDefault="003A2667" w:rsidP="003A2667">
            <w:pPr>
              <w:spacing w:before="40" w:after="40"/>
              <w:jc w:val="center"/>
              <w:rPr>
                <w:sz w:val="20"/>
              </w:rPr>
            </w:pPr>
            <w:r w:rsidRPr="003A2667">
              <w:rPr>
                <w:sz w:val="20"/>
              </w:rPr>
              <w:t>Perfil de velocidades para plásticos de Bingham, en función del parámetro m</w:t>
            </w:r>
          </w:p>
        </w:tc>
      </w:tr>
    </w:tbl>
    <w:p w:rsidR="003A2667" w:rsidRPr="006E6311" w:rsidRDefault="003A2667" w:rsidP="003A2667">
      <w:pPr>
        <w:pStyle w:val="Prrafodelista"/>
        <w:numPr>
          <w:ilvl w:val="0"/>
          <w:numId w:val="42"/>
        </w:numPr>
        <w:spacing w:before="120"/>
        <w:jc w:val="both"/>
        <w:rPr>
          <w:b/>
          <w:i/>
          <w:sz w:val="24"/>
        </w:rPr>
      </w:pPr>
      <w:r w:rsidRPr="006E6311">
        <w:rPr>
          <w:b/>
          <w:i/>
          <w:sz w:val="24"/>
        </w:rPr>
        <w:lastRenderedPageBreak/>
        <w:t xml:space="preserve">Perfil de velocidad para fluidos </w:t>
      </w:r>
      <w:r>
        <w:rPr>
          <w:b/>
          <w:i/>
          <w:sz w:val="24"/>
        </w:rPr>
        <w:t>Plástico Reales</w:t>
      </w:r>
      <w:r w:rsidRPr="006E6311">
        <w:rPr>
          <w:b/>
          <w:i/>
          <w:sz w:val="24"/>
        </w:rPr>
        <w:t>:</w:t>
      </w:r>
    </w:p>
    <w:p w:rsidR="00281FAE" w:rsidRDefault="003A2667" w:rsidP="003A2667">
      <w:pPr>
        <w:spacing w:before="120" w:after="120"/>
        <w:jc w:val="both"/>
        <w:rPr>
          <w:sz w:val="24"/>
        </w:rPr>
      </w:pPr>
      <w:r w:rsidRPr="003A2667">
        <w:rPr>
          <w:sz w:val="24"/>
        </w:rPr>
        <w:t>Al igual que para los plásticos de Bingham, aparece</w:t>
      </w:r>
      <w:r>
        <w:rPr>
          <w:sz w:val="24"/>
        </w:rPr>
        <w:t xml:space="preserve"> </w:t>
      </w:r>
      <w:r w:rsidRPr="003A2667">
        <w:rPr>
          <w:sz w:val="24"/>
        </w:rPr>
        <w:t>una vena central de perfil plano, cuya velocidad es máxima. El radio correspondiente</w:t>
      </w:r>
      <w:r>
        <w:rPr>
          <w:sz w:val="24"/>
        </w:rPr>
        <w:t xml:space="preserve"> </w:t>
      </w:r>
      <w:r w:rsidRPr="003A2667">
        <w:rPr>
          <w:sz w:val="24"/>
        </w:rPr>
        <w:t xml:space="preserve">a esta vena,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0</m:t>
            </m:r>
          </m:sub>
        </m:sSub>
      </m:oMath>
      <w:r w:rsidRPr="003A2667">
        <w:rPr>
          <w:sz w:val="24"/>
        </w:rPr>
        <w:t>, se obtiene con la ecuación descrita anteriormente</w:t>
      </w:r>
      <w:r>
        <w:rPr>
          <w:sz w:val="24"/>
        </w:rPr>
        <w:t xml:space="preserve"> </w:t>
      </w:r>
      <w:r w:rsidRPr="003A2667">
        <w:rPr>
          <w:sz w:val="24"/>
        </w:rPr>
        <w:t>para plásticos de Bingham.</w:t>
      </w:r>
    </w:p>
    <w:p w:rsidR="00281FAE" w:rsidRPr="00281FAE" w:rsidRDefault="003A2667" w:rsidP="00281FAE">
      <w:pPr>
        <w:spacing w:before="120" w:after="120"/>
        <w:jc w:val="both"/>
        <w:rPr>
          <w:sz w:val="24"/>
        </w:rPr>
      </w:pPr>
      <w:r w:rsidRPr="00666411">
        <w:rPr>
          <w:sz w:val="24"/>
        </w:rPr>
        <w:t xml:space="preserve">Para </w:t>
      </w:r>
      <m:oMath>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0</m:t>
            </m:r>
          </m:sub>
        </m:sSub>
        <m:r>
          <m:rPr>
            <m:sty m:val="bi"/>
          </m:rPr>
          <w:rPr>
            <w:rFonts w:ascii="Cambria Math" w:hAnsi="Cambria Math"/>
            <w:sz w:val="24"/>
          </w:rPr>
          <m:t xml:space="preserve"> ≤ r ≤ R</m:t>
        </m:r>
      </m:oMath>
      <w:r w:rsidRPr="00666411">
        <w:rPr>
          <w:sz w:val="24"/>
        </w:rPr>
        <w:t xml:space="preserve">, el perfil de velocidad </w:t>
      </w:r>
      <w:proofErr w:type="spellStart"/>
      <w:r>
        <w:rPr>
          <w:sz w:val="24"/>
        </w:rPr>
        <w:t>sera</w:t>
      </w:r>
      <w:proofErr w:type="spellEnd"/>
      <w:r w:rsidRPr="00666411">
        <w:rPr>
          <w:sz w:val="24"/>
        </w:rPr>
        <w:t>:</w:t>
      </w:r>
    </w:p>
    <w:tbl>
      <w:tblPr>
        <w:tblStyle w:val="GridTable1LightAccent1"/>
        <w:tblW w:w="0" w:type="auto"/>
        <w:tblLook w:val="04A0"/>
      </w:tblPr>
      <w:tblGrid>
        <w:gridCol w:w="6091"/>
        <w:gridCol w:w="4365"/>
      </w:tblGrid>
      <w:tr w:rsidR="0080640D" w:rsidTr="00FC0415">
        <w:trPr>
          <w:cnfStyle w:val="100000000000"/>
        </w:trPr>
        <w:tc>
          <w:tcPr>
            <w:cnfStyle w:val="001000000000"/>
            <w:tcW w:w="6091" w:type="dxa"/>
          </w:tcPr>
          <w:p w:rsidR="00031FD7" w:rsidRPr="00346484" w:rsidRDefault="00031FD7" w:rsidP="00FC0415">
            <w:pPr>
              <w:spacing w:before="120"/>
              <w:jc w:val="both"/>
              <w:rPr>
                <w:b w:val="0"/>
                <w:bCs w:val="0"/>
                <w:sz w:val="24"/>
              </w:rPr>
            </w:pPr>
            <w:r w:rsidRPr="00346484">
              <w:rPr>
                <w:sz w:val="24"/>
              </w:rPr>
              <w:t>Fluidos pl</w:t>
            </w:r>
            <w:r>
              <w:rPr>
                <w:sz w:val="24"/>
              </w:rPr>
              <w:t>ás</w:t>
            </w:r>
            <w:r w:rsidRPr="00346484">
              <w:rPr>
                <w:sz w:val="24"/>
              </w:rPr>
              <w:t xml:space="preserve">ticos </w:t>
            </w:r>
            <w:r>
              <w:rPr>
                <w:sz w:val="24"/>
              </w:rPr>
              <w:t xml:space="preserve">reales </w:t>
            </w:r>
            <w:r w:rsidRPr="00346484">
              <w:rPr>
                <w:sz w:val="24"/>
              </w:rPr>
              <w:t>(</w:t>
            </w:r>
            <w:r>
              <w:rPr>
                <w:sz w:val="24"/>
              </w:rPr>
              <w:t xml:space="preserve">modelo de </w:t>
            </w:r>
            <w:proofErr w:type="spellStart"/>
            <w:r>
              <w:rPr>
                <w:sz w:val="24"/>
              </w:rPr>
              <w:t>Herschel-Bulckley</w:t>
            </w:r>
            <w:proofErr w:type="spellEnd"/>
            <w:r w:rsidRPr="00346484">
              <w:rPr>
                <w:sz w:val="24"/>
              </w:rPr>
              <w:t>)</w:t>
            </w:r>
            <w:r>
              <w:rPr>
                <w:sz w:val="24"/>
              </w:rPr>
              <w:t>:</w:t>
            </w:r>
          </w:p>
          <w:p w:rsidR="00031FD7" w:rsidRPr="005B0822" w:rsidRDefault="00D06562" w:rsidP="00FC0415">
            <w:pPr>
              <w:spacing w:before="120"/>
              <w:jc w:val="both"/>
              <w:rPr>
                <w:rFonts w:eastAsiaTheme="minorEastAsia"/>
                <w:bCs w:val="0"/>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x</m:t>
                    </m:r>
                  </m:sub>
                </m:sSub>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2</m:t>
                    </m:r>
                    <m:r>
                      <m:rPr>
                        <m:sty m:val="bi"/>
                      </m:rPr>
                      <w:rPr>
                        <w:rFonts w:ascii="Cambria Math" w:hAnsi="Cambria Math"/>
                        <w:sz w:val="24"/>
                      </w:rPr>
                      <m:t>L</m:t>
                    </m:r>
                  </m:num>
                  <m:den>
                    <m:r>
                      <m:rPr>
                        <m:sty m:val="bi"/>
                      </m:rPr>
                      <w:rPr>
                        <w:rFonts w:ascii="Cambria Math" w:hAnsi="Cambria Math"/>
                        <w:sz w:val="24"/>
                      </w:rPr>
                      <m:t>∆P</m:t>
                    </m:r>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n</m:t>
                            </m:r>
                          </m:den>
                        </m:f>
                        <m:r>
                          <m:rPr>
                            <m:sty m:val="bi"/>
                          </m:rPr>
                          <w:rPr>
                            <w:rFonts w:ascii="Cambria Math" w:hAnsi="Cambria Math"/>
                            <w:sz w:val="24"/>
                          </w:rPr>
                          <m:t>+1</m:t>
                        </m:r>
                      </m:e>
                    </m:d>
                    <m:sSup>
                      <m:sSupPr>
                        <m:ctrlPr>
                          <w:rPr>
                            <w:rFonts w:ascii="Cambria Math" w:hAnsi="Cambria Math"/>
                            <w:i/>
                            <w:sz w:val="24"/>
                          </w:rPr>
                        </m:ctrlPr>
                      </m:sSupPr>
                      <m:e>
                        <m:r>
                          <m:rPr>
                            <m:sty m:val="bi"/>
                          </m:rPr>
                          <w:rPr>
                            <w:rFonts w:ascii="Cambria Math" w:hAnsi="Cambria Math"/>
                            <w:sz w:val="24"/>
                          </w:rPr>
                          <m:t>k</m:t>
                        </m:r>
                      </m:e>
                      <m:sup>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n</m:t>
                            </m:r>
                          </m:den>
                        </m:f>
                      </m:sup>
                    </m:sSup>
                  </m:den>
                </m:f>
                <m:d>
                  <m:dPr>
                    <m:begChr m:val="["/>
                    <m:endChr m:val="]"/>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0</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e>
                        </m:d>
                      </m:e>
                      <m:sup>
                        <m:r>
                          <m:rPr>
                            <m:sty m:val="bi"/>
                          </m:rPr>
                          <w:rPr>
                            <w:rFonts w:ascii="Cambria Math" w:hAnsi="Cambria Math"/>
                            <w:sz w:val="24"/>
                          </w:rPr>
                          <m:t>1+</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n</m:t>
                            </m:r>
                          </m:den>
                        </m:f>
                      </m:sup>
                    </m:sSup>
                    <m:r>
                      <m:rPr>
                        <m:sty m:val="bi"/>
                      </m:rP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r∆P</m:t>
                                </m:r>
                              </m:num>
                              <m:den>
                                <m:r>
                                  <m:rPr>
                                    <m:sty m:val="bi"/>
                                  </m:rPr>
                                  <w:rPr>
                                    <w:rFonts w:ascii="Cambria Math" w:hAnsi="Cambria Math"/>
                                    <w:sz w:val="24"/>
                                  </w:rPr>
                                  <m:t>2</m:t>
                                </m:r>
                                <m:r>
                                  <m:rPr>
                                    <m:sty m:val="bi"/>
                                  </m:rPr>
                                  <w:rPr>
                                    <w:rFonts w:ascii="Cambria Math" w:hAnsi="Cambria Math"/>
                                    <w:sz w:val="24"/>
                                  </w:rPr>
                                  <m:t>L</m:t>
                                </m:r>
                              </m:den>
                            </m:f>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e>
                        </m:d>
                      </m:e>
                      <m:sup>
                        <m:r>
                          <m:rPr>
                            <m:sty m:val="bi"/>
                          </m:rPr>
                          <w:rPr>
                            <w:rFonts w:ascii="Cambria Math" w:hAnsi="Cambria Math"/>
                            <w:sz w:val="24"/>
                          </w:rPr>
                          <m:t>1+</m:t>
                        </m:r>
                        <m:f>
                          <m:fPr>
                            <m:ctrlPr>
                              <w:rPr>
                                <w:rFonts w:ascii="Cambria Math" w:hAnsi="Cambria Math"/>
                                <w:i/>
                                <w:sz w:val="24"/>
                              </w:rPr>
                            </m:ctrlPr>
                          </m:fPr>
                          <m:num>
                            <m:r>
                              <m:rPr>
                                <m:sty m:val="bi"/>
                              </m:rPr>
                              <w:rPr>
                                <w:rFonts w:ascii="Cambria Math" w:hAnsi="Cambria Math"/>
                                <w:sz w:val="24"/>
                              </w:rPr>
                              <m:t>1</m:t>
                            </m:r>
                          </m:num>
                          <m:den>
                            <m:r>
                              <m:rPr>
                                <m:sty m:val="bi"/>
                              </m:rPr>
                              <w:rPr>
                                <w:rFonts w:ascii="Cambria Math" w:hAnsi="Cambria Math"/>
                                <w:sz w:val="24"/>
                              </w:rPr>
                              <m:t>n</m:t>
                            </m:r>
                          </m:den>
                        </m:f>
                      </m:sup>
                    </m:sSup>
                  </m:e>
                </m:d>
              </m:oMath>
            </m:oMathPara>
          </w:p>
          <w:p w:rsidR="00031FD7" w:rsidRPr="00031FD7" w:rsidRDefault="0080640D" w:rsidP="00FC0415">
            <w:pPr>
              <w:spacing w:before="120"/>
              <w:jc w:val="both"/>
              <w:rPr>
                <w:b w:val="0"/>
                <w:bCs w:val="0"/>
                <w:color w:val="BC451B" w:themeColor="accent1"/>
                <w:sz w:val="24"/>
              </w:rPr>
            </w:pPr>
            <w:r>
              <w:rPr>
                <w:noProof/>
                <w:color w:val="BC451B" w:themeColor="accent1"/>
                <w:sz w:val="24"/>
                <w:lang w:val="es-ES" w:eastAsia="es-ES"/>
              </w:rPr>
              <w:drawing>
                <wp:inline distT="0" distB="0" distL="0" distR="0">
                  <wp:extent cx="3724275" cy="147053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8779" cy="1507853"/>
                          </a:xfrm>
                          <a:prstGeom prst="rect">
                            <a:avLst/>
                          </a:prstGeom>
                          <a:noFill/>
                        </pic:spPr>
                      </pic:pic>
                    </a:graphicData>
                  </a:graphic>
                </wp:inline>
              </w:drawing>
            </w:r>
          </w:p>
        </w:tc>
        <w:tc>
          <w:tcPr>
            <w:tcW w:w="4365" w:type="dxa"/>
            <w:vAlign w:val="center"/>
          </w:tcPr>
          <w:p w:rsidR="00031FD7" w:rsidRPr="000962D0" w:rsidRDefault="00D06562" w:rsidP="00FC0415">
            <w:pPr>
              <w:pStyle w:val="Prrafodelista"/>
              <w:numPr>
                <w:ilvl w:val="0"/>
                <w:numId w:val="19"/>
              </w:numPr>
              <w:tabs>
                <w:tab w:val="left" w:pos="190"/>
              </w:tabs>
              <w:spacing w:after="160" w:line="259" w:lineRule="auto"/>
              <w:ind w:left="0" w:hanging="29"/>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031FD7" w:rsidRPr="000962D0">
              <w:rPr>
                <w:rFonts w:eastAsiaTheme="minorEastAsia"/>
              </w:rPr>
              <w:t>: velocidad a una distancia radial r del centro</w:t>
            </w:r>
            <w:r w:rsidR="003A2667">
              <w:rPr>
                <w:rFonts w:eastAsiaTheme="minorEastAsia"/>
              </w:rPr>
              <w:t xml:space="preserve"> o velocidad local de un fluido en la dirección x</w:t>
            </w:r>
          </w:p>
          <w:p w:rsidR="00031FD7" w:rsidRPr="000962D0" w:rsidRDefault="00031FD7" w:rsidP="00FC0415">
            <w:pPr>
              <w:pStyle w:val="Prrafodelista"/>
              <w:numPr>
                <w:ilvl w:val="0"/>
                <w:numId w:val="19"/>
              </w:numPr>
              <w:tabs>
                <w:tab w:val="left" w:pos="190"/>
              </w:tabs>
              <w:spacing w:after="160" w:line="259" w:lineRule="auto"/>
              <w:ind w:left="0" w:hanging="29"/>
              <w:cnfStyle w:val="100000000000"/>
              <w:rPr>
                <w:rFonts w:eastAsiaTheme="minorEastAsia"/>
                <w:b w:val="0"/>
                <w:bCs w:val="0"/>
              </w:rPr>
            </w:pPr>
            <m:oMath>
              <m:r>
                <m:rPr>
                  <m:sty m:val="bi"/>
                </m:rPr>
                <w:rPr>
                  <w:rFonts w:ascii="Cambria Math" w:hAnsi="Cambria Math"/>
                </w:rPr>
                <m:t>R</m:t>
              </m:r>
            </m:oMath>
            <w:r w:rsidRPr="000962D0">
              <w:rPr>
                <w:rFonts w:eastAsiaTheme="minorEastAsia"/>
              </w:rPr>
              <w:t>: distancia radial hacia la superficie interior del área circular</w:t>
            </w:r>
          </w:p>
          <w:p w:rsidR="0080640D" w:rsidRPr="000962D0" w:rsidRDefault="0080640D" w:rsidP="0080640D">
            <w:pPr>
              <w:pStyle w:val="Prrafodelista"/>
              <w:numPr>
                <w:ilvl w:val="0"/>
                <w:numId w:val="19"/>
              </w:numPr>
              <w:tabs>
                <w:tab w:val="left" w:pos="190"/>
              </w:tabs>
              <w:spacing w:after="160" w:line="259" w:lineRule="auto"/>
              <w:ind w:left="0" w:hanging="29"/>
              <w:cnfStyle w:val="100000000000"/>
              <w:rPr>
                <w:rFonts w:eastAsiaTheme="minorEastAsia"/>
                <w:bCs w:val="0"/>
                <w:sz w:val="20"/>
              </w:rPr>
            </w:pPr>
            <m:oMath>
              <m:r>
                <m:rPr>
                  <m:sty m:val="bi"/>
                </m:rPr>
                <w:rPr>
                  <w:rFonts w:ascii="Cambria Math" w:hAnsi="Cambria Math"/>
                </w:rPr>
                <m:t>k</m:t>
              </m:r>
            </m:oMath>
            <w:r w:rsidRPr="000962D0">
              <w:rPr>
                <w:rFonts w:eastAsiaTheme="minorEastAsia"/>
              </w:rPr>
              <w:t>: índice de consistencia</w:t>
            </w:r>
          </w:p>
          <w:p w:rsidR="00031FD7" w:rsidRPr="000962D0" w:rsidRDefault="00031FD7" w:rsidP="00FC0415">
            <w:pPr>
              <w:pStyle w:val="Prrafodelista"/>
              <w:numPr>
                <w:ilvl w:val="0"/>
                <w:numId w:val="19"/>
              </w:numPr>
              <w:tabs>
                <w:tab w:val="left" w:pos="190"/>
              </w:tabs>
              <w:spacing w:after="160" w:line="259" w:lineRule="auto"/>
              <w:ind w:left="0" w:hanging="29"/>
              <w:cnfStyle w:val="100000000000"/>
              <w:rPr>
                <w:rFonts w:eastAsiaTheme="minorEastAsia"/>
                <w:bCs w:val="0"/>
                <w:sz w:val="18"/>
              </w:rPr>
            </w:pPr>
            <m:oMath>
              <m:r>
                <m:rPr>
                  <m:sty m:val="bi"/>
                </m:rPr>
                <w:rPr>
                  <w:rFonts w:ascii="Cambria Math" w:hAnsi="Cambria Math"/>
                </w:rPr>
                <m:t>∆P</m:t>
              </m:r>
            </m:oMath>
            <w:r w:rsidRPr="000962D0">
              <w:rPr>
                <w:rFonts w:eastAsiaTheme="minorEastAsia"/>
              </w:rPr>
              <w:t>: diferencia de presiones</w:t>
            </w:r>
          </w:p>
          <w:p w:rsidR="00031FD7" w:rsidRPr="000962D0" w:rsidRDefault="00031FD7" w:rsidP="00FC0415">
            <w:pPr>
              <w:pStyle w:val="Prrafodelista"/>
              <w:numPr>
                <w:ilvl w:val="0"/>
                <w:numId w:val="19"/>
              </w:numPr>
              <w:tabs>
                <w:tab w:val="left" w:pos="190"/>
              </w:tabs>
              <w:spacing w:after="160" w:line="259" w:lineRule="auto"/>
              <w:ind w:left="0" w:hanging="29"/>
              <w:cnfStyle w:val="100000000000"/>
              <w:rPr>
                <w:rFonts w:eastAsiaTheme="minorEastAsia"/>
                <w:bCs w:val="0"/>
                <w:sz w:val="18"/>
              </w:rPr>
            </w:pPr>
            <m:oMath>
              <m:r>
                <m:rPr>
                  <m:sty m:val="bi"/>
                </m:rPr>
                <w:rPr>
                  <w:rFonts w:ascii="Cambria Math" w:hAnsi="Cambria Math"/>
                </w:rPr>
                <m:t>L</m:t>
              </m:r>
            </m:oMath>
            <w:r w:rsidRPr="000962D0">
              <w:rPr>
                <w:rFonts w:eastAsiaTheme="minorEastAsia"/>
              </w:rPr>
              <w:t>: longitud</w:t>
            </w:r>
          </w:p>
          <w:p w:rsidR="00031FD7" w:rsidRPr="000962D0" w:rsidRDefault="00D06562" w:rsidP="00FC0415">
            <w:pPr>
              <w:pStyle w:val="Prrafodelista"/>
              <w:numPr>
                <w:ilvl w:val="0"/>
                <w:numId w:val="19"/>
              </w:numPr>
              <w:tabs>
                <w:tab w:val="left" w:pos="190"/>
              </w:tabs>
              <w:spacing w:after="160" w:line="259" w:lineRule="auto"/>
              <w:ind w:left="0" w:hanging="29"/>
              <w:cnfStyle w:val="100000000000"/>
              <w:rPr>
                <w:rFonts w:eastAsiaTheme="minorEastAsia"/>
                <w:bCs w:val="0"/>
                <w:sz w:val="16"/>
              </w:rPr>
            </w:p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c</m:t>
                  </m:r>
                </m:sub>
              </m:sSub>
            </m:oMath>
            <w:r w:rsidR="00031FD7" w:rsidRPr="000962D0">
              <w:rPr>
                <w:rFonts w:eastAsiaTheme="minorEastAsia"/>
              </w:rPr>
              <w:t>: tensión tangencial critica</w:t>
            </w:r>
          </w:p>
          <w:p w:rsidR="0080640D" w:rsidRPr="000962D0" w:rsidRDefault="00D06562" w:rsidP="00FC0415">
            <w:pPr>
              <w:pStyle w:val="Prrafodelista"/>
              <w:numPr>
                <w:ilvl w:val="0"/>
                <w:numId w:val="19"/>
              </w:numPr>
              <w:tabs>
                <w:tab w:val="left" w:pos="190"/>
              </w:tabs>
              <w:spacing w:after="160" w:line="259" w:lineRule="auto"/>
              <w:ind w:left="0" w:hanging="29"/>
              <w:cnfStyle w:val="100000000000"/>
              <w:rPr>
                <w:rFonts w:eastAsiaTheme="minorEastAsia"/>
                <w:bCs w:val="0"/>
                <w:sz w:val="14"/>
              </w:rPr>
            </w:p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0</m:t>
                  </m:r>
                </m:sub>
              </m:sSub>
            </m:oMath>
            <w:r w:rsidR="0080640D" w:rsidRPr="000962D0">
              <w:rPr>
                <w:rFonts w:eastAsiaTheme="minorEastAsia"/>
              </w:rPr>
              <w:t>: tensión tangencial de rozamiento medida en la pared de la tubería</w:t>
            </w:r>
          </w:p>
          <w:p w:rsidR="00031FD7" w:rsidRDefault="00031FD7" w:rsidP="00FC0415">
            <w:pPr>
              <w:spacing w:before="120"/>
              <w:cnfStyle w:val="100000000000"/>
              <w:rPr>
                <w:color w:val="BC451B" w:themeColor="accent1"/>
                <w:sz w:val="24"/>
              </w:rPr>
            </w:pPr>
          </w:p>
        </w:tc>
      </w:tr>
    </w:tbl>
    <w:p w:rsidR="00031FD7" w:rsidRDefault="00031FD7" w:rsidP="009E3401">
      <w:pPr>
        <w:spacing w:before="120" w:after="120"/>
        <w:jc w:val="both"/>
        <w:rPr>
          <w:color w:val="BC451B" w:themeColor="accent1"/>
          <w:sz w:val="8"/>
        </w:rPr>
      </w:pPr>
    </w:p>
    <w:tbl>
      <w:tblPr>
        <w:tblStyle w:val="GridTable1LightAccent1"/>
        <w:tblW w:w="0" w:type="auto"/>
        <w:jc w:val="center"/>
        <w:tblLook w:val="04A0"/>
      </w:tblPr>
      <w:tblGrid>
        <w:gridCol w:w="10488"/>
      </w:tblGrid>
      <w:tr w:rsidR="009E3401" w:rsidTr="007A53E6">
        <w:trPr>
          <w:cnfStyle w:val="100000000000"/>
          <w:trHeight w:val="722"/>
          <w:jc w:val="center"/>
        </w:trPr>
        <w:tc>
          <w:tcPr>
            <w:cnfStyle w:val="001000000000"/>
            <w:tcW w:w="8596" w:type="dxa"/>
          </w:tcPr>
          <w:p w:rsidR="009E3401" w:rsidRDefault="007A53E6" w:rsidP="00FC0415">
            <w:pPr>
              <w:jc w:val="both"/>
              <w:rPr>
                <w:color w:val="BC451B" w:themeColor="accent1"/>
                <w:sz w:val="24"/>
              </w:rPr>
            </w:pPr>
            <w:r>
              <w:rPr>
                <w:noProof/>
                <w:color w:val="BC451B" w:themeColor="accent1"/>
                <w:sz w:val="24"/>
                <w:lang w:val="es-ES" w:eastAsia="es-ES"/>
              </w:rPr>
              <w:drawing>
                <wp:inline distT="0" distB="0" distL="0" distR="0">
                  <wp:extent cx="6522497" cy="27241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2284" cy="2740767"/>
                          </a:xfrm>
                          <a:prstGeom prst="rect">
                            <a:avLst/>
                          </a:prstGeom>
                          <a:noFill/>
                        </pic:spPr>
                      </pic:pic>
                    </a:graphicData>
                  </a:graphic>
                </wp:inline>
              </w:drawing>
            </w:r>
          </w:p>
        </w:tc>
      </w:tr>
      <w:tr w:rsidR="009E3401" w:rsidTr="007A53E6">
        <w:trPr>
          <w:trHeight w:val="323"/>
          <w:jc w:val="center"/>
        </w:trPr>
        <w:tc>
          <w:tcPr>
            <w:cnfStyle w:val="001000000000"/>
            <w:tcW w:w="8596" w:type="dxa"/>
          </w:tcPr>
          <w:p w:rsidR="009E3401" w:rsidRDefault="007A53E6" w:rsidP="00FC0415">
            <w:pPr>
              <w:jc w:val="center"/>
              <w:rPr>
                <w:b w:val="0"/>
                <w:bCs w:val="0"/>
              </w:rPr>
            </w:pPr>
            <w:r w:rsidRPr="007A53E6">
              <w:t xml:space="preserve">Flujo de un fluido </w:t>
            </w:r>
            <w:proofErr w:type="spellStart"/>
            <w:r w:rsidRPr="007A53E6">
              <w:t>Herschel-Bulkley</w:t>
            </w:r>
            <w:proofErr w:type="spellEnd"/>
            <w:r w:rsidRPr="007A53E6">
              <w:t xml:space="preserve"> en régimen laminar a través de un tubo circular</w:t>
            </w:r>
            <w:r>
              <w:t>.</w:t>
            </w:r>
          </w:p>
          <w:p w:rsidR="007A53E6" w:rsidRPr="007A53E6" w:rsidRDefault="007A53E6" w:rsidP="00FC0415">
            <w:pPr>
              <w:jc w:val="center"/>
              <w:rPr>
                <w:b w:val="0"/>
                <w:i/>
              </w:rPr>
            </w:pPr>
            <w:r w:rsidRPr="007A53E6">
              <w:rPr>
                <w:b w:val="0"/>
                <w:i/>
              </w:rPr>
              <w:t>Como es de esperar el perfil de velocidad es parabólico y dependiente del valor n&gt;0 (índice de flujo), cuando n=0 existe una región de flujo de tapón que se ajusta muy bien a un plástico Bingham, mientras que cuando n=∞ se convierte en un triángulo isósceles.</w:t>
            </w:r>
          </w:p>
        </w:tc>
      </w:tr>
    </w:tbl>
    <w:p w:rsidR="00735602" w:rsidRPr="00735602" w:rsidRDefault="00735602" w:rsidP="00735602">
      <w:pPr>
        <w:pStyle w:val="Prrafodelista"/>
        <w:numPr>
          <w:ilvl w:val="0"/>
          <w:numId w:val="42"/>
        </w:numPr>
        <w:spacing w:before="120"/>
        <w:jc w:val="both"/>
        <w:rPr>
          <w:b/>
          <w:i/>
          <w:sz w:val="24"/>
        </w:rPr>
      </w:pPr>
      <w:r>
        <w:rPr>
          <w:b/>
          <w:i/>
          <w:sz w:val="24"/>
        </w:rPr>
        <w:t>Alternativa de p</w:t>
      </w:r>
      <w:r w:rsidRPr="006E6311">
        <w:rPr>
          <w:b/>
          <w:i/>
          <w:sz w:val="24"/>
        </w:rPr>
        <w:t xml:space="preserve">erfil de velocidad para fluidos </w:t>
      </w:r>
      <w:r>
        <w:rPr>
          <w:b/>
          <w:i/>
          <w:sz w:val="24"/>
        </w:rPr>
        <w:t>Plástico</w:t>
      </w:r>
      <w:r w:rsidRPr="006E6311">
        <w:rPr>
          <w:b/>
          <w:i/>
          <w:sz w:val="24"/>
        </w:rPr>
        <w:t>:</w:t>
      </w:r>
    </w:p>
    <w:p w:rsidR="009E3401" w:rsidRDefault="003A2667" w:rsidP="00AF6F9C">
      <w:pPr>
        <w:spacing w:before="120" w:after="0"/>
        <w:jc w:val="both"/>
        <w:rPr>
          <w:sz w:val="24"/>
        </w:rPr>
      </w:pPr>
      <w:r>
        <w:rPr>
          <w:sz w:val="24"/>
        </w:rPr>
        <w:t>Para</w:t>
      </w:r>
      <w:r w:rsidR="003C3D0B" w:rsidRPr="000409CD">
        <w:rPr>
          <w:sz w:val="24"/>
        </w:rPr>
        <w:t xml:space="preserve"> fluidos no newtonianos</w:t>
      </w:r>
      <w:r w:rsidR="000409CD">
        <w:rPr>
          <w:sz w:val="24"/>
        </w:rPr>
        <w:t xml:space="preserve"> </w:t>
      </w:r>
      <w:r w:rsidR="003C3D0B" w:rsidRPr="000409CD">
        <w:rPr>
          <w:sz w:val="24"/>
        </w:rPr>
        <w:t xml:space="preserve">que se ajustan a los modelos de </w:t>
      </w:r>
      <w:proofErr w:type="spellStart"/>
      <w:r w:rsidR="003C3D0B" w:rsidRPr="000409CD">
        <w:rPr>
          <w:sz w:val="24"/>
        </w:rPr>
        <w:t>Bingham</w:t>
      </w:r>
      <w:proofErr w:type="spellEnd"/>
      <w:r w:rsidR="003C3D0B" w:rsidRPr="000409CD">
        <w:rPr>
          <w:sz w:val="24"/>
        </w:rPr>
        <w:t xml:space="preserve"> o de</w:t>
      </w:r>
      <w:r w:rsidR="000409CD">
        <w:rPr>
          <w:sz w:val="24"/>
        </w:rPr>
        <w:t xml:space="preserve"> </w:t>
      </w:r>
      <w:proofErr w:type="spellStart"/>
      <w:r w:rsidR="003C3D0B" w:rsidRPr="000409CD">
        <w:rPr>
          <w:sz w:val="24"/>
        </w:rPr>
        <w:t>Herschel-Bu</w:t>
      </w:r>
      <w:r w:rsidR="000409CD">
        <w:rPr>
          <w:sz w:val="24"/>
        </w:rPr>
        <w:t>l</w:t>
      </w:r>
      <w:r w:rsidR="003C3D0B" w:rsidRPr="000409CD">
        <w:rPr>
          <w:sz w:val="24"/>
        </w:rPr>
        <w:t>kley</w:t>
      </w:r>
      <w:proofErr w:type="spellEnd"/>
      <w:r w:rsidR="003C3D0B" w:rsidRPr="000409CD">
        <w:rPr>
          <w:sz w:val="24"/>
        </w:rPr>
        <w:t xml:space="preserve">, las ecuaciones </w:t>
      </w:r>
      <w:r>
        <w:rPr>
          <w:sz w:val="24"/>
        </w:rPr>
        <w:t xml:space="preserve">de la velocidad local de un fluido en dirección </w:t>
      </w:r>
      <m:oMath>
        <m:r>
          <w:rPr>
            <w:rFonts w:ascii="Cambria Math" w:hAnsi="Cambria Math"/>
            <w:sz w:val="24"/>
          </w:rPr>
          <m:t>x</m:t>
        </m:r>
      </m:oMath>
      <w:r w:rsidR="003C3D0B" w:rsidRPr="000409CD">
        <w:rPr>
          <w:sz w:val="24"/>
        </w:rPr>
        <w:t xml:space="preserve"> </w:t>
      </w:r>
      <w:r>
        <w:rPr>
          <w:sz w:val="24"/>
        </w:rPr>
        <w:t>(</w:t>
      </w:r>
      <w:r>
        <w:rPr>
          <w:rFonts w:eastAsiaTheme="minorEastAsia"/>
          <w:sz w:val="24"/>
        </w:rPr>
        <w:t xml:space="preserve"> es decir,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x</m:t>
            </m:r>
          </m:sub>
        </m:sSub>
      </m:oMath>
      <w:r>
        <w:rPr>
          <w:rFonts w:eastAsiaTheme="minorEastAsia"/>
          <w:sz w:val="24"/>
        </w:rPr>
        <w:t xml:space="preserve"> para fluidos plásticos de Bingham y reales),</w:t>
      </w:r>
      <w:r>
        <w:rPr>
          <w:sz w:val="24"/>
        </w:rPr>
        <w:t xml:space="preserve"> </w:t>
      </w:r>
      <w:r w:rsidR="003C3D0B" w:rsidRPr="000409CD">
        <w:rPr>
          <w:sz w:val="24"/>
        </w:rPr>
        <w:t>proporcionan</w:t>
      </w:r>
      <w:r w:rsidR="000409CD">
        <w:rPr>
          <w:sz w:val="24"/>
        </w:rPr>
        <w:t xml:space="preserve"> </w:t>
      </w:r>
      <w:r w:rsidR="003C3D0B" w:rsidRPr="000409CD">
        <w:rPr>
          <w:sz w:val="24"/>
        </w:rPr>
        <w:t>el perfil de velocidad local en la zona</w:t>
      </w:r>
      <w:r w:rsidR="000409CD">
        <w:rPr>
          <w:sz w:val="24"/>
        </w:rPr>
        <w:t xml:space="preserve"> </w:t>
      </w:r>
      <w:r w:rsidR="003C3D0B" w:rsidRPr="000409CD">
        <w:rPr>
          <w:sz w:val="24"/>
        </w:rPr>
        <w:t>próxima a las paredes de la tubería, en la que se</w:t>
      </w:r>
      <w:r w:rsidR="000409CD">
        <w:rPr>
          <w:sz w:val="24"/>
        </w:rPr>
        <w:t xml:space="preserve"> </w:t>
      </w:r>
      <w:r w:rsidR="003C3D0B" w:rsidRPr="000409CD">
        <w:rPr>
          <w:sz w:val="24"/>
        </w:rPr>
        <w:t>cumple que la tensión tangencial de rozamiento</w:t>
      </w:r>
      <w:r w:rsidR="00CD63C6">
        <w:rPr>
          <w:sz w:val="24"/>
        </w:rPr>
        <w:t xml:space="preserve"> </w:t>
      </w:r>
      <w:r w:rsidR="003C3D0B" w:rsidRPr="000409CD">
        <w:rPr>
          <w:sz w:val="24"/>
        </w:rPr>
        <w:t>que soporta el fluido es superior a la de fluencia</w:t>
      </w:r>
      <w:r w:rsidR="00CD63C6">
        <w:rPr>
          <w:sz w:val="24"/>
        </w:rPr>
        <w:t xml:space="preserve"> </w:t>
      </w:r>
      <w:r w:rsidR="00CD63C6">
        <w:rPr>
          <w:rFonts w:eastAsiaTheme="minorEastAsia"/>
          <w:sz w:val="24"/>
        </w:rPr>
        <w:t>(</w:t>
      </w:r>
      <m:oMath>
        <m:sSub>
          <m:sSubPr>
            <m:ctrlPr>
              <w:rPr>
                <w:rFonts w:ascii="Cambria Math" w:hAnsi="Cambria Math"/>
                <w:i/>
                <w:sz w:val="24"/>
              </w:rPr>
            </m:ctrlPr>
          </m:sSubPr>
          <m:e>
            <m:r>
              <w:rPr>
                <w:rFonts w:ascii="Cambria Math" w:hAnsi="Cambria Math"/>
                <w:sz w:val="24"/>
              </w:rPr>
              <m:t>τ</m:t>
            </m:r>
          </m:e>
          <m:sub>
            <m:r>
              <w:rPr>
                <w:rFonts w:ascii="Cambria Math" w:hAnsi="Cambria Math"/>
                <w:sz w:val="24"/>
              </w:rPr>
              <m:t>c</m:t>
            </m:r>
          </m:sub>
        </m:sSub>
      </m:oMath>
      <w:r w:rsidR="00CD63C6">
        <w:rPr>
          <w:rFonts w:eastAsiaTheme="minorEastAsia"/>
          <w:sz w:val="24"/>
        </w:rPr>
        <w:t>)</w:t>
      </w:r>
      <w:r w:rsidR="003C3D0B" w:rsidRPr="000409CD">
        <w:rPr>
          <w:sz w:val="24"/>
        </w:rPr>
        <w:t>.</w:t>
      </w:r>
      <w:r w:rsidR="000409CD">
        <w:rPr>
          <w:sz w:val="24"/>
        </w:rPr>
        <w:t xml:space="preserve"> </w:t>
      </w:r>
      <w:r w:rsidR="003C3D0B" w:rsidRPr="000409CD">
        <w:rPr>
          <w:sz w:val="24"/>
        </w:rPr>
        <w:t>Dado que dicha tensión es inversamente proporcion</w:t>
      </w:r>
      <w:r w:rsidR="000409CD" w:rsidRPr="000409CD">
        <w:rPr>
          <w:sz w:val="24"/>
        </w:rPr>
        <w:t>al</w:t>
      </w:r>
      <w:r w:rsidR="000409CD">
        <w:rPr>
          <w:sz w:val="24"/>
        </w:rPr>
        <w:t xml:space="preserve"> </w:t>
      </w:r>
      <w:r w:rsidR="003C3D0B" w:rsidRPr="000409CD">
        <w:rPr>
          <w:sz w:val="24"/>
        </w:rPr>
        <w:t>a la coordenada radial, a una cierta distancia</w:t>
      </w:r>
      <w:r w:rsidR="000409CD">
        <w:rPr>
          <w:sz w:val="24"/>
        </w:rPr>
        <w:t xml:space="preserve"> </w:t>
      </w:r>
      <w:r w:rsidR="003C3D0B" w:rsidRPr="000409CD">
        <w:rPr>
          <w:sz w:val="24"/>
        </w:rPr>
        <w:t>su valor puede caer por debajo del de fluencia</w:t>
      </w:r>
      <w:r w:rsidR="000409CD">
        <w:rPr>
          <w:sz w:val="24"/>
        </w:rPr>
        <w:t xml:space="preserve"> </w:t>
      </w:r>
      <w:r w:rsidR="003C3D0B" w:rsidRPr="000409CD">
        <w:rPr>
          <w:sz w:val="24"/>
        </w:rPr>
        <w:t xml:space="preserve">por lo que, tal y como se representa en la </w:t>
      </w:r>
      <w:r w:rsidR="000409CD">
        <w:rPr>
          <w:sz w:val="24"/>
        </w:rPr>
        <w:t xml:space="preserve">siguiente </w:t>
      </w:r>
      <w:r w:rsidR="003C3D0B" w:rsidRPr="000409CD">
        <w:rPr>
          <w:sz w:val="24"/>
        </w:rPr>
        <w:t>figura, a partir de ese punto el perfil de velocidad de</w:t>
      </w:r>
      <w:r w:rsidR="000409CD">
        <w:rPr>
          <w:sz w:val="24"/>
        </w:rPr>
        <w:t xml:space="preserve"> </w:t>
      </w:r>
      <w:r w:rsidR="003C3D0B" w:rsidRPr="000409CD">
        <w:rPr>
          <w:sz w:val="24"/>
        </w:rPr>
        <w:t>este tipo de fluidos es plano.</w:t>
      </w:r>
    </w:p>
    <w:tbl>
      <w:tblPr>
        <w:tblStyle w:val="GridTable1LightAccent1"/>
        <w:tblW w:w="0" w:type="auto"/>
        <w:jc w:val="center"/>
        <w:tblLook w:val="04A0"/>
      </w:tblPr>
      <w:tblGrid>
        <w:gridCol w:w="10343"/>
      </w:tblGrid>
      <w:tr w:rsidR="00DF58EE" w:rsidTr="00AF6F9C">
        <w:trPr>
          <w:cnfStyle w:val="100000000000"/>
          <w:trHeight w:val="2073"/>
          <w:jc w:val="center"/>
        </w:trPr>
        <w:tc>
          <w:tcPr>
            <w:cnfStyle w:val="001000000000"/>
            <w:tcW w:w="10343" w:type="dxa"/>
          </w:tcPr>
          <w:p w:rsidR="00DF58EE" w:rsidRDefault="00F45D94" w:rsidP="00FE6F95">
            <w:pPr>
              <w:jc w:val="center"/>
              <w:rPr>
                <w:sz w:val="24"/>
              </w:rPr>
            </w:pPr>
            <w:r>
              <w:rPr>
                <w:noProof/>
                <w:sz w:val="24"/>
                <w:lang w:val="es-ES" w:eastAsia="es-ES"/>
              </w:rPr>
              <w:lastRenderedPageBreak/>
              <w:drawing>
                <wp:anchor distT="0" distB="0" distL="114300" distR="114300" simplePos="0" relativeHeight="251667456" behindDoc="0" locked="0" layoutInCell="1" allowOverlap="1">
                  <wp:simplePos x="0" y="0"/>
                  <wp:positionH relativeFrom="column">
                    <wp:posOffset>3321685</wp:posOffset>
                  </wp:positionH>
                  <wp:positionV relativeFrom="paragraph">
                    <wp:posOffset>19050</wp:posOffset>
                  </wp:positionV>
                  <wp:extent cx="3143250" cy="1725295"/>
                  <wp:effectExtent l="0" t="0" r="0" b="825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ujo plastico.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3250" cy="1725295"/>
                          </a:xfrm>
                          <a:prstGeom prst="rect">
                            <a:avLst/>
                          </a:prstGeom>
                        </pic:spPr>
                      </pic:pic>
                    </a:graphicData>
                  </a:graphic>
                </wp:anchor>
              </w:drawing>
            </w:r>
            <w:r w:rsidR="00AF6F9C">
              <w:rPr>
                <w:noProof/>
                <w:sz w:val="24"/>
                <w:lang w:val="es-ES" w:eastAsia="es-ES"/>
              </w:rPr>
              <w:drawing>
                <wp:anchor distT="0" distB="0" distL="114300" distR="114300" simplePos="0" relativeHeight="251668480" behindDoc="0" locked="0" layoutInCell="1" allowOverlap="1">
                  <wp:simplePos x="0" y="0"/>
                  <wp:positionH relativeFrom="column">
                    <wp:posOffset>-38735</wp:posOffset>
                  </wp:positionH>
                  <wp:positionV relativeFrom="paragraph">
                    <wp:posOffset>245745</wp:posOffset>
                  </wp:positionV>
                  <wp:extent cx="3390900" cy="1275715"/>
                  <wp:effectExtent l="0" t="0" r="0" b="63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uevoDocumento 2019-04-08 19.19.11_17.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77" t="16873" r="4261" b="17850"/>
                          <a:stretch/>
                        </pic:blipFill>
                        <pic:spPr bwMode="auto">
                          <a:xfrm>
                            <a:off x="0" y="0"/>
                            <a:ext cx="3390900" cy="1275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DF58EE" w:rsidTr="00AF6F9C">
        <w:trPr>
          <w:trHeight w:val="232"/>
          <w:jc w:val="center"/>
        </w:trPr>
        <w:tc>
          <w:tcPr>
            <w:cnfStyle w:val="001000000000"/>
            <w:tcW w:w="10343" w:type="dxa"/>
          </w:tcPr>
          <w:p w:rsidR="00DF58EE" w:rsidRPr="00DF58EE" w:rsidRDefault="00DF58EE" w:rsidP="00DF58EE">
            <w:pPr>
              <w:jc w:val="center"/>
              <w:rPr>
                <w:sz w:val="20"/>
              </w:rPr>
            </w:pPr>
            <w:r w:rsidRPr="00DF58EE">
              <w:rPr>
                <w:sz w:val="20"/>
              </w:rPr>
              <w:t>Perfil de velocidad durante el flujo de un fluido</w:t>
            </w:r>
            <w:r>
              <w:rPr>
                <w:sz w:val="20"/>
              </w:rPr>
              <w:t xml:space="preserve"> </w:t>
            </w:r>
            <w:r w:rsidRPr="00DF58EE">
              <w:rPr>
                <w:sz w:val="20"/>
              </w:rPr>
              <w:t>plástico por el interior de una conducción</w:t>
            </w:r>
          </w:p>
        </w:tc>
      </w:tr>
    </w:tbl>
    <w:p w:rsidR="00600FB7" w:rsidRPr="00DF58EE" w:rsidRDefault="00600FB7" w:rsidP="00DF58EE">
      <w:pPr>
        <w:spacing w:after="0"/>
        <w:jc w:val="both"/>
        <w:rPr>
          <w:sz w:val="2"/>
          <w:szCs w:val="2"/>
        </w:rPr>
      </w:pPr>
    </w:p>
    <w:p w:rsidR="009E3401" w:rsidRPr="00FE4D7E" w:rsidRDefault="009E3401" w:rsidP="00F45D94">
      <w:pPr>
        <w:spacing w:before="80" w:after="80"/>
        <w:jc w:val="both"/>
        <w:rPr>
          <w:color w:val="BC451B" w:themeColor="accent1"/>
          <w:sz w:val="2"/>
        </w:rPr>
      </w:pPr>
    </w:p>
    <w:p w:rsidR="00B47323" w:rsidRPr="002B54A9" w:rsidRDefault="002B54A9" w:rsidP="00DB0457">
      <w:pPr>
        <w:pStyle w:val="Prrafodelista"/>
        <w:numPr>
          <w:ilvl w:val="0"/>
          <w:numId w:val="4"/>
        </w:numPr>
        <w:spacing w:after="120"/>
        <w:ind w:left="426"/>
        <w:jc w:val="both"/>
        <w:rPr>
          <w:b/>
          <w:color w:val="BC451B" w:themeColor="accent1"/>
          <w:sz w:val="32"/>
        </w:rPr>
      </w:pPr>
      <w:r w:rsidRPr="002B54A9">
        <w:rPr>
          <w:b/>
          <w:color w:val="BC451B" w:themeColor="accent1"/>
          <w:sz w:val="32"/>
        </w:rPr>
        <w:t>ECUACIONES DE NAVIER-STOKES</w:t>
      </w:r>
    </w:p>
    <w:p w:rsidR="00B47323" w:rsidRPr="00EA44BE" w:rsidRDefault="00B47323" w:rsidP="00F45D94">
      <w:pPr>
        <w:spacing w:before="120" w:after="0"/>
        <w:jc w:val="both"/>
        <w:rPr>
          <w:sz w:val="24"/>
        </w:rPr>
      </w:pPr>
      <w:r>
        <w:rPr>
          <w:sz w:val="24"/>
        </w:rPr>
        <w:t>Para poder entender esta ecuación hay</w:t>
      </w:r>
      <w:r w:rsidRPr="00EA44BE">
        <w:rPr>
          <w:sz w:val="24"/>
        </w:rPr>
        <w:t xml:space="preserve"> </w:t>
      </w:r>
      <w:r w:rsidR="00AE21C2">
        <w:rPr>
          <w:sz w:val="24"/>
        </w:rPr>
        <w:t>tres</w:t>
      </w:r>
      <w:r w:rsidRPr="00EA44BE">
        <w:rPr>
          <w:sz w:val="24"/>
        </w:rPr>
        <w:t xml:space="preserve"> cosas</w:t>
      </w:r>
      <w:r>
        <w:rPr>
          <w:sz w:val="24"/>
        </w:rPr>
        <w:t xml:space="preserve"> </w:t>
      </w:r>
      <w:r w:rsidRPr="00EA44BE">
        <w:rPr>
          <w:sz w:val="24"/>
        </w:rPr>
        <w:t>fundamentales que debemos saber sobre física:</w:t>
      </w:r>
    </w:p>
    <w:p w:rsidR="00AE21C2" w:rsidRDefault="00AE21C2" w:rsidP="00F45D94">
      <w:pPr>
        <w:pStyle w:val="Prrafodelista"/>
        <w:numPr>
          <w:ilvl w:val="0"/>
          <w:numId w:val="33"/>
        </w:numPr>
        <w:jc w:val="both"/>
        <w:rPr>
          <w:sz w:val="24"/>
        </w:rPr>
      </w:pPr>
      <w:r>
        <w:rPr>
          <w:sz w:val="24"/>
        </w:rPr>
        <w:t>Conservación de la masa: la masa se debe mantener constante mientras se mueve a través de un campo de flujo.</w:t>
      </w:r>
    </w:p>
    <w:p w:rsidR="00B47323" w:rsidRPr="00EA44BE" w:rsidRDefault="00B47323" w:rsidP="00F45D94">
      <w:pPr>
        <w:pStyle w:val="Prrafodelista"/>
        <w:numPr>
          <w:ilvl w:val="0"/>
          <w:numId w:val="33"/>
        </w:numPr>
        <w:jc w:val="both"/>
        <w:rPr>
          <w:sz w:val="24"/>
        </w:rPr>
      </w:pPr>
      <w:r w:rsidRPr="00EA44BE">
        <w:rPr>
          <w:sz w:val="24"/>
        </w:rPr>
        <w:t>Ecuación de continuidad</w:t>
      </w:r>
      <w:r w:rsidR="00AE21C2">
        <w:rPr>
          <w:sz w:val="24"/>
        </w:rPr>
        <w:t>:</w:t>
      </w:r>
      <w:r w:rsidR="008165EA">
        <w:rPr>
          <w:sz w:val="24"/>
        </w:rPr>
        <w:t xml:space="preserve"> </w:t>
      </w:r>
      <m:oMath>
        <m:r>
          <m:rPr>
            <m:sty m:val="p"/>
          </m:rPr>
          <w:rPr>
            <w:rFonts w:ascii="Cambria Math" w:hAnsi="Cambria Math"/>
            <w:sz w:val="24"/>
          </w:rPr>
          <m:t>∇</m:t>
        </m:r>
        <m:r>
          <w:rPr>
            <w:rFonts w:ascii="Cambria Math" w:hAnsi="Cambria Math"/>
            <w:sz w:val="24"/>
          </w:rPr>
          <m:t>∙</m:t>
        </m:r>
        <m:d>
          <m:dPr>
            <m:ctrlPr>
              <w:rPr>
                <w:rFonts w:ascii="Cambria Math" w:hAnsi="Cambria Math"/>
                <w:i/>
                <w:sz w:val="24"/>
              </w:rPr>
            </m:ctrlPr>
          </m:dPr>
          <m:e>
            <m:r>
              <w:rPr>
                <w:rFonts w:ascii="Cambria Math" w:hAnsi="Cambria Math"/>
                <w:sz w:val="24"/>
              </w:rPr>
              <m:t xml:space="preserve">ρ </m:t>
            </m:r>
            <m:acc>
              <m:accPr>
                <m:chr m:val="⃗"/>
                <m:ctrlPr>
                  <w:rPr>
                    <w:rFonts w:ascii="Cambria Math" w:hAnsi="Cambria Math"/>
                    <w:i/>
                    <w:sz w:val="24"/>
                  </w:rPr>
                </m:ctrlPr>
              </m:accPr>
              <m:e>
                <m:r>
                  <w:rPr>
                    <w:rFonts w:ascii="Cambria Math" w:hAnsi="Cambria Math"/>
                    <w:sz w:val="24"/>
                  </w:rPr>
                  <m:t>V</m:t>
                </m:r>
              </m:e>
            </m:acc>
          </m:e>
        </m:d>
        <m:r>
          <w:rPr>
            <w:rFonts w:ascii="Cambria Math" w:hAnsi="Cambria Math"/>
            <w:sz w:val="24"/>
          </w:rPr>
          <m:t xml:space="preserve">+ </m:t>
        </m:r>
        <m:f>
          <m:fPr>
            <m:ctrlPr>
              <w:rPr>
                <w:rFonts w:ascii="Cambria Math" w:hAnsi="Cambria Math"/>
                <w:i/>
                <w:sz w:val="24"/>
              </w:rPr>
            </m:ctrlPr>
          </m:fPr>
          <m:num>
            <m:r>
              <w:rPr>
                <w:rFonts w:ascii="Cambria Math" w:hAnsi="Cambria Math"/>
                <w:sz w:val="24"/>
              </w:rPr>
              <m:t>∂ρ</m:t>
            </m:r>
          </m:num>
          <m:den>
            <m:r>
              <w:rPr>
                <w:rFonts w:ascii="Cambria Math" w:hAnsi="Cambria Math"/>
                <w:sz w:val="24"/>
              </w:rPr>
              <m:t>∂t</m:t>
            </m:r>
          </m:den>
        </m:f>
        <m:r>
          <w:rPr>
            <w:rFonts w:ascii="Cambria Math" w:hAnsi="Cambria Math"/>
            <w:sz w:val="24"/>
          </w:rPr>
          <m:t>=0</m:t>
        </m:r>
      </m:oMath>
    </w:p>
    <w:p w:rsidR="00B47323" w:rsidRPr="00EA44BE" w:rsidRDefault="00B47323" w:rsidP="00DB0457">
      <w:pPr>
        <w:pStyle w:val="Prrafodelista"/>
        <w:numPr>
          <w:ilvl w:val="0"/>
          <w:numId w:val="33"/>
        </w:numPr>
        <w:spacing w:before="120" w:after="0"/>
        <w:jc w:val="both"/>
        <w:rPr>
          <w:sz w:val="24"/>
        </w:rPr>
      </w:pPr>
      <w:r w:rsidRPr="00EA44BE">
        <w:rPr>
          <w:sz w:val="24"/>
        </w:rPr>
        <w:t xml:space="preserve">La segunda ley de Newton: </w:t>
      </w:r>
      <m:oMath>
        <m:r>
          <w:rPr>
            <w:rFonts w:ascii="Cambria Math" w:hAnsi="Cambria Math"/>
            <w:sz w:val="24"/>
          </w:rPr>
          <m:t>F = ma</m:t>
        </m:r>
      </m:oMath>
    </w:p>
    <w:p w:rsidR="00B47323" w:rsidRDefault="00AE21C2" w:rsidP="00F45D94">
      <w:pPr>
        <w:spacing w:before="120" w:after="0"/>
        <w:jc w:val="both"/>
        <w:rPr>
          <w:sz w:val="24"/>
        </w:rPr>
      </w:pPr>
      <w:r w:rsidRPr="00AE21C2">
        <w:rPr>
          <w:sz w:val="24"/>
        </w:rPr>
        <w:t>En mecánica de fluidos, una ecuación de continuidad es una ecuación de conservación de la masa.</w:t>
      </w:r>
      <w:r>
        <w:rPr>
          <w:sz w:val="24"/>
        </w:rPr>
        <w:t xml:space="preserve"> </w:t>
      </w:r>
      <w:r w:rsidR="00B47323" w:rsidRPr="00EA44BE">
        <w:rPr>
          <w:sz w:val="24"/>
        </w:rPr>
        <w:t>La ecuación de continuidad expresa que la suma de las masas entrante y saliente por unidad de</w:t>
      </w:r>
      <w:r w:rsidR="00B47323">
        <w:rPr>
          <w:sz w:val="24"/>
        </w:rPr>
        <w:t xml:space="preserve"> </w:t>
      </w:r>
      <w:r w:rsidR="00B47323" w:rsidRPr="00EA44BE">
        <w:rPr>
          <w:sz w:val="24"/>
        </w:rPr>
        <w:t>volumen en la unidad de tiempo es igual a la variación de la densidad por unidad de tiempo</w:t>
      </w:r>
      <w:r w:rsidR="00B47323">
        <w:rPr>
          <w:sz w:val="24"/>
        </w:rPr>
        <w:t xml:space="preserve">. </w:t>
      </w:r>
      <w:r w:rsidR="00B47323" w:rsidRPr="00EA44BE">
        <w:rPr>
          <w:sz w:val="24"/>
        </w:rPr>
        <w:t>Luego, para el movimiento no estacionario</w:t>
      </w:r>
      <w:r w:rsidR="008165EA">
        <w:rPr>
          <w:sz w:val="24"/>
        </w:rPr>
        <w:t xml:space="preserve"> </w:t>
      </w:r>
      <w:r w:rsidR="00B47323" w:rsidRPr="00EA44BE">
        <w:rPr>
          <w:sz w:val="24"/>
        </w:rPr>
        <w:t>de un fluido</w:t>
      </w:r>
      <w:r w:rsidR="00B47323">
        <w:rPr>
          <w:sz w:val="24"/>
        </w:rPr>
        <w:t xml:space="preserve"> incompresible (</w:t>
      </w:r>
      <m:oMath>
        <m:r>
          <w:rPr>
            <w:rFonts w:ascii="Cambria Math" w:hAnsi="Cambria Math"/>
            <w:sz w:val="24"/>
          </w:rPr>
          <m:t>ρ=cte</m:t>
        </m:r>
      </m:oMath>
      <w:r w:rsidR="00B47323">
        <w:rPr>
          <w:rFonts w:eastAsiaTheme="minorEastAsia"/>
          <w:sz w:val="24"/>
        </w:rPr>
        <w:t>)</w:t>
      </w:r>
      <w:r w:rsidR="00B47323">
        <w:rPr>
          <w:sz w:val="24"/>
        </w:rPr>
        <w:t xml:space="preserve"> </w:t>
      </w:r>
      <w:r w:rsidR="00B47323" w:rsidRPr="00EA44BE">
        <w:rPr>
          <w:sz w:val="24"/>
        </w:rPr>
        <w:t>ella</w:t>
      </w:r>
      <w:r w:rsidR="00B47323">
        <w:rPr>
          <w:sz w:val="24"/>
        </w:rPr>
        <w:t xml:space="preserve"> </w:t>
      </w:r>
      <w:r w:rsidR="00B47323" w:rsidRPr="00EA44BE">
        <w:rPr>
          <w:sz w:val="24"/>
        </w:rPr>
        <w:t>podrá escribirse como:</w:t>
      </w:r>
    </w:p>
    <w:p w:rsidR="00B47323" w:rsidRPr="001B5F80" w:rsidRDefault="00D06562" w:rsidP="00DB0457">
      <w:pPr>
        <w:spacing w:after="0"/>
        <w:jc w:val="both"/>
        <w:rPr>
          <w:b/>
          <w:sz w:val="24"/>
        </w:rPr>
      </w:pPr>
      <m:oMathPara>
        <m:oMath>
          <m:acc>
            <m:accPr>
              <m:chr m:val="⃗"/>
              <m:ctrlPr>
                <w:rPr>
                  <w:rFonts w:ascii="Cambria Math" w:hAnsi="Cambria Math"/>
                  <w:b/>
                  <w:i/>
                  <w:szCs w:val="24"/>
                </w:rPr>
              </m:ctrlPr>
            </m:accPr>
            <m:e>
              <m:r>
                <m:rPr>
                  <m:sty m:val="b"/>
                </m:rPr>
                <w:rPr>
                  <w:rFonts w:ascii="Cambria Math" w:hAnsi="Cambria Math"/>
                  <w:szCs w:val="24"/>
                </w:rPr>
                <m:t>∇</m:t>
              </m:r>
            </m:e>
          </m:acc>
          <m:r>
            <m:rPr>
              <m:sty m:val="bi"/>
            </m:rPr>
            <w:rPr>
              <w:rFonts w:ascii="Cambria Math" w:hAnsi="Cambria Math"/>
              <w:szCs w:val="24"/>
            </w:rPr>
            <m:t>∙</m:t>
          </m:r>
          <m:acc>
            <m:accPr>
              <m:chr m:val="⃗"/>
              <m:ctrlPr>
                <w:rPr>
                  <w:rFonts w:ascii="Cambria Math" w:hAnsi="Cambria Math"/>
                  <w:b/>
                  <w:i/>
                  <w:szCs w:val="24"/>
                </w:rPr>
              </m:ctrlPr>
            </m:accPr>
            <m:e>
              <m:r>
                <m:rPr>
                  <m:sty m:val="bi"/>
                </m:rPr>
                <w:rPr>
                  <w:rFonts w:ascii="Cambria Math" w:hAnsi="Cambria Math"/>
                  <w:szCs w:val="24"/>
                </w:rPr>
                <m:t>V</m:t>
              </m:r>
            </m:e>
          </m:acc>
          <m:r>
            <m:rPr>
              <m:sty m:val="bi"/>
            </m:rPr>
            <w:rPr>
              <w:rFonts w:ascii="Cambria Math" w:hAnsi="Cambria Math"/>
              <w:szCs w:val="24"/>
            </w:rPr>
            <m:t>=0</m:t>
          </m:r>
        </m:oMath>
      </m:oMathPara>
    </w:p>
    <w:p w:rsidR="00B47323" w:rsidRPr="00101817" w:rsidRDefault="00B47323" w:rsidP="00DB0457">
      <w:pPr>
        <w:spacing w:after="120"/>
        <w:jc w:val="both"/>
        <w:rPr>
          <w:sz w:val="24"/>
        </w:rPr>
      </w:pPr>
      <w:r w:rsidRPr="00101817">
        <w:rPr>
          <w:sz w:val="24"/>
        </w:rPr>
        <w:t>La</w:t>
      </w:r>
      <w:r>
        <w:rPr>
          <w:sz w:val="24"/>
        </w:rPr>
        <w:t>s</w:t>
      </w:r>
      <w:r w:rsidRPr="00101817">
        <w:rPr>
          <w:sz w:val="24"/>
        </w:rPr>
        <w:t xml:space="preserve"> ecuaci</w:t>
      </w:r>
      <w:r>
        <w:rPr>
          <w:sz w:val="24"/>
        </w:rPr>
        <w:t>ones</w:t>
      </w:r>
      <w:r w:rsidRPr="00101817">
        <w:rPr>
          <w:sz w:val="24"/>
        </w:rPr>
        <w:t xml:space="preserve"> de Navier-Stokes se puede deducir a partir de la segunda ley de Newton, aplicada al volumen de control considerado, dentro de la capa límite.</w:t>
      </w:r>
    </w:p>
    <w:p w:rsidR="00B47323" w:rsidRDefault="00B47323" w:rsidP="00F45D94">
      <w:pPr>
        <w:spacing w:before="120" w:after="0"/>
        <w:jc w:val="both"/>
        <w:rPr>
          <w:sz w:val="24"/>
        </w:rPr>
      </w:pPr>
      <w:r>
        <w:rPr>
          <w:sz w:val="24"/>
        </w:rPr>
        <w:t>Entiéndase por volumen de control como un volumen fijo en el espacio, de forma y tamaño invariable con el tiempo a través de la cual fluye la materia.</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E706D4" w:rsidRDefault="00D06562" w:rsidP="00DF4A68">
            <w:pPr>
              <w:spacing w:before="40" w:after="40"/>
              <w:jc w:val="center"/>
              <w:rPr>
                <w:sz w:val="24"/>
                <w:szCs w:val="24"/>
              </w:rPr>
            </w:pPr>
            <m:oMathPara>
              <m:oMath>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r>
                  <m:rPr>
                    <m:sty m:val="bi"/>
                  </m:rPr>
                  <w:rPr>
                    <w:rFonts w:ascii="Cambria Math" w:hAnsi="Cambria Math"/>
                    <w:szCs w:val="24"/>
                  </w:rPr>
                  <m:t>=m a</m:t>
                </m:r>
              </m:oMath>
            </m:oMathPara>
          </w:p>
        </w:tc>
        <w:tc>
          <w:tcPr>
            <w:tcW w:w="7059" w:type="dxa"/>
            <w:vAlign w:val="center"/>
          </w:tcPr>
          <w:p w:rsidR="00B47323" w:rsidRPr="00E706D4" w:rsidRDefault="00D06562" w:rsidP="00DF4A68">
            <w:pPr>
              <w:spacing w:before="60" w:after="60"/>
              <w:cnfStyle w:val="100000000000"/>
              <w:rPr>
                <w:rFonts w:eastAsiaTheme="minorEastAsia"/>
                <w:bCs w:val="0"/>
              </w:rPr>
            </w:pPr>
            <m:oMath>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oMath>
            <w:r w:rsidR="00B47323" w:rsidRPr="00E706D4">
              <w:rPr>
                <w:rFonts w:eastAsiaTheme="minorEastAsia"/>
              </w:rPr>
              <w:t>: suma de fuerzas que actúan sobre el volumen de control</w:t>
            </w:r>
          </w:p>
          <w:p w:rsidR="00B47323" w:rsidRPr="00E706D4" w:rsidRDefault="00B47323" w:rsidP="00DF4A68">
            <w:pPr>
              <w:spacing w:before="60" w:after="60"/>
              <w:cnfStyle w:val="100000000000"/>
              <w:rPr>
                <w:rFonts w:eastAsiaTheme="minorEastAsia"/>
                <w:bCs w:val="0"/>
              </w:rPr>
            </w:pPr>
            <m:oMath>
              <m:r>
                <m:rPr>
                  <m:sty m:val="bi"/>
                </m:rPr>
                <w:rPr>
                  <w:rFonts w:ascii="Cambria Math" w:hAnsi="Cambria Math"/>
                </w:rPr>
                <m:t>m</m:t>
              </m:r>
            </m:oMath>
            <w:r w:rsidRPr="00E706D4">
              <w:rPr>
                <w:rFonts w:eastAsiaTheme="minorEastAsia"/>
              </w:rPr>
              <w:t>: es la masa del volumen de control</w:t>
            </w:r>
          </w:p>
          <w:p w:rsidR="00B47323" w:rsidRPr="00E706D4" w:rsidRDefault="00B47323" w:rsidP="00DF4A68">
            <w:pPr>
              <w:spacing w:before="60" w:after="60"/>
              <w:cnfStyle w:val="100000000000"/>
              <w:rPr>
                <w:rFonts w:eastAsiaTheme="minorEastAsia"/>
                <w:bCs w:val="0"/>
              </w:rPr>
            </w:pPr>
            <m:oMath>
              <m:r>
                <m:rPr>
                  <m:sty m:val="bi"/>
                </m:rPr>
                <w:rPr>
                  <w:rFonts w:ascii="Cambria Math" w:hAnsi="Cambria Math"/>
                </w:rPr>
                <m:t>a</m:t>
              </m:r>
            </m:oMath>
            <w:r w:rsidRPr="00E706D4">
              <w:rPr>
                <w:rFonts w:eastAsiaTheme="minorEastAsia"/>
              </w:rPr>
              <w:t>: es la aceleración del volumen de control</w:t>
            </w:r>
          </w:p>
        </w:tc>
      </w:tr>
    </w:tbl>
    <w:p w:rsidR="00B47323" w:rsidRDefault="00B47323" w:rsidP="00B47323">
      <w:pPr>
        <w:spacing w:before="120" w:after="0"/>
        <w:jc w:val="both"/>
        <w:rPr>
          <w:sz w:val="24"/>
        </w:rPr>
      </w:pPr>
      <w:r w:rsidRPr="00101817">
        <w:rPr>
          <w:sz w:val="24"/>
        </w:rPr>
        <w:t>Las fuerzas que actúan sobre el volumen de control dentro de la capa límite</w:t>
      </w:r>
      <w:r>
        <w:rPr>
          <w:sz w:val="24"/>
        </w:rPr>
        <w:t xml:space="preserve"> son</w:t>
      </w:r>
      <w:r w:rsidRPr="00101817">
        <w:rPr>
          <w:sz w:val="24"/>
        </w:rPr>
        <w:t xml:space="preserve"> de dos tipos: </w:t>
      </w:r>
    </w:p>
    <w:p w:rsidR="00B47323" w:rsidRPr="00101817" w:rsidRDefault="00B47323" w:rsidP="00F45D94">
      <w:pPr>
        <w:pStyle w:val="Prrafodelista"/>
        <w:numPr>
          <w:ilvl w:val="0"/>
          <w:numId w:val="32"/>
        </w:numPr>
        <w:jc w:val="both"/>
        <w:rPr>
          <w:sz w:val="24"/>
        </w:rPr>
      </w:pPr>
      <w:r w:rsidRPr="0073152C">
        <w:rPr>
          <w:i/>
          <w:sz w:val="24"/>
        </w:rPr>
        <w:t>fuerzas de cuerpo</w:t>
      </w:r>
      <w:r>
        <w:rPr>
          <w:sz w:val="24"/>
        </w:rPr>
        <w:t xml:space="preserve"> por unidad de volumen</w:t>
      </w:r>
      <w:r w:rsidRPr="00101817">
        <w:rPr>
          <w:sz w:val="24"/>
        </w:rPr>
        <w:t>, proporcionales al volumen.</w:t>
      </w:r>
      <w:r>
        <w:rPr>
          <w:sz w:val="24"/>
        </w:rPr>
        <w:t xml:space="preserve"> Esta depende de la cantidad de materia del cuerpo y actúa en su centro de gravedad (peso).</w:t>
      </w:r>
    </w:p>
    <w:p w:rsidR="00B47323" w:rsidRPr="00101817" w:rsidRDefault="00B47323" w:rsidP="00DB0457">
      <w:pPr>
        <w:pStyle w:val="Prrafodelista"/>
        <w:numPr>
          <w:ilvl w:val="0"/>
          <w:numId w:val="32"/>
        </w:numPr>
        <w:spacing w:before="120" w:after="120"/>
        <w:jc w:val="both"/>
        <w:rPr>
          <w:sz w:val="24"/>
        </w:rPr>
      </w:pPr>
      <w:r w:rsidRPr="0073152C">
        <w:rPr>
          <w:i/>
          <w:sz w:val="24"/>
        </w:rPr>
        <w:t>fuerzas de superficie</w:t>
      </w:r>
      <w:r>
        <w:rPr>
          <w:sz w:val="24"/>
        </w:rPr>
        <w:t xml:space="preserve"> por unidad de volumen</w:t>
      </w:r>
      <w:r w:rsidRPr="00101817">
        <w:rPr>
          <w:sz w:val="24"/>
        </w:rPr>
        <w:t>, proporcionales al área.</w:t>
      </w:r>
      <w:r>
        <w:rPr>
          <w:sz w:val="24"/>
        </w:rPr>
        <w:t xml:space="preserve"> Actúa sobre el contorno del volumen de control considerado (presión, tensión).</w:t>
      </w:r>
    </w:p>
    <w:p w:rsidR="00B47323" w:rsidRPr="00045FDB" w:rsidRDefault="00B47323" w:rsidP="00F45D94">
      <w:pPr>
        <w:spacing w:before="120" w:after="120"/>
        <w:jc w:val="both"/>
        <w:rPr>
          <w:sz w:val="24"/>
        </w:rPr>
      </w:pPr>
      <w:r w:rsidRPr="00045FDB">
        <w:rPr>
          <w:sz w:val="24"/>
        </w:rPr>
        <w:t xml:space="preserve">Las fuerzas másicas </w:t>
      </w:r>
      <w:r>
        <w:rPr>
          <w:sz w:val="24"/>
        </w:rPr>
        <w:t xml:space="preserve">o de cuerpo, </w:t>
      </w:r>
      <w:r w:rsidRPr="00045FDB">
        <w:rPr>
          <w:sz w:val="24"/>
        </w:rPr>
        <w:t>se consideran fuerzas exteriores, mientras que las fuerzas superficiales</w:t>
      </w:r>
      <w:r>
        <w:rPr>
          <w:sz w:val="24"/>
        </w:rPr>
        <w:t xml:space="preserve"> </w:t>
      </w:r>
      <w:r w:rsidRPr="00045FDB">
        <w:rPr>
          <w:sz w:val="24"/>
        </w:rPr>
        <w:t>dependen del estado de deformación (estado de movimiento) del fluido.</w:t>
      </w:r>
    </w:p>
    <w:p w:rsidR="00B47323" w:rsidRDefault="00B47323" w:rsidP="00F45D94">
      <w:pPr>
        <w:spacing w:before="120" w:after="120"/>
        <w:jc w:val="both"/>
        <w:rPr>
          <w:sz w:val="24"/>
        </w:rPr>
      </w:pPr>
      <w:r w:rsidRPr="00045FDB">
        <w:rPr>
          <w:sz w:val="24"/>
        </w:rPr>
        <w:t>El conjunto de fuerzas superficiales determina un estado de tensión</w:t>
      </w:r>
      <w:r>
        <w:rPr>
          <w:sz w:val="24"/>
        </w:rPr>
        <w:t xml:space="preserve"> (tensión normal y tensión cortante)</w:t>
      </w:r>
      <w:r w:rsidRPr="00045FDB">
        <w:rPr>
          <w:sz w:val="24"/>
        </w:rPr>
        <w:t>.</w:t>
      </w:r>
    </w:p>
    <w:p w:rsidR="00B47323" w:rsidRDefault="00B47323" w:rsidP="00B47323">
      <w:pPr>
        <w:spacing w:before="120" w:after="40"/>
        <w:jc w:val="both"/>
        <w:rPr>
          <w:sz w:val="24"/>
        </w:rPr>
      </w:pPr>
      <w:r w:rsidRPr="00101817">
        <w:rPr>
          <w:sz w:val="24"/>
        </w:rPr>
        <w:t>Se van a estudiar en primer lugar las fuerzas superficiales. Las fuerzas superficiales</w:t>
      </w:r>
      <w:r>
        <w:rPr>
          <w:sz w:val="24"/>
        </w:rPr>
        <w:t xml:space="preserve"> se</w:t>
      </w:r>
      <w:r w:rsidRPr="00101817">
        <w:rPr>
          <w:sz w:val="24"/>
        </w:rPr>
        <w:t xml:space="preserve"> deben a su vez a dos causas: la presión estática del fluido y los esfuerzos</w:t>
      </w:r>
      <w:r>
        <w:rPr>
          <w:sz w:val="24"/>
        </w:rPr>
        <w:t xml:space="preserve"> </w:t>
      </w:r>
      <w:r w:rsidRPr="00101817">
        <w:rPr>
          <w:sz w:val="24"/>
        </w:rPr>
        <w:t>viscosos. Los esfuerzos viscosos son una consecuencia natural del movimiento de</w:t>
      </w:r>
      <w:r>
        <w:rPr>
          <w:sz w:val="24"/>
        </w:rPr>
        <w:t xml:space="preserve"> </w:t>
      </w:r>
      <w:r w:rsidRPr="00101817">
        <w:rPr>
          <w:sz w:val="24"/>
        </w:rPr>
        <w:t>un fluido viscoso y desaparecen cuando la velocidad es nula, mientras que la</w:t>
      </w:r>
      <w:r>
        <w:rPr>
          <w:sz w:val="24"/>
        </w:rPr>
        <w:t xml:space="preserve"> </w:t>
      </w:r>
      <w:r w:rsidRPr="00101817">
        <w:rPr>
          <w:sz w:val="24"/>
        </w:rPr>
        <w:t>presión estática siempre existe, aunque el fluido no esté en movimiento.</w:t>
      </w:r>
      <w:r>
        <w:rPr>
          <w:sz w:val="24"/>
        </w:rPr>
        <w:t xml:space="preserve">  </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E706D4" w:rsidRDefault="00D06562" w:rsidP="00DF4A68">
            <w:pPr>
              <w:spacing w:before="40" w:after="40"/>
              <w:jc w:val="center"/>
              <w:rPr>
                <w:sz w:val="24"/>
                <w:szCs w:val="24"/>
              </w:rPr>
            </w:pPr>
            <m:oMathPara>
              <m:oMath>
                <m:f>
                  <m:fPr>
                    <m:ctrlPr>
                      <w:rPr>
                        <w:rFonts w:ascii="Cambria Math" w:hAnsi="Cambria Math"/>
                        <w:i/>
                        <w:szCs w:val="24"/>
                      </w:rPr>
                    </m:ctrlPr>
                  </m:fPr>
                  <m:num>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S</m:t>
                        </m:r>
                      </m:sub>
                    </m:sSub>
                  </m:num>
                  <m:den>
                    <m:r>
                      <m:rPr>
                        <m:sty m:val="bi"/>
                      </m:rPr>
                      <w:rPr>
                        <w:rFonts w:ascii="Cambria Math" w:hAnsi="Cambria Math"/>
                        <w:szCs w:val="24"/>
                      </w:rPr>
                      <m:t>v</m:t>
                    </m:r>
                  </m:den>
                </m:f>
                <m:r>
                  <m:rPr>
                    <m:sty m:val="bi"/>
                  </m:rPr>
                  <w:rPr>
                    <w:rFonts w:ascii="Cambria Math" w:hAnsi="Cambria Math"/>
                    <w:szCs w:val="24"/>
                  </w:rPr>
                  <m:t>=-</m:t>
                </m:r>
                <m:acc>
                  <m:accPr>
                    <m:chr m:val="⃗"/>
                    <m:ctrlPr>
                      <w:rPr>
                        <w:rFonts w:ascii="Cambria Math" w:hAnsi="Cambria Math"/>
                        <w:i/>
                        <w:szCs w:val="24"/>
                      </w:rPr>
                    </m:ctrlPr>
                  </m:accPr>
                  <m:e>
                    <m:box>
                      <m:boxPr>
                        <m:opEmu m:val="on"/>
                        <m:ctrlPr>
                          <w:rPr>
                            <w:rFonts w:ascii="Cambria Math" w:hAnsi="Cambria Math"/>
                            <w:i/>
                            <w:szCs w:val="24"/>
                          </w:rPr>
                        </m:ctrlPr>
                      </m:boxPr>
                      <m:e>
                        <m:r>
                          <m:rPr>
                            <m:sty m:val="b"/>
                          </m:rPr>
                          <w:rPr>
                            <w:rFonts w:ascii="Cambria Math" w:hAnsi="Cambria Math"/>
                            <w:szCs w:val="24"/>
                          </w:rPr>
                          <m:t>∇</m:t>
                        </m:r>
                      </m:e>
                    </m:box>
                  </m:e>
                </m:acc>
                <m:r>
                  <m:rPr>
                    <m:sty m:val="bi"/>
                  </m:rPr>
                  <w:rPr>
                    <w:rFonts w:ascii="Cambria Math" w:hAnsi="Cambria Math"/>
                    <w:szCs w:val="24"/>
                  </w:rPr>
                  <m:t>P+μ</m:t>
                </m:r>
                <m:sSup>
                  <m:sSupPr>
                    <m:ctrlPr>
                      <w:rPr>
                        <w:rFonts w:ascii="Cambria Math" w:hAnsi="Cambria Math"/>
                        <w:i/>
                        <w:szCs w:val="24"/>
                      </w:rPr>
                    </m:ctrlPr>
                  </m:sSupPr>
                  <m:e>
                    <m:r>
                      <m:rPr>
                        <m:sty m:val="b"/>
                      </m:rPr>
                      <w:rPr>
                        <w:rFonts w:ascii="Cambria Math" w:hAnsi="Cambria Math"/>
                        <w:szCs w:val="24"/>
                      </w:rPr>
                      <m:t>∇</m:t>
                    </m:r>
                  </m:e>
                  <m:sup>
                    <m:r>
                      <m:rPr>
                        <m:sty m:val="bi"/>
                      </m:rPr>
                      <w:rPr>
                        <w:rFonts w:ascii="Cambria Math" w:hAnsi="Cambria Math"/>
                        <w:szCs w:val="24"/>
                      </w:rPr>
                      <m:t>2</m:t>
                    </m:r>
                  </m:sup>
                </m:sSup>
                <m:acc>
                  <m:accPr>
                    <m:chr m:val="⃗"/>
                    <m:ctrlPr>
                      <w:rPr>
                        <w:rFonts w:ascii="Cambria Math" w:hAnsi="Cambria Math"/>
                        <w:i/>
                        <w:szCs w:val="24"/>
                      </w:rPr>
                    </m:ctrlPr>
                  </m:accPr>
                  <m:e>
                    <m:r>
                      <m:rPr>
                        <m:sty m:val="bi"/>
                      </m:rPr>
                      <w:rPr>
                        <w:rFonts w:ascii="Cambria Math" w:hAnsi="Cambria Math"/>
                        <w:szCs w:val="24"/>
                      </w:rPr>
                      <m:t>V</m:t>
                    </m:r>
                  </m:e>
                </m:acc>
              </m:oMath>
            </m:oMathPara>
          </w:p>
        </w:tc>
        <w:tc>
          <w:tcPr>
            <w:tcW w:w="7059" w:type="dxa"/>
            <w:vAlign w:val="center"/>
          </w:tcPr>
          <w:p w:rsidR="00B47323" w:rsidRPr="00E706D4" w:rsidRDefault="00D06562" w:rsidP="00DB0457">
            <w:pPr>
              <w:spacing w:before="40" w:after="40"/>
              <w:cnfStyle w:val="100000000000"/>
              <w:rPr>
                <w:rFonts w:eastAsiaTheme="minorEastAsia"/>
                <w:bCs w:val="0"/>
              </w:rPr>
            </w:pPr>
            <m:oMath>
              <m:f>
                <m:fPr>
                  <m:ctrlPr>
                    <w:rPr>
                      <w:rFonts w:ascii="Cambria Math" w:hAnsi="Cambria Math"/>
                      <w:i/>
                      <w:szCs w:val="24"/>
                    </w:rPr>
                  </m:ctrlPr>
                </m:fPr>
                <m:num>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S</m:t>
                      </m:r>
                    </m:sub>
                  </m:sSub>
                </m:num>
                <m:den>
                  <m:r>
                    <m:rPr>
                      <m:sty m:val="bi"/>
                    </m:rPr>
                    <w:rPr>
                      <w:rFonts w:ascii="Cambria Math" w:hAnsi="Cambria Math"/>
                      <w:szCs w:val="24"/>
                    </w:rPr>
                    <m:t>v</m:t>
                  </m:r>
                </m:den>
              </m:f>
            </m:oMath>
            <w:r w:rsidR="00B47323" w:rsidRPr="00E706D4">
              <w:rPr>
                <w:rFonts w:eastAsiaTheme="minorEastAsia"/>
              </w:rPr>
              <w:t xml:space="preserve">: </w:t>
            </w:r>
            <w:r w:rsidR="00B47323">
              <w:rPr>
                <w:rFonts w:eastAsiaTheme="minorEastAsia"/>
              </w:rPr>
              <w:t>fuerza superficial por unidad de volumen</w:t>
            </w:r>
          </w:p>
          <w:p w:rsidR="00B47323" w:rsidRPr="00E706D4" w:rsidRDefault="00D06562" w:rsidP="00DB0457">
            <w:pPr>
              <w:spacing w:before="40" w:after="40"/>
              <w:cnfStyle w:val="100000000000"/>
              <w:rPr>
                <w:rFonts w:eastAsiaTheme="minorEastAsia"/>
                <w:bCs w:val="0"/>
              </w:rPr>
            </w:pPr>
            <m:oMath>
              <m:acc>
                <m:accPr>
                  <m:chr m:val="⃗"/>
                  <m:ctrlPr>
                    <w:rPr>
                      <w:rFonts w:ascii="Cambria Math" w:hAnsi="Cambria Math"/>
                      <w:i/>
                      <w:szCs w:val="24"/>
                    </w:rPr>
                  </m:ctrlPr>
                </m:accPr>
                <m:e>
                  <m:box>
                    <m:boxPr>
                      <m:opEmu m:val="on"/>
                      <m:ctrlPr>
                        <w:rPr>
                          <w:rFonts w:ascii="Cambria Math" w:hAnsi="Cambria Math"/>
                          <w:i/>
                          <w:szCs w:val="24"/>
                        </w:rPr>
                      </m:ctrlPr>
                    </m:boxPr>
                    <m:e>
                      <m:r>
                        <m:rPr>
                          <m:sty m:val="b"/>
                        </m:rPr>
                        <w:rPr>
                          <w:rFonts w:ascii="Cambria Math" w:hAnsi="Cambria Math"/>
                          <w:szCs w:val="24"/>
                        </w:rPr>
                        <m:t>∇</m:t>
                      </m:r>
                    </m:e>
                  </m:box>
                </m:e>
              </m:acc>
              <m:r>
                <m:rPr>
                  <m:sty m:val="bi"/>
                </m:rPr>
                <w:rPr>
                  <w:rFonts w:ascii="Cambria Math" w:hAnsi="Cambria Math"/>
                  <w:szCs w:val="24"/>
                </w:rPr>
                <m:t>P</m:t>
              </m:r>
            </m:oMath>
            <w:r w:rsidR="00B47323" w:rsidRPr="00E706D4">
              <w:rPr>
                <w:rFonts w:eastAsiaTheme="minorEastAsia"/>
              </w:rPr>
              <w:t xml:space="preserve">: </w:t>
            </w:r>
            <w:r w:rsidR="00B47323">
              <w:rPr>
                <w:rFonts w:eastAsiaTheme="minorEastAsia"/>
              </w:rPr>
              <w:t>gradiente de presión</w:t>
            </w:r>
          </w:p>
          <w:p w:rsidR="00B47323" w:rsidRDefault="00B47323" w:rsidP="00DB0457">
            <w:pPr>
              <w:spacing w:before="40" w:after="40"/>
              <w:cnfStyle w:val="100000000000"/>
              <w:rPr>
                <w:rFonts w:eastAsiaTheme="minorEastAsia"/>
                <w:b w:val="0"/>
                <w:bCs w:val="0"/>
              </w:rPr>
            </w:pPr>
            <m:oMath>
              <m:r>
                <m:rPr>
                  <m:sty m:val="bi"/>
                </m:rPr>
                <w:rPr>
                  <w:rFonts w:ascii="Cambria Math" w:hAnsi="Cambria Math"/>
                  <w:szCs w:val="24"/>
                </w:rPr>
                <m:t>μ</m:t>
              </m:r>
            </m:oMath>
            <w:r w:rsidRPr="00E706D4">
              <w:rPr>
                <w:rFonts w:eastAsiaTheme="minorEastAsia"/>
              </w:rPr>
              <w:t>: v</w:t>
            </w:r>
            <w:r>
              <w:rPr>
                <w:rFonts w:eastAsiaTheme="minorEastAsia"/>
              </w:rPr>
              <w:t>iscosidad</w:t>
            </w:r>
          </w:p>
          <w:p w:rsidR="00B47323" w:rsidRDefault="00D06562" w:rsidP="00DB0457">
            <w:pPr>
              <w:spacing w:before="40" w:after="40"/>
              <w:cnfStyle w:val="100000000000"/>
              <w:rPr>
                <w:rFonts w:eastAsiaTheme="minorEastAsia"/>
                <w:b w:val="0"/>
                <w:bCs w:val="0"/>
                <w:szCs w:val="24"/>
              </w:rPr>
            </w:pPr>
            <m:oMath>
              <m:sSup>
                <m:sSupPr>
                  <m:ctrlPr>
                    <w:rPr>
                      <w:rFonts w:ascii="Cambria Math" w:hAnsi="Cambria Math"/>
                      <w:i/>
                      <w:szCs w:val="24"/>
                    </w:rPr>
                  </m:ctrlPr>
                </m:sSupPr>
                <m:e>
                  <m:r>
                    <m:rPr>
                      <m:sty m:val="b"/>
                    </m:rPr>
                    <w:rPr>
                      <w:rFonts w:ascii="Cambria Math" w:hAnsi="Cambria Math"/>
                      <w:szCs w:val="24"/>
                    </w:rPr>
                    <m:t>∇</m:t>
                  </m:r>
                </m:e>
                <m:sup>
                  <m:r>
                    <m:rPr>
                      <m:sty m:val="bi"/>
                    </m:rPr>
                    <w:rPr>
                      <w:rFonts w:ascii="Cambria Math" w:hAnsi="Cambria Math"/>
                      <w:szCs w:val="24"/>
                    </w:rPr>
                    <m:t>2</m:t>
                  </m:r>
                </m:sup>
              </m:sSup>
            </m:oMath>
            <w:r w:rsidR="00B47323">
              <w:rPr>
                <w:rFonts w:eastAsiaTheme="minorEastAsia"/>
                <w:szCs w:val="24"/>
              </w:rPr>
              <w:t>: operador laplaciano</w:t>
            </w:r>
          </w:p>
          <w:p w:rsidR="00B47323" w:rsidRPr="00E706D4" w:rsidRDefault="00D06562" w:rsidP="00DB0457">
            <w:pPr>
              <w:spacing w:before="40" w:after="40"/>
              <w:cnfStyle w:val="100000000000"/>
              <w:rPr>
                <w:rFonts w:eastAsiaTheme="minorEastAsia"/>
                <w:bCs w:val="0"/>
              </w:rPr>
            </w:pPr>
            <m:oMath>
              <m:acc>
                <m:accPr>
                  <m:chr m:val="⃗"/>
                  <m:ctrlPr>
                    <w:rPr>
                      <w:rFonts w:ascii="Cambria Math" w:hAnsi="Cambria Math"/>
                      <w:i/>
                      <w:szCs w:val="24"/>
                    </w:rPr>
                  </m:ctrlPr>
                </m:accPr>
                <m:e>
                  <m:r>
                    <m:rPr>
                      <m:sty m:val="bi"/>
                    </m:rPr>
                    <w:rPr>
                      <w:rFonts w:ascii="Cambria Math" w:hAnsi="Cambria Math"/>
                      <w:szCs w:val="24"/>
                    </w:rPr>
                    <m:t>V</m:t>
                  </m:r>
                </m:e>
              </m:acc>
            </m:oMath>
            <w:r w:rsidR="00B47323">
              <w:rPr>
                <w:rFonts w:eastAsiaTheme="minorEastAsia"/>
                <w:szCs w:val="24"/>
              </w:rPr>
              <w:t>: vector velocidad</w:t>
            </w:r>
          </w:p>
        </w:tc>
      </w:tr>
    </w:tbl>
    <w:p w:rsidR="00B47323" w:rsidRDefault="00B47323" w:rsidP="00B47323">
      <w:pPr>
        <w:spacing w:before="120" w:after="40"/>
        <w:jc w:val="both"/>
        <w:rPr>
          <w:sz w:val="24"/>
        </w:rPr>
      </w:pPr>
      <w:r>
        <w:rPr>
          <w:sz w:val="24"/>
        </w:rPr>
        <w:lastRenderedPageBreak/>
        <w:t>La fuerza de cuerpo por unidad de volumen, viene dada por la ecuación del peso (</w:t>
      </w:r>
      <m:oMath>
        <m:r>
          <w:rPr>
            <w:rFonts w:ascii="Cambria Math" w:hAnsi="Cambria Math"/>
            <w:sz w:val="24"/>
          </w:rPr>
          <m:t>P=mg</m:t>
        </m:r>
      </m:oMath>
      <w:r>
        <w:rPr>
          <w:sz w:val="24"/>
        </w:rPr>
        <w:t xml:space="preserve">) por unidad de volumen, es decir </w:t>
      </w:r>
      <m:oMath>
        <m:r>
          <w:rPr>
            <w:rFonts w:ascii="Cambria Math" w:hAnsi="Cambria Math"/>
            <w:sz w:val="24"/>
          </w:rPr>
          <m:t>P=ρg</m:t>
        </m:r>
      </m:oMath>
      <w:r>
        <w:rPr>
          <w:sz w:val="24"/>
        </w:rPr>
        <w:t xml:space="preserve"> (conocidas como peso específico): </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E706D4" w:rsidRDefault="00D06562" w:rsidP="00DF4A68">
            <w:pPr>
              <w:spacing w:before="40" w:after="40"/>
              <w:jc w:val="center"/>
              <w:rPr>
                <w:sz w:val="24"/>
                <w:szCs w:val="24"/>
              </w:rPr>
            </w:pPr>
            <m:oMathPara>
              <m:oMath>
                <m:f>
                  <m:fPr>
                    <m:ctrlPr>
                      <w:rPr>
                        <w:rFonts w:ascii="Cambria Math" w:hAnsi="Cambria Math"/>
                        <w:i/>
                        <w:szCs w:val="24"/>
                      </w:rPr>
                    </m:ctrlPr>
                  </m:fPr>
                  <m:num>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c</m:t>
                        </m:r>
                      </m:sub>
                    </m:sSub>
                  </m:num>
                  <m:den>
                    <m:r>
                      <m:rPr>
                        <m:sty m:val="bi"/>
                      </m:rPr>
                      <w:rPr>
                        <w:rFonts w:ascii="Cambria Math" w:hAnsi="Cambria Math"/>
                        <w:szCs w:val="24"/>
                      </w:rPr>
                      <m:t>v</m:t>
                    </m:r>
                  </m:den>
                </m:f>
                <m:r>
                  <m:rPr>
                    <m:sty m:val="bi"/>
                  </m:rPr>
                  <w:rPr>
                    <w:rFonts w:ascii="Cambria Math" w:hAnsi="Cambria Math"/>
                    <w:szCs w:val="24"/>
                  </w:rPr>
                  <m:t>=ρg</m:t>
                </m:r>
              </m:oMath>
            </m:oMathPara>
          </w:p>
        </w:tc>
        <w:tc>
          <w:tcPr>
            <w:tcW w:w="7059" w:type="dxa"/>
            <w:vAlign w:val="center"/>
          </w:tcPr>
          <w:p w:rsidR="00B47323" w:rsidRPr="00E706D4" w:rsidRDefault="00D06562" w:rsidP="00DF4A68">
            <w:pPr>
              <w:spacing w:before="60" w:after="60"/>
              <w:cnfStyle w:val="100000000000"/>
              <w:rPr>
                <w:rFonts w:eastAsiaTheme="minorEastAsia"/>
                <w:bCs w:val="0"/>
              </w:rPr>
            </w:pPr>
            <m:oMath>
              <m:f>
                <m:fPr>
                  <m:ctrlPr>
                    <w:rPr>
                      <w:rFonts w:ascii="Cambria Math" w:hAnsi="Cambria Math"/>
                      <w:i/>
                      <w:szCs w:val="24"/>
                    </w:rPr>
                  </m:ctrlPr>
                </m:fPr>
                <m:num>
                  <m:sSub>
                    <m:sSubPr>
                      <m:ctrlPr>
                        <w:rPr>
                          <w:rFonts w:ascii="Cambria Math" w:hAnsi="Cambria Math"/>
                          <w:i/>
                          <w:szCs w:val="24"/>
                        </w:rPr>
                      </m:ctrlPr>
                    </m:sSubPr>
                    <m:e>
                      <m:r>
                        <m:rPr>
                          <m:sty m:val="bi"/>
                        </m:rPr>
                        <w:rPr>
                          <w:rFonts w:ascii="Cambria Math" w:hAnsi="Cambria Math"/>
                          <w:szCs w:val="24"/>
                        </w:rPr>
                        <m:t>F</m:t>
                      </m:r>
                    </m:e>
                    <m:sub>
                      <m:r>
                        <m:rPr>
                          <m:sty m:val="bi"/>
                        </m:rPr>
                        <w:rPr>
                          <w:rFonts w:ascii="Cambria Math" w:hAnsi="Cambria Math"/>
                          <w:szCs w:val="24"/>
                        </w:rPr>
                        <m:t>c</m:t>
                      </m:r>
                    </m:sub>
                  </m:sSub>
                </m:num>
                <m:den>
                  <m:r>
                    <m:rPr>
                      <m:sty m:val="bi"/>
                    </m:rPr>
                    <w:rPr>
                      <w:rFonts w:ascii="Cambria Math" w:hAnsi="Cambria Math"/>
                      <w:szCs w:val="24"/>
                    </w:rPr>
                    <m:t>v</m:t>
                  </m:r>
                </m:den>
              </m:f>
            </m:oMath>
            <w:r w:rsidR="00B47323" w:rsidRPr="00E706D4">
              <w:rPr>
                <w:rFonts w:eastAsiaTheme="minorEastAsia"/>
              </w:rPr>
              <w:t xml:space="preserve">: </w:t>
            </w:r>
            <w:r w:rsidR="00B47323">
              <w:rPr>
                <w:rFonts w:eastAsiaTheme="minorEastAsia"/>
              </w:rPr>
              <w:t>fuerza de cuerpo por unidad de volumen</w:t>
            </w:r>
          </w:p>
          <w:p w:rsidR="00B47323" w:rsidRDefault="00B47323" w:rsidP="00DF4A68">
            <w:pPr>
              <w:spacing w:before="60" w:after="60"/>
              <w:cnfStyle w:val="100000000000"/>
              <w:rPr>
                <w:rFonts w:eastAsiaTheme="minorEastAsia"/>
                <w:b w:val="0"/>
                <w:bCs w:val="0"/>
              </w:rPr>
            </w:pPr>
            <m:oMath>
              <m:r>
                <m:rPr>
                  <m:sty m:val="bi"/>
                </m:rPr>
                <w:rPr>
                  <w:rFonts w:ascii="Cambria Math" w:hAnsi="Cambria Math"/>
                  <w:szCs w:val="24"/>
                </w:rPr>
                <m:t>ρ</m:t>
              </m:r>
            </m:oMath>
            <w:r w:rsidRPr="00E706D4">
              <w:rPr>
                <w:rFonts w:eastAsiaTheme="minorEastAsia"/>
              </w:rPr>
              <w:t>:</w:t>
            </w:r>
            <w:r>
              <w:rPr>
                <w:rFonts w:eastAsiaTheme="minorEastAsia"/>
              </w:rPr>
              <w:t xml:space="preserve"> densidad</w:t>
            </w:r>
          </w:p>
          <w:p w:rsidR="00B47323" w:rsidRPr="00E706D4" w:rsidRDefault="00B47323" w:rsidP="00DF4A68">
            <w:pPr>
              <w:spacing w:before="60" w:after="60"/>
              <w:cnfStyle w:val="100000000000"/>
              <w:rPr>
                <w:rFonts w:eastAsiaTheme="minorEastAsia"/>
                <w:bCs w:val="0"/>
              </w:rPr>
            </w:pPr>
            <m:oMath>
              <m:r>
                <m:rPr>
                  <m:sty m:val="bi"/>
                </m:rPr>
                <w:rPr>
                  <w:rFonts w:ascii="Cambria Math" w:hAnsi="Cambria Math"/>
                  <w:szCs w:val="24"/>
                </w:rPr>
                <m:t>g</m:t>
              </m:r>
            </m:oMath>
            <w:r>
              <w:rPr>
                <w:rFonts w:eastAsiaTheme="minorEastAsia"/>
                <w:szCs w:val="24"/>
              </w:rPr>
              <w:t>: gravedad</w:t>
            </w:r>
          </w:p>
        </w:tc>
      </w:tr>
    </w:tbl>
    <w:p w:rsidR="00B47323" w:rsidRDefault="00B47323" w:rsidP="00B47323">
      <w:pPr>
        <w:spacing w:before="120" w:after="40"/>
        <w:jc w:val="both"/>
        <w:rPr>
          <w:sz w:val="24"/>
        </w:rPr>
      </w:pPr>
      <w:r>
        <w:rPr>
          <w:sz w:val="24"/>
        </w:rPr>
        <w:t>Por lo tanto, la suma de las fuerzas que actúan sobre el volumen de control por unidad de volumen es:</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E706D4" w:rsidRDefault="00D06562" w:rsidP="00DF4A68">
            <w:pPr>
              <w:spacing w:before="40" w:after="40"/>
              <w:jc w:val="center"/>
              <w:rPr>
                <w:sz w:val="24"/>
                <w:szCs w:val="24"/>
              </w:rPr>
            </w:pPr>
            <m:oMath>
              <m:f>
                <m:fPr>
                  <m:ctrlPr>
                    <w:rPr>
                      <w:rFonts w:ascii="Cambria Math" w:hAnsi="Cambria Math"/>
                      <w:i/>
                      <w:szCs w:val="24"/>
                    </w:rPr>
                  </m:ctrlPr>
                </m:fPr>
                <m:num>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num>
                <m:den>
                  <m:r>
                    <m:rPr>
                      <m:sty m:val="bi"/>
                    </m:rPr>
                    <w:rPr>
                      <w:rFonts w:ascii="Cambria Math" w:hAnsi="Cambria Math"/>
                      <w:szCs w:val="24"/>
                    </w:rPr>
                    <m:t>v</m:t>
                  </m:r>
                </m:den>
              </m:f>
              <m:r>
                <m:rPr>
                  <m:sty m:val="bi"/>
                </m:rPr>
                <w:rPr>
                  <w:rFonts w:ascii="Cambria Math" w:hAnsi="Cambria Math"/>
                  <w:szCs w:val="24"/>
                </w:rPr>
                <m:t>=-</m:t>
              </m:r>
              <m:acc>
                <m:accPr>
                  <m:chr m:val="⃗"/>
                  <m:ctrlPr>
                    <w:rPr>
                      <w:rFonts w:ascii="Cambria Math" w:hAnsi="Cambria Math"/>
                      <w:i/>
                      <w:szCs w:val="24"/>
                    </w:rPr>
                  </m:ctrlPr>
                </m:accPr>
                <m:e>
                  <m:box>
                    <m:boxPr>
                      <m:opEmu m:val="on"/>
                      <m:ctrlPr>
                        <w:rPr>
                          <w:rFonts w:ascii="Cambria Math" w:hAnsi="Cambria Math"/>
                          <w:i/>
                          <w:szCs w:val="24"/>
                        </w:rPr>
                      </m:ctrlPr>
                    </m:boxPr>
                    <m:e>
                      <m:r>
                        <m:rPr>
                          <m:sty m:val="b"/>
                        </m:rPr>
                        <w:rPr>
                          <w:rFonts w:ascii="Cambria Math" w:hAnsi="Cambria Math"/>
                          <w:szCs w:val="24"/>
                        </w:rPr>
                        <m:t>∇</m:t>
                      </m:r>
                    </m:e>
                  </m:box>
                </m:e>
              </m:acc>
              <m:r>
                <m:rPr>
                  <m:sty m:val="bi"/>
                </m:rPr>
                <w:rPr>
                  <w:rFonts w:ascii="Cambria Math" w:hAnsi="Cambria Math"/>
                  <w:szCs w:val="24"/>
                </w:rPr>
                <m:t>P+μ</m:t>
              </m:r>
              <m:sSup>
                <m:sSupPr>
                  <m:ctrlPr>
                    <w:rPr>
                      <w:rFonts w:ascii="Cambria Math" w:hAnsi="Cambria Math"/>
                      <w:i/>
                      <w:szCs w:val="24"/>
                    </w:rPr>
                  </m:ctrlPr>
                </m:sSupPr>
                <m:e>
                  <m:r>
                    <m:rPr>
                      <m:sty m:val="b"/>
                    </m:rPr>
                    <w:rPr>
                      <w:rFonts w:ascii="Cambria Math" w:hAnsi="Cambria Math"/>
                      <w:szCs w:val="24"/>
                    </w:rPr>
                    <m:t>∇</m:t>
                  </m:r>
                </m:e>
                <m:sup>
                  <m:r>
                    <m:rPr>
                      <m:sty m:val="bi"/>
                    </m:rPr>
                    <w:rPr>
                      <w:rFonts w:ascii="Cambria Math" w:hAnsi="Cambria Math"/>
                      <w:szCs w:val="24"/>
                    </w:rPr>
                    <m:t>2</m:t>
                  </m:r>
                </m:sup>
              </m:sSup>
              <m:acc>
                <m:accPr>
                  <m:chr m:val="⃗"/>
                  <m:ctrlPr>
                    <w:rPr>
                      <w:rFonts w:ascii="Cambria Math" w:hAnsi="Cambria Math"/>
                      <w:i/>
                      <w:szCs w:val="24"/>
                    </w:rPr>
                  </m:ctrlPr>
                </m:accPr>
                <m:e>
                  <m:r>
                    <m:rPr>
                      <m:sty m:val="bi"/>
                    </m:rPr>
                    <w:rPr>
                      <w:rFonts w:ascii="Cambria Math" w:hAnsi="Cambria Math"/>
                      <w:szCs w:val="24"/>
                    </w:rPr>
                    <m:t>V</m:t>
                  </m:r>
                </m:e>
              </m:acc>
            </m:oMath>
            <w:r w:rsidR="00B47323">
              <w:rPr>
                <w:rFonts w:eastAsiaTheme="minorEastAsia"/>
                <w:szCs w:val="24"/>
              </w:rPr>
              <w:t>+</w:t>
            </w:r>
            <m:oMath>
              <m:r>
                <m:rPr>
                  <m:sty m:val="bi"/>
                </m:rPr>
                <w:rPr>
                  <w:rFonts w:ascii="Cambria Math" w:hAnsi="Cambria Math"/>
                  <w:szCs w:val="24"/>
                </w:rPr>
                <m:t xml:space="preserve"> ρg</m:t>
              </m:r>
            </m:oMath>
          </w:p>
        </w:tc>
        <w:tc>
          <w:tcPr>
            <w:tcW w:w="7059" w:type="dxa"/>
            <w:vAlign w:val="center"/>
          </w:tcPr>
          <w:p w:rsidR="00B47323" w:rsidRPr="00E706D4" w:rsidRDefault="00D06562" w:rsidP="00DF4A68">
            <w:pPr>
              <w:spacing w:before="60" w:after="60"/>
              <w:cnfStyle w:val="100000000000"/>
              <w:rPr>
                <w:rFonts w:eastAsiaTheme="minorEastAsia"/>
                <w:bCs w:val="0"/>
              </w:rPr>
            </w:pPr>
            <m:oMath>
              <m:f>
                <m:fPr>
                  <m:ctrlPr>
                    <w:rPr>
                      <w:rFonts w:ascii="Cambria Math" w:hAnsi="Cambria Math"/>
                      <w:i/>
                      <w:szCs w:val="24"/>
                    </w:rPr>
                  </m:ctrlPr>
                </m:fPr>
                <m:num>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num>
                <m:den>
                  <m:r>
                    <m:rPr>
                      <m:sty m:val="bi"/>
                    </m:rPr>
                    <w:rPr>
                      <w:rFonts w:ascii="Cambria Math" w:hAnsi="Cambria Math"/>
                      <w:szCs w:val="24"/>
                    </w:rPr>
                    <m:t>v</m:t>
                  </m:r>
                </m:den>
              </m:f>
            </m:oMath>
            <w:r w:rsidR="00B47323" w:rsidRPr="00E706D4">
              <w:rPr>
                <w:rFonts w:eastAsiaTheme="minorEastAsia"/>
              </w:rPr>
              <w:t xml:space="preserve">: </w:t>
            </w:r>
            <w:r w:rsidR="00B47323">
              <w:rPr>
                <w:rFonts w:eastAsiaTheme="minorEastAsia"/>
              </w:rPr>
              <w:t>suma de fuerzas por unidad de volumen</w:t>
            </w:r>
          </w:p>
          <w:p w:rsidR="00B47323" w:rsidRPr="00E706D4" w:rsidRDefault="00D06562" w:rsidP="00DF4A68">
            <w:pPr>
              <w:spacing w:before="60" w:after="60"/>
              <w:cnfStyle w:val="100000000000"/>
              <w:rPr>
                <w:rFonts w:eastAsiaTheme="minorEastAsia"/>
                <w:bCs w:val="0"/>
              </w:rPr>
            </w:pPr>
            <m:oMath>
              <m:acc>
                <m:accPr>
                  <m:chr m:val="⃗"/>
                  <m:ctrlPr>
                    <w:rPr>
                      <w:rFonts w:ascii="Cambria Math" w:hAnsi="Cambria Math"/>
                      <w:i/>
                      <w:szCs w:val="24"/>
                    </w:rPr>
                  </m:ctrlPr>
                </m:accPr>
                <m:e>
                  <m:box>
                    <m:boxPr>
                      <m:opEmu m:val="on"/>
                      <m:ctrlPr>
                        <w:rPr>
                          <w:rFonts w:ascii="Cambria Math" w:hAnsi="Cambria Math"/>
                          <w:i/>
                          <w:szCs w:val="24"/>
                        </w:rPr>
                      </m:ctrlPr>
                    </m:boxPr>
                    <m:e>
                      <m:r>
                        <m:rPr>
                          <m:sty m:val="b"/>
                        </m:rPr>
                        <w:rPr>
                          <w:rFonts w:ascii="Cambria Math" w:hAnsi="Cambria Math"/>
                          <w:szCs w:val="24"/>
                        </w:rPr>
                        <m:t>∇</m:t>
                      </m:r>
                    </m:e>
                  </m:box>
                </m:e>
              </m:acc>
              <m:r>
                <m:rPr>
                  <m:sty m:val="bi"/>
                </m:rPr>
                <w:rPr>
                  <w:rFonts w:ascii="Cambria Math" w:hAnsi="Cambria Math"/>
                  <w:szCs w:val="24"/>
                </w:rPr>
                <m:t>P</m:t>
              </m:r>
            </m:oMath>
            <w:r w:rsidR="00B47323" w:rsidRPr="00E706D4">
              <w:rPr>
                <w:rFonts w:eastAsiaTheme="minorEastAsia"/>
              </w:rPr>
              <w:t xml:space="preserve">: </w:t>
            </w:r>
            <w:r w:rsidR="00B47323">
              <w:rPr>
                <w:rFonts w:eastAsiaTheme="minorEastAsia"/>
              </w:rPr>
              <w:t>gradiente de presión</w:t>
            </w:r>
          </w:p>
          <w:p w:rsidR="00B47323" w:rsidRDefault="00B47323" w:rsidP="00DF4A68">
            <w:pPr>
              <w:spacing w:before="60" w:after="60"/>
              <w:cnfStyle w:val="100000000000"/>
              <w:rPr>
                <w:rFonts w:eastAsiaTheme="minorEastAsia"/>
                <w:b w:val="0"/>
                <w:bCs w:val="0"/>
              </w:rPr>
            </w:pPr>
            <m:oMath>
              <m:r>
                <m:rPr>
                  <m:sty m:val="bi"/>
                </m:rPr>
                <w:rPr>
                  <w:rFonts w:ascii="Cambria Math" w:hAnsi="Cambria Math"/>
                  <w:szCs w:val="24"/>
                </w:rPr>
                <m:t>μ</m:t>
              </m:r>
            </m:oMath>
            <w:r w:rsidRPr="00E706D4">
              <w:rPr>
                <w:rFonts w:eastAsiaTheme="minorEastAsia"/>
              </w:rPr>
              <w:t>: v</w:t>
            </w:r>
            <w:r>
              <w:rPr>
                <w:rFonts w:eastAsiaTheme="minorEastAsia"/>
              </w:rPr>
              <w:t>iscosidad</w:t>
            </w:r>
          </w:p>
          <w:p w:rsidR="00B47323" w:rsidRDefault="00D06562" w:rsidP="00DF4A68">
            <w:pPr>
              <w:spacing w:before="60" w:after="60"/>
              <w:cnfStyle w:val="100000000000"/>
              <w:rPr>
                <w:rFonts w:eastAsiaTheme="minorEastAsia"/>
                <w:b w:val="0"/>
                <w:bCs w:val="0"/>
                <w:szCs w:val="24"/>
              </w:rPr>
            </w:pPr>
            <m:oMath>
              <m:sSup>
                <m:sSupPr>
                  <m:ctrlPr>
                    <w:rPr>
                      <w:rFonts w:ascii="Cambria Math" w:hAnsi="Cambria Math"/>
                      <w:i/>
                      <w:szCs w:val="24"/>
                    </w:rPr>
                  </m:ctrlPr>
                </m:sSupPr>
                <m:e>
                  <m:r>
                    <m:rPr>
                      <m:sty m:val="b"/>
                    </m:rPr>
                    <w:rPr>
                      <w:rFonts w:ascii="Cambria Math" w:hAnsi="Cambria Math"/>
                      <w:szCs w:val="24"/>
                    </w:rPr>
                    <m:t>∇</m:t>
                  </m:r>
                </m:e>
                <m:sup>
                  <m:r>
                    <m:rPr>
                      <m:sty m:val="bi"/>
                    </m:rPr>
                    <w:rPr>
                      <w:rFonts w:ascii="Cambria Math" w:hAnsi="Cambria Math"/>
                      <w:szCs w:val="24"/>
                    </w:rPr>
                    <m:t>2</m:t>
                  </m:r>
                </m:sup>
              </m:sSup>
            </m:oMath>
            <w:r w:rsidR="00B47323">
              <w:rPr>
                <w:rFonts w:eastAsiaTheme="minorEastAsia"/>
                <w:szCs w:val="24"/>
              </w:rPr>
              <w:t>: operador laplaciano</w:t>
            </w:r>
          </w:p>
          <w:p w:rsidR="00B47323" w:rsidRDefault="00D06562" w:rsidP="00DF4A68">
            <w:pPr>
              <w:spacing w:before="60" w:after="60"/>
              <w:cnfStyle w:val="100000000000"/>
              <w:rPr>
                <w:rFonts w:eastAsiaTheme="minorEastAsia"/>
                <w:b w:val="0"/>
                <w:bCs w:val="0"/>
                <w:szCs w:val="24"/>
              </w:rPr>
            </w:pPr>
            <m:oMath>
              <m:acc>
                <m:accPr>
                  <m:chr m:val="⃗"/>
                  <m:ctrlPr>
                    <w:rPr>
                      <w:rFonts w:ascii="Cambria Math" w:hAnsi="Cambria Math"/>
                      <w:i/>
                      <w:szCs w:val="24"/>
                    </w:rPr>
                  </m:ctrlPr>
                </m:accPr>
                <m:e>
                  <m:r>
                    <m:rPr>
                      <m:sty m:val="bi"/>
                    </m:rPr>
                    <w:rPr>
                      <w:rFonts w:ascii="Cambria Math" w:hAnsi="Cambria Math"/>
                      <w:szCs w:val="24"/>
                    </w:rPr>
                    <m:t>V</m:t>
                  </m:r>
                </m:e>
              </m:acc>
            </m:oMath>
            <w:r w:rsidR="00B47323">
              <w:rPr>
                <w:rFonts w:eastAsiaTheme="minorEastAsia"/>
                <w:szCs w:val="24"/>
              </w:rPr>
              <w:t>: vector velocidad</w:t>
            </w:r>
          </w:p>
          <w:p w:rsidR="00B47323" w:rsidRPr="00C72B18" w:rsidRDefault="00B47323" w:rsidP="00DF4A68">
            <w:pPr>
              <w:spacing w:before="60" w:after="60"/>
              <w:cnfStyle w:val="100000000000"/>
              <w:rPr>
                <w:rFonts w:eastAsiaTheme="minorEastAsia"/>
                <w:bCs w:val="0"/>
              </w:rPr>
            </w:pPr>
            <w:r w:rsidRPr="00C72B18">
              <w:rPr>
                <w:rFonts w:ascii="Cambria" w:eastAsiaTheme="minorEastAsia" w:hAnsi="Cambria" w:cs="Cambria"/>
                <w:bCs w:val="0"/>
              </w:rPr>
              <w:t>ρ</w:t>
            </w:r>
            <w:r w:rsidRPr="00C72B18">
              <w:rPr>
                <w:rFonts w:eastAsiaTheme="minorEastAsia"/>
                <w:bCs w:val="0"/>
              </w:rPr>
              <w:t>: densidad</w:t>
            </w:r>
          </w:p>
          <w:p w:rsidR="00B47323" w:rsidRPr="00E706D4" w:rsidRDefault="00B47323" w:rsidP="00DF4A68">
            <w:pPr>
              <w:spacing w:before="60" w:after="60"/>
              <w:cnfStyle w:val="100000000000"/>
              <w:rPr>
                <w:rFonts w:eastAsiaTheme="minorEastAsia"/>
                <w:bCs w:val="0"/>
              </w:rPr>
            </w:pPr>
            <w:r w:rsidRPr="00C72B18">
              <w:rPr>
                <w:rFonts w:eastAsiaTheme="minorEastAsia"/>
                <w:bCs w:val="0"/>
              </w:rPr>
              <w:t>g: gravedad</w:t>
            </w:r>
          </w:p>
        </w:tc>
      </w:tr>
    </w:tbl>
    <w:p w:rsidR="00B47323" w:rsidRDefault="00B47323" w:rsidP="00B47323">
      <w:pPr>
        <w:spacing w:before="120" w:after="40"/>
        <w:jc w:val="both"/>
        <w:rPr>
          <w:sz w:val="24"/>
        </w:rPr>
      </w:pPr>
      <w:r>
        <w:rPr>
          <w:sz w:val="24"/>
        </w:rPr>
        <w:t>Así se obtiene el primer término de la segunda ley de newton, por unidad de volumen:</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CC44E7" w:rsidRDefault="00D06562" w:rsidP="00DF4A68">
            <w:pPr>
              <w:spacing w:before="40" w:after="240"/>
              <w:jc w:val="center"/>
              <w:rPr>
                <w:rFonts w:eastAsiaTheme="minorEastAsia"/>
                <w:b w:val="0"/>
                <w:bCs w:val="0"/>
                <w:szCs w:val="24"/>
              </w:rPr>
            </w:pPr>
            <m:oMathPara>
              <m:oMath>
                <m:m>
                  <m:mPr>
                    <m:mcs>
                      <m:mc>
                        <m:mcPr>
                          <m:count m:val="3"/>
                          <m:mcJc m:val="center"/>
                        </m:mcPr>
                      </m:mc>
                    </m:mcs>
                    <m:ctrlPr>
                      <w:rPr>
                        <w:rFonts w:ascii="Cambria Math" w:hAnsi="Cambria Math"/>
                        <w:i/>
                        <w:szCs w:val="24"/>
                      </w:rPr>
                    </m:ctrlPr>
                  </m:mPr>
                  <m:mr>
                    <m:e>
                      <m:f>
                        <m:fPr>
                          <m:ctrlPr>
                            <w:rPr>
                              <w:rFonts w:ascii="Cambria Math" w:hAnsi="Cambria Math"/>
                              <w:b w:val="0"/>
                              <w:i/>
                              <w:szCs w:val="24"/>
                            </w:rPr>
                          </m:ctrlPr>
                        </m:fPr>
                        <m:num>
                          <m:nary>
                            <m:naryPr>
                              <m:chr m:val="∑"/>
                              <m:limLoc m:val="undOvr"/>
                              <m:subHide m:val="on"/>
                              <m:supHide m:val="on"/>
                              <m:ctrlPr>
                                <w:rPr>
                                  <w:rFonts w:ascii="Cambria Math" w:hAnsi="Cambria Math"/>
                                  <w:b w:val="0"/>
                                  <w:i/>
                                  <w:szCs w:val="24"/>
                                </w:rPr>
                              </m:ctrlPr>
                            </m:naryPr>
                            <m:sub/>
                            <m:sup/>
                            <m:e>
                              <m:r>
                                <m:rPr>
                                  <m:sty m:val="bi"/>
                                </m:rPr>
                                <w:rPr>
                                  <w:rFonts w:ascii="Cambria Math" w:hAnsi="Cambria Math"/>
                                  <w:szCs w:val="24"/>
                                </w:rPr>
                                <m:t>F</m:t>
                              </m:r>
                            </m:e>
                          </m:nary>
                        </m:num>
                        <m:den>
                          <m:r>
                            <m:rPr>
                              <m:sty m:val="bi"/>
                            </m:rPr>
                            <w:rPr>
                              <w:rFonts w:ascii="Cambria Math" w:hAnsi="Cambria Math"/>
                              <w:szCs w:val="24"/>
                            </w:rPr>
                            <m:t>v</m:t>
                          </m:r>
                        </m:den>
                      </m:f>
                      <m:r>
                        <m:rPr>
                          <m:sty m:val="bi"/>
                        </m:rPr>
                        <w:rPr>
                          <w:rFonts w:ascii="Cambria Math" w:hAnsi="Cambria Math"/>
                          <w:szCs w:val="24"/>
                        </w:rPr>
                        <m:t>=</m:t>
                      </m:r>
                      <m:f>
                        <m:fPr>
                          <m:ctrlPr>
                            <w:rPr>
                              <w:rFonts w:ascii="Cambria Math" w:hAnsi="Cambria Math"/>
                              <w:b w:val="0"/>
                              <w:i/>
                              <w:szCs w:val="24"/>
                            </w:rPr>
                          </m:ctrlPr>
                        </m:fPr>
                        <m:num>
                          <m:r>
                            <m:rPr>
                              <m:sty m:val="bi"/>
                            </m:rPr>
                            <w:rPr>
                              <w:rFonts w:ascii="Cambria Math" w:hAnsi="Cambria Math"/>
                              <w:szCs w:val="24"/>
                            </w:rPr>
                            <m:t>ma</m:t>
                          </m:r>
                        </m:num>
                        <m:den>
                          <m:r>
                            <m:rPr>
                              <m:sty m:val="bi"/>
                            </m:rPr>
                            <w:rPr>
                              <w:rFonts w:ascii="Cambria Math" w:hAnsi="Cambria Math"/>
                              <w:szCs w:val="24"/>
                            </w:rPr>
                            <m:t>v</m:t>
                          </m:r>
                        </m:den>
                      </m:f>
                    </m:e>
                    <m:e>
                      <m:r>
                        <m:rPr>
                          <m:sty m:val="bi"/>
                        </m:rPr>
                        <w:rPr>
                          <w:rFonts w:ascii="Cambria Math" w:hAnsi="Cambria Math"/>
                          <w:szCs w:val="24"/>
                        </w:rPr>
                        <m:t>⟹</m:t>
                      </m:r>
                    </m:e>
                    <m:e>
                      <m:f>
                        <m:fPr>
                          <m:ctrlPr>
                            <w:rPr>
                              <w:rFonts w:ascii="Cambria Math" w:hAnsi="Cambria Math"/>
                              <w:i/>
                              <w:szCs w:val="24"/>
                            </w:rPr>
                          </m:ctrlPr>
                        </m:fPr>
                        <m:num>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num>
                        <m:den>
                          <m:r>
                            <m:rPr>
                              <m:sty m:val="bi"/>
                            </m:rPr>
                            <w:rPr>
                              <w:rFonts w:ascii="Cambria Math" w:hAnsi="Cambria Math"/>
                              <w:szCs w:val="24"/>
                            </w:rPr>
                            <m:t>v</m:t>
                          </m:r>
                        </m:den>
                      </m:f>
                      <m:r>
                        <m:rPr>
                          <m:sty m:val="bi"/>
                        </m:rPr>
                        <w:rPr>
                          <w:rFonts w:ascii="Cambria Math" w:hAnsi="Cambria Math"/>
                          <w:szCs w:val="24"/>
                        </w:rPr>
                        <m:t>=ρa</m:t>
                      </m:r>
                    </m:e>
                  </m:mr>
                </m:m>
              </m:oMath>
            </m:oMathPara>
          </w:p>
        </w:tc>
        <w:tc>
          <w:tcPr>
            <w:tcW w:w="7059" w:type="dxa"/>
            <w:vAlign w:val="center"/>
          </w:tcPr>
          <w:p w:rsidR="00B47323" w:rsidRPr="00E706D4" w:rsidRDefault="00D06562" w:rsidP="00DF4A68">
            <w:pPr>
              <w:spacing w:before="60" w:after="60"/>
              <w:cnfStyle w:val="100000000000"/>
              <w:rPr>
                <w:rFonts w:eastAsiaTheme="minorEastAsia"/>
                <w:bCs w:val="0"/>
              </w:rPr>
            </w:pPr>
            <m:oMath>
              <m:f>
                <m:fPr>
                  <m:ctrlPr>
                    <w:rPr>
                      <w:rFonts w:ascii="Cambria Math" w:hAnsi="Cambria Math"/>
                      <w:i/>
                      <w:szCs w:val="24"/>
                    </w:rPr>
                  </m:ctrlPr>
                </m:fPr>
                <m:num>
                  <m:nary>
                    <m:naryPr>
                      <m:chr m:val="∑"/>
                      <m:limLoc m:val="undOvr"/>
                      <m:subHide m:val="on"/>
                      <m:supHide m:val="on"/>
                      <m:ctrlPr>
                        <w:rPr>
                          <w:rFonts w:ascii="Cambria Math" w:hAnsi="Cambria Math"/>
                          <w:i/>
                          <w:szCs w:val="24"/>
                        </w:rPr>
                      </m:ctrlPr>
                    </m:naryPr>
                    <m:sub/>
                    <m:sup/>
                    <m:e>
                      <m:r>
                        <m:rPr>
                          <m:sty m:val="bi"/>
                        </m:rPr>
                        <w:rPr>
                          <w:rFonts w:ascii="Cambria Math" w:hAnsi="Cambria Math"/>
                          <w:szCs w:val="24"/>
                        </w:rPr>
                        <m:t>F</m:t>
                      </m:r>
                    </m:e>
                  </m:nary>
                </m:num>
                <m:den>
                  <m:r>
                    <m:rPr>
                      <m:sty m:val="bi"/>
                    </m:rPr>
                    <w:rPr>
                      <w:rFonts w:ascii="Cambria Math" w:hAnsi="Cambria Math"/>
                      <w:szCs w:val="24"/>
                    </w:rPr>
                    <m:t>v</m:t>
                  </m:r>
                </m:den>
              </m:f>
            </m:oMath>
            <w:r w:rsidR="00B47323" w:rsidRPr="00E706D4">
              <w:rPr>
                <w:rFonts w:eastAsiaTheme="minorEastAsia"/>
              </w:rPr>
              <w:t xml:space="preserve">: </w:t>
            </w:r>
            <w:r w:rsidR="00B47323">
              <w:rPr>
                <w:rFonts w:eastAsiaTheme="minorEastAsia"/>
              </w:rPr>
              <w:t>suma de fuerzas por unidad de volumen</w:t>
            </w:r>
          </w:p>
          <w:p w:rsidR="00B47323" w:rsidRPr="00E706D4" w:rsidRDefault="00B47323" w:rsidP="00DF4A68">
            <w:pPr>
              <w:spacing w:before="60" w:after="60"/>
              <w:cnfStyle w:val="100000000000"/>
              <w:rPr>
                <w:rFonts w:eastAsiaTheme="minorEastAsia"/>
                <w:bCs w:val="0"/>
              </w:rPr>
            </w:pPr>
            <m:oMath>
              <m:r>
                <m:rPr>
                  <m:sty m:val="bi"/>
                </m:rPr>
                <w:rPr>
                  <w:rFonts w:ascii="Cambria Math" w:hAnsi="Cambria Math"/>
                </w:rPr>
                <m:t>m</m:t>
              </m:r>
            </m:oMath>
            <w:r w:rsidRPr="00E706D4">
              <w:rPr>
                <w:rFonts w:eastAsiaTheme="minorEastAsia"/>
              </w:rPr>
              <w:t>: es la masa del volumen de control</w:t>
            </w:r>
          </w:p>
          <w:p w:rsidR="00B47323" w:rsidRDefault="00B47323" w:rsidP="00DF4A68">
            <w:pPr>
              <w:spacing w:before="60" w:after="60"/>
              <w:cnfStyle w:val="100000000000"/>
              <w:rPr>
                <w:rFonts w:eastAsiaTheme="minorEastAsia"/>
                <w:b w:val="0"/>
                <w:bCs w:val="0"/>
              </w:rPr>
            </w:pPr>
            <m:oMath>
              <m:r>
                <m:rPr>
                  <m:sty m:val="bi"/>
                </m:rPr>
                <w:rPr>
                  <w:rFonts w:ascii="Cambria Math" w:hAnsi="Cambria Math"/>
                </w:rPr>
                <m:t>a</m:t>
              </m:r>
            </m:oMath>
            <w:r w:rsidRPr="00E706D4">
              <w:rPr>
                <w:rFonts w:eastAsiaTheme="minorEastAsia"/>
              </w:rPr>
              <w:t>: es la aceleración del volumen de control</w:t>
            </w:r>
          </w:p>
          <w:p w:rsidR="00B47323" w:rsidRPr="00E706D4" w:rsidRDefault="00B47323" w:rsidP="00DF4A68">
            <w:pPr>
              <w:spacing w:before="60" w:after="60"/>
              <w:cnfStyle w:val="100000000000"/>
              <w:rPr>
                <w:rFonts w:eastAsiaTheme="minorEastAsia"/>
                <w:bCs w:val="0"/>
              </w:rPr>
            </w:pPr>
            <w:r w:rsidRPr="00C72B18">
              <w:rPr>
                <w:rFonts w:ascii="Cambria" w:eastAsiaTheme="minorEastAsia" w:hAnsi="Cambria" w:cs="Cambria"/>
                <w:bCs w:val="0"/>
              </w:rPr>
              <w:t>ρ</w:t>
            </w:r>
            <w:r w:rsidRPr="00C72B18">
              <w:rPr>
                <w:rFonts w:eastAsiaTheme="minorEastAsia"/>
                <w:bCs w:val="0"/>
              </w:rPr>
              <w:t>: densidad</w:t>
            </w:r>
          </w:p>
        </w:tc>
      </w:tr>
    </w:tbl>
    <w:p w:rsidR="00B47323" w:rsidRDefault="00B47323" w:rsidP="00B47323">
      <w:pPr>
        <w:spacing w:before="120" w:after="40"/>
        <w:jc w:val="both"/>
        <w:rPr>
          <w:sz w:val="24"/>
        </w:rPr>
      </w:pPr>
      <w:r w:rsidRPr="00CC44E7">
        <w:rPr>
          <w:sz w:val="24"/>
        </w:rPr>
        <w:t>La aceleración es una variable que depende tanto de las coordenadas</w:t>
      </w:r>
      <w:r>
        <w:rPr>
          <w:sz w:val="24"/>
        </w:rPr>
        <w:t xml:space="preserve"> (</w:t>
      </w:r>
      <w:proofErr w:type="spellStart"/>
      <w:r>
        <w:rPr>
          <w:sz w:val="24"/>
        </w:rPr>
        <w:t>x</w:t>
      </w:r>
      <w:proofErr w:type="gramStart"/>
      <w:r>
        <w:rPr>
          <w:sz w:val="24"/>
        </w:rPr>
        <w:t>,y,z</w:t>
      </w:r>
      <w:proofErr w:type="spellEnd"/>
      <w:proofErr w:type="gramEnd"/>
      <w:r>
        <w:rPr>
          <w:sz w:val="24"/>
        </w:rPr>
        <w:t xml:space="preserve">) </w:t>
      </w:r>
      <w:r w:rsidRPr="00CC44E7">
        <w:rPr>
          <w:sz w:val="24"/>
        </w:rPr>
        <w:t>como del tiempo</w:t>
      </w:r>
      <w:r>
        <w:rPr>
          <w:sz w:val="24"/>
        </w:rPr>
        <w:t xml:space="preserve"> (t). Puede escribirse de la siguiente forma: </w:t>
      </w:r>
    </w:p>
    <w:tbl>
      <w:tblPr>
        <w:tblStyle w:val="GridTable1LightAccent1"/>
        <w:tblW w:w="0" w:type="auto"/>
        <w:jc w:val="center"/>
        <w:tblLook w:val="04A0"/>
      </w:tblPr>
      <w:tblGrid>
        <w:gridCol w:w="3397"/>
        <w:gridCol w:w="7059"/>
      </w:tblGrid>
      <w:tr w:rsidR="00B47323" w:rsidRPr="000774A9" w:rsidTr="00DF4A68">
        <w:trPr>
          <w:cnfStyle w:val="100000000000"/>
          <w:jc w:val="center"/>
        </w:trPr>
        <w:tc>
          <w:tcPr>
            <w:cnfStyle w:val="001000000000"/>
            <w:tcW w:w="3397" w:type="dxa"/>
            <w:vAlign w:val="center"/>
          </w:tcPr>
          <w:p w:rsidR="00B47323" w:rsidRPr="00E706D4" w:rsidRDefault="00D06562" w:rsidP="00DF4A68">
            <w:pPr>
              <w:spacing w:before="40" w:after="40"/>
              <w:jc w:val="center"/>
              <w:rPr>
                <w:sz w:val="24"/>
                <w:szCs w:val="24"/>
              </w:rPr>
            </w:pPr>
            <m:oMathPara>
              <m:oMath>
                <m:acc>
                  <m:accPr>
                    <m:chr m:val="⃗"/>
                    <m:ctrlPr>
                      <w:rPr>
                        <w:rFonts w:ascii="Cambria Math" w:hAnsi="Cambria Math"/>
                        <w:i/>
                        <w:szCs w:val="24"/>
                      </w:rPr>
                    </m:ctrlPr>
                  </m:accPr>
                  <m:e>
                    <m:r>
                      <m:rPr>
                        <m:sty m:val="bi"/>
                      </m:rPr>
                      <w:rPr>
                        <w:rFonts w:ascii="Cambria Math" w:hAnsi="Cambria Math"/>
                        <w:szCs w:val="24"/>
                      </w:rPr>
                      <m:t>a</m:t>
                    </m:r>
                  </m:e>
                </m:acc>
                <m:r>
                  <m:rPr>
                    <m:sty m:val="bi"/>
                  </m:rPr>
                  <w:rPr>
                    <w:rFonts w:ascii="Cambria Math" w:hAnsi="Cambria Math"/>
                    <w:szCs w:val="24"/>
                  </w:rPr>
                  <m:t>=</m:t>
                </m:r>
                <m:f>
                  <m:fPr>
                    <m:ctrlPr>
                      <w:rPr>
                        <w:rFonts w:ascii="Cambria Math" w:hAnsi="Cambria Math"/>
                        <w:i/>
                        <w:szCs w:val="24"/>
                      </w:rPr>
                    </m:ctrlPr>
                  </m:fPr>
                  <m:num>
                    <m:r>
                      <m:rPr>
                        <m:sty m:val="bi"/>
                      </m:rPr>
                      <w:rPr>
                        <w:rFonts w:ascii="Cambria Math" w:hAnsi="Cambria Math"/>
                        <w:szCs w:val="24"/>
                      </w:rPr>
                      <m:t>∂</m:t>
                    </m:r>
                    <m:acc>
                      <m:accPr>
                        <m:chr m:val="⃗"/>
                        <m:ctrlPr>
                          <w:rPr>
                            <w:rFonts w:ascii="Cambria Math" w:hAnsi="Cambria Math"/>
                            <w:i/>
                            <w:szCs w:val="24"/>
                          </w:rPr>
                        </m:ctrlPr>
                      </m:accPr>
                      <m:e>
                        <m:r>
                          <m:rPr>
                            <m:sty m:val="bi"/>
                          </m:rPr>
                          <w:rPr>
                            <w:rFonts w:ascii="Cambria Math" w:hAnsi="Cambria Math"/>
                            <w:szCs w:val="24"/>
                          </w:rPr>
                          <m:t>V</m:t>
                        </m:r>
                      </m:e>
                    </m:acc>
                  </m:num>
                  <m:den>
                    <m:r>
                      <m:rPr>
                        <m:sty m:val="bi"/>
                      </m:rPr>
                      <w:rPr>
                        <w:rFonts w:ascii="Cambria Math" w:hAnsi="Cambria Math"/>
                        <w:szCs w:val="24"/>
                      </w:rPr>
                      <m:t>∂t</m:t>
                    </m:r>
                  </m:den>
                </m:f>
                <m:r>
                  <m:rPr>
                    <m:sty m:val="bi"/>
                  </m:rPr>
                  <w:rPr>
                    <w:rFonts w:ascii="Cambria Math" w:hAnsi="Cambria Math"/>
                    <w:szCs w:val="24"/>
                  </w:rPr>
                  <m:t>+</m:t>
                </m:r>
                <m:d>
                  <m:dPr>
                    <m:ctrlPr>
                      <w:rPr>
                        <w:rFonts w:ascii="Cambria Math" w:hAnsi="Cambria Math"/>
                        <w:i/>
                        <w:szCs w:val="24"/>
                      </w:rPr>
                    </m:ctrlPr>
                  </m:dPr>
                  <m:e>
                    <m:acc>
                      <m:accPr>
                        <m:chr m:val="⃗"/>
                        <m:ctrlPr>
                          <w:rPr>
                            <w:rFonts w:ascii="Cambria Math" w:hAnsi="Cambria Math"/>
                            <w:i/>
                            <w:szCs w:val="24"/>
                          </w:rPr>
                        </m:ctrlPr>
                      </m:accPr>
                      <m:e>
                        <m:r>
                          <m:rPr>
                            <m:sty m:val="b"/>
                          </m:rPr>
                          <w:rPr>
                            <w:rFonts w:ascii="Cambria Math" w:hAnsi="Cambria Math"/>
                            <w:szCs w:val="24"/>
                          </w:rPr>
                          <m:t>∇</m:t>
                        </m:r>
                      </m:e>
                    </m:acc>
                    <m:r>
                      <m:rPr>
                        <m:sty m:val="bi"/>
                      </m:rPr>
                      <w:rPr>
                        <w:rFonts w:ascii="Cambria Math" w:hAnsi="Cambria Math"/>
                        <w:szCs w:val="24"/>
                      </w:rPr>
                      <m:t>∙</m:t>
                    </m:r>
                    <m:acc>
                      <m:accPr>
                        <m:chr m:val="⃗"/>
                        <m:ctrlPr>
                          <w:rPr>
                            <w:rFonts w:ascii="Cambria Math" w:hAnsi="Cambria Math"/>
                            <w:i/>
                            <w:szCs w:val="24"/>
                          </w:rPr>
                        </m:ctrlPr>
                      </m:accPr>
                      <m:e>
                        <m:r>
                          <m:rPr>
                            <m:sty m:val="bi"/>
                          </m:rPr>
                          <w:rPr>
                            <w:rFonts w:ascii="Cambria Math" w:hAnsi="Cambria Math"/>
                            <w:szCs w:val="24"/>
                          </w:rPr>
                          <m:t>V</m:t>
                        </m:r>
                      </m:e>
                    </m:acc>
                  </m:e>
                </m:d>
                <m:acc>
                  <m:accPr>
                    <m:chr m:val="⃗"/>
                    <m:ctrlPr>
                      <w:rPr>
                        <w:rFonts w:ascii="Cambria Math" w:hAnsi="Cambria Math"/>
                        <w:i/>
                        <w:szCs w:val="24"/>
                      </w:rPr>
                    </m:ctrlPr>
                  </m:accPr>
                  <m:e>
                    <m:r>
                      <m:rPr>
                        <m:sty m:val="bi"/>
                      </m:rPr>
                      <w:rPr>
                        <w:rFonts w:ascii="Cambria Math" w:hAnsi="Cambria Math"/>
                        <w:szCs w:val="24"/>
                      </w:rPr>
                      <m:t>V</m:t>
                    </m:r>
                  </m:e>
                </m:acc>
              </m:oMath>
            </m:oMathPara>
          </w:p>
        </w:tc>
        <w:tc>
          <w:tcPr>
            <w:tcW w:w="7059" w:type="dxa"/>
            <w:vAlign w:val="center"/>
          </w:tcPr>
          <w:p w:rsidR="00B47323" w:rsidRPr="00E706D4" w:rsidRDefault="00D06562" w:rsidP="00DF4A68">
            <w:pPr>
              <w:spacing w:before="60" w:after="60"/>
              <w:cnfStyle w:val="100000000000"/>
              <w:rPr>
                <w:rFonts w:eastAsiaTheme="minorEastAsia"/>
                <w:bCs w:val="0"/>
              </w:rPr>
            </w:pPr>
            <m:oMath>
              <m:acc>
                <m:accPr>
                  <m:chr m:val="⃗"/>
                  <m:ctrlPr>
                    <w:rPr>
                      <w:rFonts w:ascii="Cambria Math" w:hAnsi="Cambria Math"/>
                      <w:i/>
                      <w:szCs w:val="24"/>
                    </w:rPr>
                  </m:ctrlPr>
                </m:accPr>
                <m:e>
                  <m:r>
                    <m:rPr>
                      <m:sty m:val="bi"/>
                    </m:rPr>
                    <w:rPr>
                      <w:rFonts w:ascii="Cambria Math" w:hAnsi="Cambria Math"/>
                      <w:szCs w:val="24"/>
                    </w:rPr>
                    <m:t>a</m:t>
                  </m:r>
                </m:e>
              </m:acc>
            </m:oMath>
            <w:r w:rsidR="00B47323">
              <w:rPr>
                <w:rFonts w:eastAsiaTheme="minorEastAsia"/>
                <w:szCs w:val="24"/>
              </w:rPr>
              <w:t>: vector aceleración</w:t>
            </w:r>
          </w:p>
          <w:p w:rsidR="00B47323" w:rsidRDefault="00B47323" w:rsidP="00DF4A68">
            <w:pPr>
              <w:spacing w:before="60" w:after="60"/>
              <w:cnfStyle w:val="100000000000"/>
              <w:rPr>
                <w:rFonts w:eastAsiaTheme="minorEastAsia"/>
                <w:b w:val="0"/>
                <w:bCs w:val="0"/>
                <w:szCs w:val="24"/>
              </w:rPr>
            </w:pPr>
            <m:oMath>
              <m:r>
                <m:rPr>
                  <m:sty m:val="bi"/>
                </m:rPr>
                <w:rPr>
                  <w:rFonts w:ascii="Cambria Math" w:hAnsi="Cambria Math"/>
                  <w:szCs w:val="24"/>
                </w:rPr>
                <m:t>∂</m:t>
              </m:r>
              <m:acc>
                <m:accPr>
                  <m:chr m:val="⃗"/>
                  <m:ctrlPr>
                    <w:rPr>
                      <w:rFonts w:ascii="Cambria Math" w:hAnsi="Cambria Math"/>
                      <w:i/>
                      <w:szCs w:val="24"/>
                    </w:rPr>
                  </m:ctrlPr>
                </m:accPr>
                <m:e>
                  <m:r>
                    <m:rPr>
                      <m:sty m:val="bi"/>
                    </m:rPr>
                    <w:rPr>
                      <w:rFonts w:ascii="Cambria Math" w:hAnsi="Cambria Math"/>
                      <w:szCs w:val="24"/>
                    </w:rPr>
                    <m:t>V</m:t>
                  </m:r>
                </m:e>
              </m:acc>
            </m:oMath>
            <w:r>
              <w:rPr>
                <w:rFonts w:eastAsiaTheme="minorEastAsia"/>
                <w:szCs w:val="24"/>
              </w:rPr>
              <w:t>: derivada parcial del vector velocidad</w:t>
            </w:r>
          </w:p>
          <w:p w:rsidR="00B47323" w:rsidRDefault="00B47323" w:rsidP="00DF4A68">
            <w:pPr>
              <w:spacing w:before="60" w:after="60"/>
              <w:cnfStyle w:val="100000000000"/>
              <w:rPr>
                <w:rFonts w:ascii="Cambria" w:eastAsiaTheme="minorEastAsia" w:hAnsi="Cambria" w:cs="Cambria"/>
                <w:b w:val="0"/>
                <w:bCs w:val="0"/>
                <w:szCs w:val="24"/>
              </w:rPr>
            </w:pPr>
            <m:oMath>
              <m:r>
                <m:rPr>
                  <m:sty m:val="bi"/>
                </m:rPr>
                <w:rPr>
                  <w:rFonts w:ascii="Cambria Math" w:hAnsi="Cambria Math"/>
                  <w:szCs w:val="24"/>
                </w:rPr>
                <m:t>∂t</m:t>
              </m:r>
            </m:oMath>
            <w:r>
              <w:rPr>
                <w:rFonts w:ascii="Cambria" w:eastAsiaTheme="minorEastAsia" w:hAnsi="Cambria" w:cs="Cambria"/>
                <w:szCs w:val="24"/>
              </w:rPr>
              <w:t>: drivada parcial del tiempo</w:t>
            </w:r>
          </w:p>
          <w:p w:rsidR="00B47323" w:rsidRPr="0031482F" w:rsidRDefault="00D06562" w:rsidP="00DF4A68">
            <w:pPr>
              <w:spacing w:before="60" w:after="60"/>
              <w:cnfStyle w:val="100000000000"/>
              <w:rPr>
                <w:rFonts w:ascii="Cambria" w:eastAsiaTheme="minorEastAsia" w:hAnsi="Cambria" w:cs="Cambria"/>
                <w:b w:val="0"/>
                <w:bCs w:val="0"/>
                <w:szCs w:val="24"/>
              </w:rPr>
            </w:pPr>
            <m:oMath>
              <m:acc>
                <m:accPr>
                  <m:chr m:val="⃗"/>
                  <m:ctrlPr>
                    <w:rPr>
                      <w:rFonts w:ascii="Cambria Math" w:hAnsi="Cambria Math"/>
                      <w:i/>
                      <w:szCs w:val="24"/>
                    </w:rPr>
                  </m:ctrlPr>
                </m:accPr>
                <m:e>
                  <m:r>
                    <m:rPr>
                      <m:sty m:val="b"/>
                    </m:rPr>
                    <w:rPr>
                      <w:rFonts w:ascii="Cambria Math" w:hAnsi="Cambria Math"/>
                      <w:szCs w:val="24"/>
                    </w:rPr>
                    <m:t>∇</m:t>
                  </m:r>
                </m:e>
              </m:acc>
            </m:oMath>
            <w:r w:rsidR="00B47323">
              <w:rPr>
                <w:rFonts w:ascii="Cambria" w:eastAsiaTheme="minorEastAsia" w:hAnsi="Cambria" w:cs="Cambria"/>
                <w:szCs w:val="24"/>
              </w:rPr>
              <w:t>: gradiente</w:t>
            </w:r>
          </w:p>
          <w:p w:rsidR="00B47323" w:rsidRPr="0031482F" w:rsidRDefault="00D06562" w:rsidP="00DF4A68">
            <w:pPr>
              <w:spacing w:before="60" w:after="60"/>
              <w:cnfStyle w:val="100000000000"/>
              <w:rPr>
                <w:rFonts w:eastAsiaTheme="minorEastAsia"/>
                <w:b w:val="0"/>
                <w:bCs w:val="0"/>
                <w:szCs w:val="24"/>
              </w:rPr>
            </w:pPr>
            <m:oMath>
              <m:acc>
                <m:accPr>
                  <m:chr m:val="⃗"/>
                  <m:ctrlPr>
                    <w:rPr>
                      <w:rFonts w:ascii="Cambria Math" w:hAnsi="Cambria Math"/>
                      <w:i/>
                      <w:szCs w:val="24"/>
                    </w:rPr>
                  </m:ctrlPr>
                </m:accPr>
                <m:e>
                  <m:r>
                    <m:rPr>
                      <m:sty m:val="bi"/>
                    </m:rPr>
                    <w:rPr>
                      <w:rFonts w:ascii="Cambria Math" w:hAnsi="Cambria Math"/>
                      <w:szCs w:val="24"/>
                    </w:rPr>
                    <m:t>V</m:t>
                  </m:r>
                </m:e>
              </m:acc>
            </m:oMath>
            <w:r w:rsidR="00B47323">
              <w:rPr>
                <w:rFonts w:eastAsiaTheme="minorEastAsia"/>
                <w:szCs w:val="24"/>
              </w:rPr>
              <w:t>: vector velocidad</w:t>
            </w:r>
          </w:p>
        </w:tc>
      </w:tr>
    </w:tbl>
    <w:p w:rsidR="00B47323" w:rsidRDefault="00B47323" w:rsidP="00B47323">
      <w:pPr>
        <w:spacing w:before="120" w:after="0"/>
        <w:jc w:val="both"/>
        <w:rPr>
          <w:sz w:val="24"/>
        </w:rPr>
      </w:pPr>
      <w:r>
        <w:rPr>
          <w:sz w:val="24"/>
        </w:rPr>
        <w:t>La aceleración también puede escribirse como la derivada total:</w:t>
      </w:r>
    </w:p>
    <w:p w:rsidR="00B47323" w:rsidRPr="0031482F" w:rsidRDefault="00D06562" w:rsidP="00DB0457">
      <w:pPr>
        <w:spacing w:after="120"/>
        <w:jc w:val="both"/>
        <w:rPr>
          <w:b/>
          <w:i/>
          <w:sz w:val="24"/>
        </w:rPr>
      </w:pPr>
      <m:oMathPara>
        <m:oMath>
          <m:acc>
            <m:accPr>
              <m:chr m:val="⃗"/>
              <m:ctrlPr>
                <w:rPr>
                  <w:rFonts w:ascii="Cambria Math" w:hAnsi="Cambria Math"/>
                  <w:b/>
                  <w:bCs/>
                  <w:i/>
                  <w:szCs w:val="24"/>
                </w:rPr>
              </m:ctrlPr>
            </m:accPr>
            <m:e>
              <m:r>
                <m:rPr>
                  <m:sty m:val="bi"/>
                </m:rPr>
                <w:rPr>
                  <w:rFonts w:ascii="Cambria Math" w:hAnsi="Cambria Math"/>
                  <w:szCs w:val="24"/>
                </w:rPr>
                <m:t>a</m:t>
              </m:r>
            </m:e>
          </m:acc>
          <m:r>
            <m:rPr>
              <m:sty m:val="bi"/>
            </m:rPr>
            <w:rPr>
              <w:rFonts w:ascii="Cambria Math" w:hAnsi="Cambria Math"/>
              <w:szCs w:val="24"/>
            </w:rPr>
            <m:t>=</m:t>
          </m:r>
          <m:f>
            <m:fPr>
              <m:ctrlPr>
                <w:rPr>
                  <w:rFonts w:ascii="Cambria Math" w:hAnsi="Cambria Math"/>
                  <w:b/>
                  <w:bCs/>
                  <w:i/>
                  <w:szCs w:val="24"/>
                </w:rPr>
              </m:ctrlPr>
            </m:fPr>
            <m:num>
              <m:r>
                <m:rPr>
                  <m:sty m:val="bi"/>
                </m:rPr>
                <w:rPr>
                  <w:rFonts w:ascii="Cambria Math" w:hAnsi="Cambria Math"/>
                  <w:szCs w:val="24"/>
                </w:rPr>
                <m:t>D</m:t>
              </m:r>
              <m:acc>
                <m:accPr>
                  <m:chr m:val="⃗"/>
                  <m:ctrlPr>
                    <w:rPr>
                      <w:rFonts w:ascii="Cambria Math" w:hAnsi="Cambria Math"/>
                      <w:b/>
                      <w:bCs/>
                      <w:i/>
                      <w:szCs w:val="24"/>
                    </w:rPr>
                  </m:ctrlPr>
                </m:accPr>
                <m:e>
                  <m:r>
                    <m:rPr>
                      <m:sty m:val="bi"/>
                    </m:rPr>
                    <w:rPr>
                      <w:rFonts w:ascii="Cambria Math" w:hAnsi="Cambria Math"/>
                      <w:szCs w:val="24"/>
                    </w:rPr>
                    <m:t>V</m:t>
                  </m:r>
                </m:e>
              </m:acc>
            </m:num>
            <m:den>
              <m:r>
                <m:rPr>
                  <m:sty m:val="bi"/>
                </m:rPr>
                <w:rPr>
                  <w:rFonts w:ascii="Cambria Math" w:hAnsi="Cambria Math"/>
                  <w:szCs w:val="24"/>
                </w:rPr>
                <m:t>Dt</m:t>
              </m:r>
            </m:den>
          </m:f>
        </m:oMath>
      </m:oMathPara>
    </w:p>
    <w:p w:rsidR="00B47323" w:rsidRDefault="00B47323" w:rsidP="00B47323">
      <w:pPr>
        <w:spacing w:before="120" w:after="0"/>
        <w:jc w:val="both"/>
        <w:rPr>
          <w:sz w:val="24"/>
        </w:rPr>
      </w:pPr>
      <w:r>
        <w:rPr>
          <w:sz w:val="24"/>
        </w:rPr>
        <w:t>Por lo tanto, remplazando la aceleración y la suma de fuerzas en la segunda ley de newton por unidad de volumen, nos queda la ecuación de Navier-Stokes expresada de forma más compacta de un solo vector:</w:t>
      </w:r>
    </w:p>
    <w:tbl>
      <w:tblPr>
        <w:tblStyle w:val="GridTable1LightAccent1"/>
        <w:tblW w:w="0" w:type="auto"/>
        <w:jc w:val="center"/>
        <w:tblLook w:val="04A0"/>
      </w:tblPr>
      <w:tblGrid>
        <w:gridCol w:w="7267"/>
      </w:tblGrid>
      <w:tr w:rsidR="00B47323" w:rsidTr="00DF4A68">
        <w:trPr>
          <w:cnfStyle w:val="100000000000"/>
          <w:trHeight w:val="3384"/>
          <w:jc w:val="center"/>
        </w:trPr>
        <w:tc>
          <w:tcPr>
            <w:cnfStyle w:val="001000000000"/>
            <w:tcW w:w="7171" w:type="dxa"/>
          </w:tcPr>
          <w:p w:rsidR="00B47323" w:rsidRDefault="00B47323" w:rsidP="00DF4A68">
            <w:pPr>
              <w:jc w:val="both"/>
              <w:rPr>
                <w:sz w:val="24"/>
              </w:rPr>
            </w:pPr>
            <w:r>
              <w:rPr>
                <w:noProof/>
                <w:sz w:val="24"/>
                <w:lang w:val="es-ES" w:eastAsia="es-ES"/>
              </w:rPr>
              <w:lastRenderedPageBreak/>
              <w:drawing>
                <wp:inline distT="0" distB="0" distL="0" distR="0">
                  <wp:extent cx="4476599" cy="2333625"/>
                  <wp:effectExtent l="0" t="0" r="63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1262" cy="2388185"/>
                          </a:xfrm>
                          <a:prstGeom prst="rect">
                            <a:avLst/>
                          </a:prstGeom>
                          <a:noFill/>
                        </pic:spPr>
                      </pic:pic>
                    </a:graphicData>
                  </a:graphic>
                </wp:inline>
              </w:drawing>
            </w:r>
          </w:p>
        </w:tc>
      </w:tr>
      <w:tr w:rsidR="00B47323" w:rsidTr="00DF4A68">
        <w:trPr>
          <w:trHeight w:val="177"/>
          <w:jc w:val="center"/>
        </w:trPr>
        <w:tc>
          <w:tcPr>
            <w:cnfStyle w:val="001000000000"/>
            <w:tcW w:w="7171" w:type="dxa"/>
          </w:tcPr>
          <w:p w:rsidR="00B47323" w:rsidRPr="00650BB3" w:rsidRDefault="00B47323" w:rsidP="00DF4A68">
            <w:pPr>
              <w:jc w:val="center"/>
            </w:pPr>
            <w:r>
              <w:t>Ecuación de Navier-Stokes</w:t>
            </w:r>
          </w:p>
        </w:tc>
      </w:tr>
    </w:tbl>
    <w:p w:rsidR="00B47323" w:rsidRDefault="00B47323" w:rsidP="00B47323">
      <w:pPr>
        <w:spacing w:before="120" w:after="0"/>
        <w:jc w:val="both"/>
        <w:rPr>
          <w:sz w:val="24"/>
        </w:rPr>
      </w:pPr>
      <w:r>
        <w:rPr>
          <w:sz w:val="24"/>
        </w:rPr>
        <w:t>Esta última ecuación también puede expresarse como:</w:t>
      </w:r>
    </w:p>
    <w:tbl>
      <w:tblPr>
        <w:tblStyle w:val="GridTable1LightAccent1"/>
        <w:tblW w:w="0" w:type="auto"/>
        <w:jc w:val="center"/>
        <w:tblLook w:val="04A0"/>
      </w:tblPr>
      <w:tblGrid>
        <w:gridCol w:w="9644"/>
      </w:tblGrid>
      <w:tr w:rsidR="00B47323" w:rsidTr="00DF4A68">
        <w:trPr>
          <w:cnfStyle w:val="100000000000"/>
          <w:trHeight w:val="2877"/>
          <w:jc w:val="center"/>
        </w:trPr>
        <w:tc>
          <w:tcPr>
            <w:cnfStyle w:val="001000000000"/>
            <w:tcW w:w="6626" w:type="dxa"/>
          </w:tcPr>
          <w:p w:rsidR="00B47323" w:rsidRDefault="00B47323" w:rsidP="00DF4A68">
            <w:pPr>
              <w:jc w:val="both"/>
              <w:rPr>
                <w:sz w:val="24"/>
              </w:rPr>
            </w:pPr>
            <w:r>
              <w:rPr>
                <w:noProof/>
                <w:sz w:val="24"/>
                <w:lang w:val="es-ES" w:eastAsia="es-ES"/>
              </w:rPr>
              <w:drawing>
                <wp:inline distT="0" distB="0" distL="0" distR="0">
                  <wp:extent cx="5986749" cy="280987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6431" cy="2898902"/>
                          </a:xfrm>
                          <a:prstGeom prst="rect">
                            <a:avLst/>
                          </a:prstGeom>
                          <a:noFill/>
                        </pic:spPr>
                      </pic:pic>
                    </a:graphicData>
                  </a:graphic>
                </wp:inline>
              </w:drawing>
            </w:r>
          </w:p>
        </w:tc>
      </w:tr>
      <w:tr w:rsidR="00B47323" w:rsidTr="00DF4A68">
        <w:trPr>
          <w:trHeight w:val="181"/>
          <w:jc w:val="center"/>
        </w:trPr>
        <w:tc>
          <w:tcPr>
            <w:cnfStyle w:val="001000000000"/>
            <w:tcW w:w="6626" w:type="dxa"/>
          </w:tcPr>
          <w:p w:rsidR="00B47323" w:rsidRPr="00650BB3" w:rsidRDefault="00B47323" w:rsidP="00DF4A68">
            <w:pPr>
              <w:jc w:val="center"/>
            </w:pPr>
            <w:r>
              <w:t>Ecuación de Navier-Stokes</w:t>
            </w:r>
          </w:p>
        </w:tc>
      </w:tr>
    </w:tbl>
    <w:tbl>
      <w:tblPr>
        <w:tblStyle w:val="GridTable1LightAccent1"/>
        <w:tblpPr w:leftFromText="141" w:rightFromText="141" w:vertAnchor="text" w:horzAnchor="margin" w:tblpY="227"/>
        <w:tblW w:w="0" w:type="auto"/>
        <w:tblLook w:val="04A0"/>
      </w:tblPr>
      <w:tblGrid>
        <w:gridCol w:w="7366"/>
        <w:gridCol w:w="3090"/>
      </w:tblGrid>
      <w:tr w:rsidR="00B47323" w:rsidTr="00DF4A68">
        <w:trPr>
          <w:cnfStyle w:val="100000000000"/>
        </w:trPr>
        <w:tc>
          <w:tcPr>
            <w:cnfStyle w:val="001000000000"/>
            <w:tcW w:w="7366" w:type="dxa"/>
            <w:vAlign w:val="center"/>
          </w:tcPr>
          <w:p w:rsidR="00B47323" w:rsidRDefault="00D06562" w:rsidP="00DF4A68">
            <w:pPr>
              <w:spacing w:before="60" w:after="60"/>
              <w:jc w:val="center"/>
              <w:rPr>
                <w:sz w:val="24"/>
              </w:rPr>
            </w:pPr>
            <m:oMathPara>
              <m:oMath>
                <m:limLow>
                  <m:limLowPr>
                    <m:ctrlPr>
                      <w:rPr>
                        <w:rFonts w:ascii="Cambria Math" w:hAnsi="Cambria Math"/>
                        <w:i/>
                        <w:sz w:val="24"/>
                      </w:rPr>
                    </m:ctrlPr>
                  </m:limLowPr>
                  <m:e>
                    <m:groupChr>
                      <m:groupChrPr>
                        <m:ctrlPr>
                          <w:rPr>
                            <w:rFonts w:ascii="Cambria Math" w:hAnsi="Cambria Math"/>
                            <w:i/>
                            <w:sz w:val="24"/>
                          </w:rPr>
                        </m:ctrlPr>
                      </m:groupChrPr>
                      <m:e>
                        <m:r>
                          <m:rPr>
                            <m:sty m:val="bi"/>
                          </m:rPr>
                          <w:rPr>
                            <w:rFonts w:ascii="Cambria Math" w:hAnsi="Cambria Math"/>
                            <w:sz w:val="24"/>
                          </w:rPr>
                          <m:t>ρ  </m:t>
                        </m:r>
                        <m:f>
                          <m:fPr>
                            <m:ctrlPr>
                              <w:rPr>
                                <w:rFonts w:ascii="Cambria Math" w:hAnsi="Cambria Math"/>
                                <w:i/>
                                <w:iCs/>
                                <w:sz w:val="24"/>
                              </w:rPr>
                            </m:ctrlPr>
                          </m:fPr>
                          <m:num>
                            <m:r>
                              <m:rPr>
                                <m:sty m:val="bi"/>
                              </m:rPr>
                              <w:rPr>
                                <w:rFonts w:ascii="Cambria Math" w:hAnsi="Cambria Math"/>
                                <w:sz w:val="24"/>
                              </w:rPr>
                              <m:t>D</m:t>
                            </m:r>
                            <m:acc>
                              <m:accPr>
                                <m:chr m:val="⃗"/>
                                <m:ctrlPr>
                                  <w:rPr>
                                    <w:rFonts w:ascii="Cambria Math" w:hAnsi="Cambria Math"/>
                                    <w:i/>
                                    <w:iCs/>
                                    <w:sz w:val="24"/>
                                  </w:rPr>
                                </m:ctrlPr>
                              </m:accPr>
                              <m:e>
                                <m:r>
                                  <m:rPr>
                                    <m:sty m:val="bi"/>
                                  </m:rPr>
                                  <w:rPr>
                                    <w:rFonts w:ascii="Cambria Math" w:hAnsi="Cambria Math"/>
                                    <w:sz w:val="24"/>
                                  </w:rPr>
                                  <m:t>V</m:t>
                                </m:r>
                              </m:e>
                            </m:acc>
                          </m:num>
                          <m:den>
                            <m:r>
                              <m:rPr>
                                <m:sty m:val="bi"/>
                              </m:rPr>
                              <w:rPr>
                                <w:rFonts w:ascii="Cambria Math" w:hAnsi="Cambria Math"/>
                                <w:sz w:val="24"/>
                              </w:rPr>
                              <m:t>Dt</m:t>
                            </m:r>
                          </m:den>
                        </m:f>
                      </m:e>
                    </m:groupChr>
                  </m:e>
                  <m:lim>
                    <m:eqArr>
                      <m:eqArrPr>
                        <m:ctrlPr>
                          <w:rPr>
                            <w:rFonts w:ascii="Cambria Math" w:hAnsi="Cambria Math"/>
                            <w:b w:val="0"/>
                            <w:bCs w:val="0"/>
                            <w:sz w:val="24"/>
                          </w:rPr>
                        </m:ctrlPr>
                      </m:eqArrPr>
                      <m:e>
                        <m:r>
                          <m:rPr>
                            <m:sty m:val="b"/>
                          </m:rPr>
                          <w:rPr>
                            <w:rFonts w:ascii="Cambria Math" w:hAnsi="Cambria Math"/>
                            <w:sz w:val="24"/>
                          </w:rPr>
                          <m:t>masa por unidad</m:t>
                        </m:r>
                      </m:e>
                      <m:e>
                        <m:r>
                          <m:rPr>
                            <m:sty m:val="b"/>
                          </m:rPr>
                          <w:rPr>
                            <w:rFonts w:ascii="Cambria Math" w:hAnsi="Cambria Math"/>
                            <w:sz w:val="24"/>
                          </w:rPr>
                          <m:t>de volumen,</m:t>
                        </m:r>
                        <m:ctrlPr>
                          <w:rPr>
                            <w:rFonts w:ascii="Cambria Math" w:eastAsia="Cambria Math" w:hAnsi="Cambria Math" w:cs="Cambria Math"/>
                            <w:b w:val="0"/>
                            <w:sz w:val="24"/>
                          </w:rPr>
                        </m:ctrlPr>
                      </m:e>
                      <m:e>
                        <m:r>
                          <m:rPr>
                            <m:sty m:val="b"/>
                          </m:rPr>
                          <w:rPr>
                            <w:rFonts w:ascii="Cambria Math" w:eastAsia="Cambria Math" w:hAnsi="Cambria Math" w:cs="Cambria Math"/>
                            <w:sz w:val="24"/>
                          </w:rPr>
                          <m:t>multiplicada por</m:t>
                        </m:r>
                        <m:ctrlPr>
                          <w:rPr>
                            <w:rFonts w:ascii="Cambria Math" w:eastAsia="Cambria Math" w:hAnsi="Cambria Math" w:cs="Cambria Math"/>
                            <w:b w:val="0"/>
                            <w:bCs w:val="0"/>
                            <w:sz w:val="24"/>
                          </w:rPr>
                        </m:ctrlPr>
                      </m:e>
                      <m:e>
                        <m:r>
                          <m:rPr>
                            <m:sty m:val="b"/>
                          </m:rPr>
                          <w:rPr>
                            <w:rFonts w:ascii="Cambria Math" w:eastAsia="Cambria Math" w:hAnsi="Cambria Math" w:cs="Cambria Math"/>
                            <w:sz w:val="24"/>
                          </w:rPr>
                          <m:t>la acelración</m:t>
                        </m:r>
                      </m:e>
                    </m:eqArr>
                  </m:lim>
                </m:limLow>
                <m:r>
                  <m:rPr>
                    <m:sty m:val="bi"/>
                  </m:rPr>
                  <w:rPr>
                    <w:rFonts w:ascii="Cambria Math" w:hAnsi="Cambria Math"/>
                    <w:sz w:val="24"/>
                  </w:rPr>
                  <m:t>=</m:t>
                </m:r>
                <m:limLow>
                  <m:limLowPr>
                    <m:ctrlPr>
                      <w:rPr>
                        <w:rFonts w:ascii="Cambria Math" w:hAnsi="Cambria Math"/>
                        <w:i/>
                        <w:sz w:val="24"/>
                      </w:rPr>
                    </m:ctrlPr>
                  </m:limLowPr>
                  <m:e>
                    <m:groupChr>
                      <m:groupChrPr>
                        <m:ctrlPr>
                          <w:rPr>
                            <w:rFonts w:ascii="Cambria Math" w:hAnsi="Cambria Math"/>
                            <w:i/>
                            <w:sz w:val="24"/>
                          </w:rPr>
                        </m:ctrlPr>
                      </m:groupChrPr>
                      <m:e>
                        <m:r>
                          <m:rPr>
                            <m:sty m:val="bi"/>
                          </m:rPr>
                          <w:rPr>
                            <w:rFonts w:ascii="Cambria Math" w:hAnsi="Cambria Math"/>
                            <w:sz w:val="24"/>
                          </w:rPr>
                          <m:t>-</m:t>
                        </m:r>
                        <m:acc>
                          <m:accPr>
                            <m:chr m:val="⃗"/>
                            <m:ctrlPr>
                              <w:rPr>
                                <w:rFonts w:ascii="Cambria Math" w:hAnsi="Cambria Math"/>
                                <w:i/>
                                <w:iCs/>
                                <w:sz w:val="24"/>
                              </w:rPr>
                            </m:ctrlPr>
                          </m:accPr>
                          <m:e>
                            <m:box>
                              <m:boxPr>
                                <m:ctrlPr>
                                  <w:rPr>
                                    <w:rFonts w:ascii="Cambria Math" w:hAnsi="Cambria Math"/>
                                    <w:i/>
                                    <w:iCs/>
                                    <w:sz w:val="24"/>
                                  </w:rPr>
                                </m:ctrlPr>
                              </m:boxPr>
                              <m:e>
                                <m:r>
                                  <m:rPr>
                                    <m:sty m:val="b"/>
                                  </m:rPr>
                                  <w:rPr>
                                    <w:rFonts w:ascii="Cambria Math" w:hAnsi="Cambria Math"/>
                                    <w:sz w:val="24"/>
                                  </w:rPr>
                                  <m:t>∇</m:t>
                                </m:r>
                              </m:e>
                            </m:box>
                          </m:e>
                        </m:acc>
                        <m:r>
                          <m:rPr>
                            <m:sty m:val="bi"/>
                          </m:rPr>
                          <w:rPr>
                            <w:rFonts w:ascii="Cambria Math" w:hAnsi="Cambria Math"/>
                            <w:sz w:val="24"/>
                          </w:rPr>
                          <m:t>P</m:t>
                        </m:r>
                      </m:e>
                    </m:groupChr>
                  </m:e>
                  <m:lim>
                    <m:eqArr>
                      <m:eqArrPr>
                        <m:ctrlPr>
                          <w:rPr>
                            <w:rFonts w:ascii="Cambria Math" w:hAnsi="Cambria Math"/>
                            <w:b w:val="0"/>
                            <w:bCs w:val="0"/>
                            <w:sz w:val="24"/>
                          </w:rPr>
                        </m:ctrlPr>
                      </m:eqArrPr>
                      <m:e>
                        <m:r>
                          <m:rPr>
                            <m:sty m:val="b"/>
                          </m:rPr>
                          <w:rPr>
                            <w:rFonts w:ascii="Cambria Math" w:hAnsi="Cambria Math"/>
                            <w:sz w:val="24"/>
                          </w:rPr>
                          <m:t>fuerza de presión</m:t>
                        </m:r>
                      </m:e>
                      <m:e>
                        <m:r>
                          <m:rPr>
                            <m:sty m:val="b"/>
                          </m:rPr>
                          <w:rPr>
                            <w:rFonts w:ascii="Cambria Math" w:hAnsi="Cambria Math"/>
                            <w:sz w:val="24"/>
                          </w:rPr>
                          <m:t>sobre el volumen</m:t>
                        </m:r>
                        <m:ctrlPr>
                          <w:rPr>
                            <w:rFonts w:ascii="Cambria Math" w:eastAsia="Cambria Math" w:hAnsi="Cambria Math" w:cs="Cambria Math"/>
                            <w:b w:val="0"/>
                            <w:sz w:val="24"/>
                          </w:rPr>
                        </m:ctrlPr>
                      </m:e>
                      <m:e>
                        <m:r>
                          <m:rPr>
                            <m:sty m:val="b"/>
                          </m:rPr>
                          <w:rPr>
                            <w:rFonts w:ascii="Cambria Math" w:eastAsia="Cambria Math" w:hAnsi="Cambria Math" w:cs="Cambria Math"/>
                            <w:sz w:val="24"/>
                          </w:rPr>
                          <m:t>de control por</m:t>
                        </m:r>
                        <m:ctrlPr>
                          <w:rPr>
                            <w:rFonts w:ascii="Cambria Math" w:eastAsia="Cambria Math" w:hAnsi="Cambria Math" w:cs="Cambria Math"/>
                            <w:b w:val="0"/>
                            <w:bCs w:val="0"/>
                            <w:sz w:val="24"/>
                          </w:rPr>
                        </m:ctrlPr>
                      </m:e>
                      <m:e>
                        <m:r>
                          <m:rPr>
                            <m:sty m:val="b"/>
                          </m:rPr>
                          <w:rPr>
                            <w:rFonts w:ascii="Cambria Math" w:eastAsia="Cambria Math" w:hAnsi="Cambria Math" w:cs="Cambria Math"/>
                            <w:sz w:val="24"/>
                          </w:rPr>
                          <m:t xml:space="preserve">unidad de </m:t>
                        </m:r>
                        <m:ctrlPr>
                          <w:rPr>
                            <w:rFonts w:ascii="Cambria Math" w:eastAsia="Cambria Math" w:hAnsi="Cambria Math" w:cs="Cambria Math"/>
                            <w:b w:val="0"/>
                            <w:sz w:val="24"/>
                          </w:rPr>
                        </m:ctrlPr>
                      </m:e>
                      <m:e>
                        <m:r>
                          <m:rPr>
                            <m:sty m:val="b"/>
                          </m:rPr>
                          <w:rPr>
                            <w:rFonts w:ascii="Cambria Math" w:eastAsia="Cambria Math" w:hAnsi="Cambria Math" w:cs="Cambria Math"/>
                            <w:sz w:val="24"/>
                          </w:rPr>
                          <m:t>volumen</m:t>
                        </m:r>
                      </m:e>
                    </m:eqArr>
                  </m:lim>
                </m:limLow>
                <m:r>
                  <m:rPr>
                    <m:sty m:val="bi"/>
                  </m:rPr>
                  <w:rPr>
                    <w:rFonts w:ascii="Cambria Math" w:hAnsi="Cambria Math"/>
                    <w:sz w:val="24"/>
                  </w:rPr>
                  <m:t>  +  </m:t>
                </m:r>
                <m:limLow>
                  <m:limLowPr>
                    <m:ctrlPr>
                      <w:rPr>
                        <w:rFonts w:ascii="Cambria Math" w:hAnsi="Cambria Math"/>
                        <w:i/>
                        <w:sz w:val="24"/>
                      </w:rPr>
                    </m:ctrlPr>
                  </m:limLowPr>
                  <m:e>
                    <m:groupChr>
                      <m:groupChrPr>
                        <m:ctrlPr>
                          <w:rPr>
                            <w:rFonts w:ascii="Cambria Math" w:hAnsi="Cambria Math"/>
                            <w:i/>
                            <w:sz w:val="24"/>
                          </w:rPr>
                        </m:ctrlPr>
                      </m:groupChrPr>
                      <m:e>
                        <m:r>
                          <m:rPr>
                            <m:sty m:val="bi"/>
                          </m:rPr>
                          <w:rPr>
                            <w:rFonts w:ascii="Cambria Math" w:hAnsi="Cambria Math"/>
                            <w:sz w:val="24"/>
                          </w:rPr>
                          <m:t>μ</m:t>
                        </m:r>
                        <m:sSup>
                          <m:sSupPr>
                            <m:ctrlPr>
                              <w:rPr>
                                <w:rFonts w:ascii="Cambria Math" w:hAnsi="Cambria Math"/>
                                <w:i/>
                                <w:iCs/>
                                <w:sz w:val="24"/>
                              </w:rPr>
                            </m:ctrlPr>
                          </m:sSupPr>
                          <m:e>
                            <m:r>
                              <m:rPr>
                                <m:sty m:val="b"/>
                              </m:rPr>
                              <w:rPr>
                                <w:rFonts w:ascii="Cambria Math" w:hAnsi="Cambria Math"/>
                                <w:sz w:val="24"/>
                              </w:rPr>
                              <m:t>∇</m:t>
                            </m:r>
                          </m:e>
                          <m:sup>
                            <m:r>
                              <m:rPr>
                                <m:sty m:val="bi"/>
                              </m:rPr>
                              <w:rPr>
                                <w:rFonts w:ascii="Cambria Math" w:hAnsi="Cambria Math"/>
                                <w:sz w:val="24"/>
                              </w:rPr>
                              <m:t>2</m:t>
                            </m:r>
                          </m:sup>
                        </m:sSup>
                        <m:acc>
                          <m:accPr>
                            <m:chr m:val="⃗"/>
                            <m:ctrlPr>
                              <w:rPr>
                                <w:rFonts w:ascii="Cambria Math" w:hAnsi="Cambria Math"/>
                                <w:i/>
                                <w:iCs/>
                                <w:sz w:val="24"/>
                              </w:rPr>
                            </m:ctrlPr>
                          </m:accPr>
                          <m:e>
                            <m:r>
                              <m:rPr>
                                <m:sty m:val="bi"/>
                              </m:rPr>
                              <w:rPr>
                                <w:rFonts w:ascii="Cambria Math" w:hAnsi="Cambria Math"/>
                                <w:sz w:val="24"/>
                              </w:rPr>
                              <m:t>V</m:t>
                            </m:r>
                          </m:e>
                        </m:acc>
                      </m:e>
                    </m:groupChr>
                  </m:e>
                  <m:lim>
                    <m:eqArr>
                      <m:eqArrPr>
                        <m:ctrlPr>
                          <w:rPr>
                            <w:rFonts w:ascii="Cambria Math" w:hAnsi="Cambria Math"/>
                            <w:b w:val="0"/>
                            <w:bCs w:val="0"/>
                            <w:sz w:val="24"/>
                          </w:rPr>
                        </m:ctrlPr>
                      </m:eqArrPr>
                      <m:e>
                        <m:r>
                          <m:rPr>
                            <m:sty m:val="b"/>
                          </m:rPr>
                          <w:rPr>
                            <w:rFonts w:ascii="Cambria Math" w:hAnsi="Cambria Math"/>
                            <w:sz w:val="24"/>
                          </w:rPr>
                          <m:t>fuerza viscosa</m:t>
                        </m:r>
                      </m:e>
                      <m:e>
                        <m:r>
                          <m:rPr>
                            <m:sty m:val="b"/>
                          </m:rPr>
                          <w:rPr>
                            <w:rFonts w:ascii="Cambria Math" w:hAnsi="Cambria Math"/>
                            <w:sz w:val="24"/>
                          </w:rPr>
                          <m:t>sobre el volumen</m:t>
                        </m:r>
                        <m:ctrlPr>
                          <w:rPr>
                            <w:rFonts w:ascii="Cambria Math" w:eastAsia="Cambria Math" w:hAnsi="Cambria Math" w:cs="Cambria Math"/>
                            <w:b w:val="0"/>
                            <w:sz w:val="24"/>
                          </w:rPr>
                        </m:ctrlPr>
                      </m:e>
                      <m:e>
                        <m:r>
                          <m:rPr>
                            <m:sty m:val="b"/>
                          </m:rPr>
                          <w:rPr>
                            <w:rFonts w:ascii="Cambria Math" w:eastAsia="Cambria Math" w:hAnsi="Cambria Math" w:cs="Cambria Math"/>
                            <w:sz w:val="24"/>
                          </w:rPr>
                          <m:t>de control por</m:t>
                        </m:r>
                        <m:ctrlPr>
                          <w:rPr>
                            <w:rFonts w:ascii="Cambria Math" w:eastAsia="Cambria Math" w:hAnsi="Cambria Math" w:cs="Cambria Math"/>
                            <w:b w:val="0"/>
                            <w:bCs w:val="0"/>
                            <w:sz w:val="24"/>
                          </w:rPr>
                        </m:ctrlPr>
                      </m:e>
                      <m:e>
                        <m:r>
                          <m:rPr>
                            <m:sty m:val="b"/>
                          </m:rPr>
                          <w:rPr>
                            <w:rFonts w:ascii="Cambria Math" w:eastAsia="Cambria Math" w:hAnsi="Cambria Math" w:cs="Cambria Math"/>
                            <w:sz w:val="24"/>
                          </w:rPr>
                          <m:t xml:space="preserve">unidad de </m:t>
                        </m:r>
                        <m:ctrlPr>
                          <w:rPr>
                            <w:rFonts w:ascii="Cambria Math" w:eastAsia="Cambria Math" w:hAnsi="Cambria Math" w:cs="Cambria Math"/>
                            <w:b w:val="0"/>
                            <w:sz w:val="24"/>
                          </w:rPr>
                        </m:ctrlPr>
                      </m:e>
                      <m:e>
                        <m:r>
                          <m:rPr>
                            <m:sty m:val="b"/>
                          </m:rPr>
                          <w:rPr>
                            <w:rFonts w:ascii="Cambria Math" w:eastAsia="Cambria Math" w:hAnsi="Cambria Math" w:cs="Cambria Math"/>
                            <w:sz w:val="24"/>
                          </w:rPr>
                          <m:t>volumen</m:t>
                        </m:r>
                      </m:e>
                    </m:eqArr>
                  </m:lim>
                </m:limLow>
                <m:r>
                  <m:rPr>
                    <m:nor/>
                  </m:rPr>
                  <w:rPr>
                    <w:sz w:val="24"/>
                  </w:rPr>
                  <m:t>  +</m:t>
                </m:r>
                <m:r>
                  <m:rPr>
                    <m:sty m:val="bi"/>
                  </m:rPr>
                  <w:rPr>
                    <w:rFonts w:ascii="Cambria Math" w:hAnsi="Cambria Math"/>
                    <w:sz w:val="24"/>
                  </w:rPr>
                  <m:t>   </m:t>
                </m:r>
                <m:limLow>
                  <m:limLowPr>
                    <m:ctrlPr>
                      <w:rPr>
                        <w:rFonts w:ascii="Cambria Math" w:hAnsi="Cambria Math"/>
                        <w:i/>
                        <w:sz w:val="24"/>
                      </w:rPr>
                    </m:ctrlPr>
                  </m:limLowPr>
                  <m:e>
                    <m:groupChr>
                      <m:groupChrPr>
                        <m:ctrlPr>
                          <w:rPr>
                            <w:rFonts w:ascii="Cambria Math" w:hAnsi="Cambria Math"/>
                            <w:i/>
                            <w:sz w:val="24"/>
                          </w:rPr>
                        </m:ctrlPr>
                      </m:groupChrPr>
                      <m:e>
                        <m:r>
                          <m:rPr>
                            <m:sty m:val="bi"/>
                          </m:rPr>
                          <w:rPr>
                            <w:rFonts w:ascii="Cambria Math" w:hAnsi="Cambria Math"/>
                            <w:sz w:val="24"/>
                          </w:rPr>
                          <m:t>ρg</m:t>
                        </m:r>
                      </m:e>
                    </m:groupChr>
                  </m:e>
                  <m:lim>
                    <m:eqArr>
                      <m:eqArrPr>
                        <m:ctrlPr>
                          <w:rPr>
                            <w:rFonts w:ascii="Cambria Math" w:hAnsi="Cambria Math"/>
                            <w:b w:val="0"/>
                            <w:bCs w:val="0"/>
                            <w:sz w:val="24"/>
                          </w:rPr>
                        </m:ctrlPr>
                      </m:eqArrPr>
                      <m:e>
                        <m:r>
                          <m:rPr>
                            <m:sty m:val="b"/>
                          </m:rPr>
                          <w:rPr>
                            <w:rFonts w:ascii="Cambria Math" w:hAnsi="Cambria Math"/>
                            <w:sz w:val="24"/>
                          </w:rPr>
                          <m:t>fuerza</m:t>
                        </m:r>
                      </m:e>
                      <m:e>
                        <m:r>
                          <m:rPr>
                            <m:sty m:val="b"/>
                          </m:rPr>
                          <w:rPr>
                            <w:rFonts w:ascii="Cambria Math" w:hAnsi="Cambria Math"/>
                            <w:sz w:val="24"/>
                          </w:rPr>
                          <m:t>gravitacional</m:t>
                        </m:r>
                        <m:ctrlPr>
                          <w:rPr>
                            <w:rFonts w:ascii="Cambria Math" w:eastAsia="Cambria Math" w:hAnsi="Cambria Math" w:cs="Cambria Math"/>
                            <w:b w:val="0"/>
                            <w:sz w:val="24"/>
                          </w:rPr>
                        </m:ctrlPr>
                      </m:e>
                      <m:e>
                        <m:r>
                          <m:rPr>
                            <m:sty m:val="b"/>
                          </m:rPr>
                          <w:rPr>
                            <w:rFonts w:ascii="Cambria Math" w:eastAsia="Cambria Math" w:hAnsi="Cambria Math" w:cs="Cambria Math"/>
                            <w:sz w:val="24"/>
                          </w:rPr>
                          <m:t>sobre el volumen</m:t>
                        </m:r>
                        <m:ctrlPr>
                          <w:rPr>
                            <w:rFonts w:ascii="Cambria Math" w:eastAsia="Cambria Math" w:hAnsi="Cambria Math" w:cs="Cambria Math"/>
                            <w:b w:val="0"/>
                            <w:bCs w:val="0"/>
                            <w:sz w:val="24"/>
                          </w:rPr>
                        </m:ctrlPr>
                      </m:e>
                      <m:e>
                        <m:r>
                          <m:rPr>
                            <m:sty m:val="b"/>
                          </m:rPr>
                          <w:rPr>
                            <w:rFonts w:ascii="Cambria Math" w:eastAsia="Cambria Math" w:hAnsi="Cambria Math" w:cs="Cambria Math"/>
                            <w:sz w:val="24"/>
                          </w:rPr>
                          <m:t>de control</m:t>
                        </m:r>
                        <m:ctrlPr>
                          <w:rPr>
                            <w:rFonts w:ascii="Cambria Math" w:eastAsia="Cambria Math" w:hAnsi="Cambria Math" w:cs="Cambria Math"/>
                            <w:b w:val="0"/>
                            <w:sz w:val="24"/>
                          </w:rPr>
                        </m:ctrlPr>
                      </m:e>
                      <m:e>
                        <m:r>
                          <m:rPr>
                            <m:sty m:val="b"/>
                          </m:rPr>
                          <w:rPr>
                            <w:rFonts w:ascii="Cambria Math" w:eastAsia="Cambria Math" w:hAnsi="Cambria Math" w:cs="Cambria Math"/>
                            <w:sz w:val="24"/>
                          </w:rPr>
                          <m:t xml:space="preserve">por unidad de </m:t>
                        </m:r>
                        <m:ctrlPr>
                          <w:rPr>
                            <w:rFonts w:ascii="Cambria Math" w:eastAsia="Cambria Math" w:hAnsi="Cambria Math" w:cs="Cambria Math"/>
                            <w:b w:val="0"/>
                            <w:bCs w:val="0"/>
                            <w:sz w:val="24"/>
                          </w:rPr>
                        </m:ctrlPr>
                      </m:e>
                      <m:e>
                        <m:r>
                          <m:rPr>
                            <m:sty m:val="b"/>
                          </m:rPr>
                          <w:rPr>
                            <w:rFonts w:ascii="Cambria Math" w:eastAsia="Cambria Math" w:hAnsi="Cambria Math" w:cs="Cambria Math"/>
                            <w:sz w:val="24"/>
                          </w:rPr>
                          <m:t>volumen</m:t>
                        </m:r>
                      </m:e>
                    </m:eqArr>
                  </m:lim>
                </m:limLow>
              </m:oMath>
            </m:oMathPara>
          </w:p>
        </w:tc>
        <w:tc>
          <w:tcPr>
            <w:tcW w:w="3090" w:type="dxa"/>
            <w:vAlign w:val="center"/>
          </w:tcPr>
          <w:p w:rsidR="00B47323" w:rsidRPr="008B36F7" w:rsidRDefault="00B47323" w:rsidP="00DF4A68">
            <w:pPr>
              <w:spacing w:before="20" w:after="20"/>
              <w:jc w:val="both"/>
              <w:cnfStyle w:val="100000000000"/>
              <w:rPr>
                <w:rFonts w:eastAsiaTheme="minorEastAsia"/>
                <w:b w:val="0"/>
                <w:bCs w:val="0"/>
                <w:iCs/>
              </w:rPr>
            </w:pPr>
            <m:oMath>
              <m:r>
                <m:rPr>
                  <m:sty m:val="bi"/>
                </m:rPr>
                <w:rPr>
                  <w:rFonts w:ascii="Cambria Math" w:hAnsi="Cambria Math"/>
                </w:rPr>
                <m:t>ρ</m:t>
              </m:r>
            </m:oMath>
            <w:r w:rsidRPr="008B36F7">
              <w:rPr>
                <w:rFonts w:eastAsiaTheme="minorEastAsia"/>
                <w:iCs/>
              </w:rPr>
              <w:t>: densidad</w:t>
            </w:r>
          </w:p>
          <w:p w:rsidR="00B47323" w:rsidRPr="008B36F7" w:rsidRDefault="00D06562" w:rsidP="00DF4A68">
            <w:pPr>
              <w:spacing w:before="20" w:after="20"/>
              <w:jc w:val="both"/>
              <w:cnfStyle w:val="100000000000"/>
              <w:rPr>
                <w:rFonts w:eastAsiaTheme="minorEastAsia"/>
                <w:b w:val="0"/>
                <w:bCs w:val="0"/>
                <w:iCs/>
              </w:rPr>
            </w:pPr>
            <m:oMath>
              <m:f>
                <m:fPr>
                  <m:ctrlPr>
                    <w:rPr>
                      <w:rFonts w:ascii="Cambria Math" w:hAnsi="Cambria Math"/>
                      <w:i/>
                      <w:iCs/>
                    </w:rPr>
                  </m:ctrlPr>
                </m:fPr>
                <m:num>
                  <m:r>
                    <m:rPr>
                      <m:sty m:val="bi"/>
                    </m:rPr>
                    <w:rPr>
                      <w:rFonts w:ascii="Cambria Math" w:hAnsi="Cambria Math"/>
                    </w:rPr>
                    <m:t>D</m:t>
                  </m:r>
                  <m:acc>
                    <m:accPr>
                      <m:chr m:val="⃗"/>
                      <m:ctrlPr>
                        <w:rPr>
                          <w:rFonts w:ascii="Cambria Math" w:hAnsi="Cambria Math"/>
                          <w:i/>
                          <w:iCs/>
                        </w:rPr>
                      </m:ctrlPr>
                    </m:accPr>
                    <m:e>
                      <m:r>
                        <m:rPr>
                          <m:sty m:val="bi"/>
                        </m:rPr>
                        <w:rPr>
                          <w:rFonts w:ascii="Cambria Math" w:hAnsi="Cambria Math"/>
                        </w:rPr>
                        <m:t>V</m:t>
                      </m:r>
                    </m:e>
                  </m:acc>
                </m:num>
                <m:den>
                  <m:r>
                    <m:rPr>
                      <m:sty m:val="bi"/>
                    </m:rPr>
                    <w:rPr>
                      <w:rFonts w:ascii="Cambria Math" w:hAnsi="Cambria Math"/>
                    </w:rPr>
                    <m:t>Dt</m:t>
                  </m:r>
                </m:den>
              </m:f>
            </m:oMath>
            <w:r w:rsidR="00B47323" w:rsidRPr="008B36F7">
              <w:rPr>
                <w:rFonts w:eastAsiaTheme="minorEastAsia"/>
                <w:iCs/>
              </w:rPr>
              <w:t>: aceleración, o fuerza inercial</w:t>
            </w:r>
          </w:p>
          <w:p w:rsidR="00B47323" w:rsidRPr="008B36F7" w:rsidRDefault="00D06562" w:rsidP="00DF4A68">
            <w:pPr>
              <w:spacing w:before="20" w:after="20"/>
              <w:jc w:val="both"/>
              <w:cnfStyle w:val="100000000000"/>
              <w:rPr>
                <w:rFonts w:eastAsiaTheme="minorEastAsia"/>
                <w:b w:val="0"/>
                <w:bCs w:val="0"/>
                <w:iCs/>
              </w:rPr>
            </w:pPr>
            <m:oMath>
              <m:acc>
                <m:accPr>
                  <m:chr m:val="⃗"/>
                  <m:ctrlPr>
                    <w:rPr>
                      <w:rFonts w:ascii="Cambria Math" w:hAnsi="Cambria Math"/>
                      <w:i/>
                      <w:iCs/>
                    </w:rPr>
                  </m:ctrlPr>
                </m:accPr>
                <m:e>
                  <m:box>
                    <m:boxPr>
                      <m:ctrlPr>
                        <w:rPr>
                          <w:rFonts w:ascii="Cambria Math" w:hAnsi="Cambria Math"/>
                          <w:i/>
                          <w:iCs/>
                        </w:rPr>
                      </m:ctrlPr>
                    </m:boxPr>
                    <m:e>
                      <m:r>
                        <m:rPr>
                          <m:sty m:val="b"/>
                        </m:rPr>
                        <w:rPr>
                          <w:rFonts w:ascii="Cambria Math" w:hAnsi="Cambria Math"/>
                        </w:rPr>
                        <m:t>∇</m:t>
                      </m:r>
                    </m:e>
                  </m:box>
                </m:e>
              </m:acc>
              <m:r>
                <m:rPr>
                  <m:sty m:val="bi"/>
                </m:rPr>
                <w:rPr>
                  <w:rFonts w:ascii="Cambria Math" w:hAnsi="Cambria Math"/>
                </w:rPr>
                <m:t>P</m:t>
              </m:r>
            </m:oMath>
            <w:r w:rsidR="00B47323" w:rsidRPr="008B36F7">
              <w:rPr>
                <w:rFonts w:eastAsiaTheme="minorEastAsia"/>
                <w:iCs/>
              </w:rPr>
              <w:t>: gradiente de presión</w:t>
            </w:r>
            <w:r w:rsidR="00B47323">
              <w:rPr>
                <w:rFonts w:eastAsiaTheme="minorEastAsia"/>
                <w:iCs/>
              </w:rPr>
              <w:t xml:space="preserve"> o divergencia de presión</w:t>
            </w:r>
          </w:p>
          <w:p w:rsidR="00B47323" w:rsidRPr="008B36F7" w:rsidRDefault="00B47323" w:rsidP="00DF4A68">
            <w:pPr>
              <w:spacing w:before="20" w:after="20"/>
              <w:jc w:val="both"/>
              <w:cnfStyle w:val="100000000000"/>
              <w:rPr>
                <w:rFonts w:eastAsiaTheme="minorEastAsia"/>
                <w:b w:val="0"/>
                <w:bCs w:val="0"/>
                <w:iCs/>
              </w:rPr>
            </w:pPr>
            <m:oMath>
              <m:r>
                <m:rPr>
                  <m:sty m:val="bi"/>
                </m:rPr>
                <w:rPr>
                  <w:rFonts w:ascii="Cambria Math" w:hAnsi="Cambria Math"/>
                </w:rPr>
                <m:t>μ</m:t>
              </m:r>
              <m:sSup>
                <m:sSupPr>
                  <m:ctrlPr>
                    <w:rPr>
                      <w:rFonts w:ascii="Cambria Math" w:hAnsi="Cambria Math"/>
                      <w:i/>
                      <w:iCs/>
                    </w:rPr>
                  </m:ctrlPr>
                </m:sSupPr>
                <m:e>
                  <m:r>
                    <m:rPr>
                      <m:sty m:val="b"/>
                    </m:rPr>
                    <w:rPr>
                      <w:rFonts w:ascii="Cambria Math" w:hAnsi="Cambria Math"/>
                    </w:rPr>
                    <m:t>∇</m:t>
                  </m:r>
                </m:e>
                <m:sup>
                  <m:r>
                    <m:rPr>
                      <m:sty m:val="bi"/>
                    </m:rPr>
                    <w:rPr>
                      <w:rFonts w:ascii="Cambria Math" w:hAnsi="Cambria Math"/>
                    </w:rPr>
                    <m:t>2</m:t>
                  </m:r>
                </m:sup>
              </m:sSup>
              <m:acc>
                <m:accPr>
                  <m:chr m:val="⃗"/>
                  <m:ctrlPr>
                    <w:rPr>
                      <w:rFonts w:ascii="Cambria Math" w:hAnsi="Cambria Math"/>
                      <w:i/>
                      <w:iCs/>
                    </w:rPr>
                  </m:ctrlPr>
                </m:accPr>
                <m:e>
                  <m:r>
                    <m:rPr>
                      <m:sty m:val="bi"/>
                    </m:rPr>
                    <w:rPr>
                      <w:rFonts w:ascii="Cambria Math" w:hAnsi="Cambria Math"/>
                    </w:rPr>
                    <m:t>V</m:t>
                  </m:r>
                </m:e>
              </m:acc>
            </m:oMath>
            <w:r w:rsidRPr="008B36F7">
              <w:rPr>
                <w:rFonts w:eastAsiaTheme="minorEastAsia"/>
                <w:iCs/>
              </w:rPr>
              <w:t>: fuerza viscosa</w:t>
            </w:r>
          </w:p>
          <w:p w:rsidR="00B47323" w:rsidRDefault="00B47323" w:rsidP="00DF4A68">
            <w:pPr>
              <w:spacing w:before="20" w:after="20"/>
              <w:jc w:val="both"/>
              <w:cnfStyle w:val="100000000000"/>
              <w:rPr>
                <w:sz w:val="24"/>
              </w:rPr>
            </w:pPr>
            <m:oMath>
              <m:r>
                <m:rPr>
                  <m:sty m:val="bi"/>
                </m:rPr>
                <w:rPr>
                  <w:rFonts w:ascii="Cambria Math" w:hAnsi="Cambria Math"/>
                </w:rPr>
                <m:t>g</m:t>
              </m:r>
            </m:oMath>
            <w:r w:rsidRPr="008B36F7">
              <w:rPr>
                <w:rFonts w:eastAsiaTheme="minorEastAsia"/>
                <w:iCs/>
              </w:rPr>
              <w:t>: fuerza de gravedad</w:t>
            </w:r>
          </w:p>
        </w:tc>
      </w:tr>
    </w:tbl>
    <w:p w:rsidR="00B47323" w:rsidRDefault="00B47323" w:rsidP="00B47323">
      <w:pPr>
        <w:spacing w:before="240" w:after="0"/>
        <w:jc w:val="both"/>
        <w:rPr>
          <w:sz w:val="24"/>
        </w:rPr>
      </w:pPr>
      <w:r>
        <w:rPr>
          <w:sz w:val="24"/>
        </w:rPr>
        <w:t xml:space="preserve">A la hora de expresar la ecuación de Navier-Stokes en coordenadas cartesianas, debemos tener presenta que el </w:t>
      </w:r>
      <w:r w:rsidRPr="00095554">
        <w:rPr>
          <w:b/>
          <w:i/>
          <w:sz w:val="24"/>
        </w:rPr>
        <w:t>operador Laplaciano</w:t>
      </w:r>
      <w:r>
        <w:rPr>
          <w:sz w:val="24"/>
        </w:rPr>
        <w:t xml:space="preserve"> en coordenadas cartesianas se denota de la siguiente forma: </w:t>
      </w:r>
    </w:p>
    <w:p w:rsidR="00B47323" w:rsidRPr="004A19B0" w:rsidRDefault="00D06562" w:rsidP="00B47323">
      <w:pPr>
        <w:spacing w:after="0"/>
        <w:jc w:val="both"/>
      </w:pPr>
      <m:oMathPara>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∂z</m:t>
                  </m:r>
                </m:e>
                <m:sup>
                  <m:r>
                    <w:rPr>
                      <w:rFonts w:ascii="Cambria Math" w:hAnsi="Cambria Math"/>
                    </w:rPr>
                    <m:t>2</m:t>
                  </m:r>
                </m:sup>
              </m:sSup>
            </m:den>
          </m:f>
        </m:oMath>
      </m:oMathPara>
    </w:p>
    <w:p w:rsidR="00B47323" w:rsidRPr="00D40562" w:rsidRDefault="00B47323" w:rsidP="00B47323">
      <w:pPr>
        <w:spacing w:before="60" w:after="0"/>
        <w:jc w:val="both"/>
        <w:rPr>
          <w:sz w:val="24"/>
        </w:rPr>
      </w:pPr>
      <w:r>
        <w:rPr>
          <w:sz w:val="24"/>
        </w:rPr>
        <w:t>Por lo tanto, la ecuación de Navier-Stokes expresada en coordenadas cartesianas, se expresa de la siguiente forma:</w:t>
      </w:r>
    </w:p>
    <w:tbl>
      <w:tblPr>
        <w:tblStyle w:val="GridTable1LightAccent1"/>
        <w:tblW w:w="0" w:type="auto"/>
        <w:jc w:val="center"/>
        <w:tblLook w:val="04A0"/>
      </w:tblPr>
      <w:tblGrid>
        <w:gridCol w:w="5356"/>
      </w:tblGrid>
      <w:tr w:rsidR="00B47323" w:rsidTr="00B47323">
        <w:trPr>
          <w:cnfStyle w:val="100000000000"/>
          <w:trHeight w:val="2288"/>
          <w:jc w:val="center"/>
        </w:trPr>
        <w:tc>
          <w:tcPr>
            <w:cnfStyle w:val="001000000000"/>
            <w:tcW w:w="5356" w:type="dxa"/>
          </w:tcPr>
          <w:p w:rsidR="00B47323" w:rsidRPr="00B47323" w:rsidRDefault="00B47323" w:rsidP="00DF4A68">
            <w:pPr>
              <w:spacing w:before="120"/>
              <w:jc w:val="both"/>
              <w:rPr>
                <w:rFonts w:eastAsiaTheme="minorEastAsia"/>
                <w:b w:val="0"/>
                <w:iCs/>
                <w:sz w:val="20"/>
              </w:rPr>
            </w:pPr>
            <m:oMathPara>
              <m:oMathParaPr>
                <m:jc m:val="center"/>
              </m:oMathParaPr>
              <m:oMath>
                <m:r>
                  <m:rPr>
                    <m:sty m:val="bi"/>
                  </m:rPr>
                  <w:rPr>
                    <w:rFonts w:ascii="Cambria Math" w:hAnsi="Cambria Math"/>
                    <w:sz w:val="20"/>
                  </w:rPr>
                  <w:lastRenderedPageBreak/>
                  <m:t>ρ</m:t>
                </m:r>
                <m:f>
                  <m:fPr>
                    <m:ctrlPr>
                      <w:rPr>
                        <w:rFonts w:ascii="Cambria Math" w:hAnsi="Cambria Math"/>
                        <w:b w:val="0"/>
                        <w:i/>
                        <w:iCs/>
                        <w:sz w:val="20"/>
                      </w:rPr>
                    </m:ctrlPr>
                  </m:fPr>
                  <m:num>
                    <m:r>
                      <m:rPr>
                        <m:sty m:val="bi"/>
                      </m:rPr>
                      <w:rPr>
                        <w:rFonts w:ascii="Cambria Math" w:hAnsi="Cambria Math"/>
                        <w:sz w:val="20"/>
                      </w:rPr>
                      <m:t>D</m:t>
                    </m:r>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x</m:t>
                        </m:r>
                      </m:sub>
                    </m:sSub>
                  </m:num>
                  <m:den>
                    <m:r>
                      <m:rPr>
                        <m:sty m:val="bi"/>
                      </m:rPr>
                      <w:rPr>
                        <w:rFonts w:ascii="Cambria Math" w:hAnsi="Cambria Math"/>
                        <w:sz w:val="20"/>
                      </w:rPr>
                      <m:t>Dt</m:t>
                    </m:r>
                  </m:den>
                </m:f>
                <m:r>
                  <m:rPr>
                    <m:sty m:val="bi"/>
                  </m:rPr>
                  <w:rPr>
                    <w:rFonts w:ascii="Cambria Math" w:hAnsi="Cambria Math"/>
                    <w:sz w:val="20"/>
                  </w:rPr>
                  <m:t>=-</m:t>
                </m:r>
                <m:f>
                  <m:fPr>
                    <m:ctrlPr>
                      <w:rPr>
                        <w:rFonts w:ascii="Cambria Math" w:hAnsi="Cambria Math"/>
                        <w:b w:val="0"/>
                        <w:bCs w:val="0"/>
                        <w:i/>
                        <w:iCs/>
                        <w:sz w:val="20"/>
                      </w:rPr>
                    </m:ctrlPr>
                  </m:fPr>
                  <m:num>
                    <m:r>
                      <m:rPr>
                        <m:sty m:val="bi"/>
                      </m:rPr>
                      <w:rPr>
                        <w:rFonts w:ascii="Cambria Math" w:hAnsi="Cambria Math"/>
                        <w:sz w:val="20"/>
                      </w:rPr>
                      <m:t>∂P</m:t>
                    </m:r>
                  </m:num>
                  <m:den>
                    <m:r>
                      <m:rPr>
                        <m:sty m:val="bi"/>
                      </m:rPr>
                      <w:rPr>
                        <w:rFonts w:ascii="Cambria Math" w:hAnsi="Cambria Math"/>
                        <w:sz w:val="20"/>
                      </w:rPr>
                      <m:t>∂x</m:t>
                    </m:r>
                  </m:den>
                </m:f>
                <m:r>
                  <m:rPr>
                    <m:sty m:val="bi"/>
                  </m:rPr>
                  <w:rPr>
                    <w:rFonts w:ascii="Cambria Math" w:hAnsi="Cambria Math"/>
                    <w:sz w:val="20"/>
                  </w:rPr>
                  <m:t>+μ</m:t>
                </m:r>
                <m:d>
                  <m:dPr>
                    <m:ctrlPr>
                      <w:rPr>
                        <w:rFonts w:ascii="Cambria Math" w:hAnsi="Cambria Math"/>
                        <w:b w:val="0"/>
                        <w:bCs w:val="0"/>
                        <w:i/>
                        <w:iCs/>
                        <w:sz w:val="20"/>
                      </w:rPr>
                    </m:ctrlPr>
                  </m:dPr>
                  <m:e>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x</m:t>
                            </m:r>
                          </m:sub>
                        </m:sSub>
                      </m:num>
                      <m:den>
                        <m:sSup>
                          <m:sSupPr>
                            <m:ctrlPr>
                              <w:rPr>
                                <w:rFonts w:ascii="Cambria Math" w:hAnsi="Cambria Math"/>
                                <w:b w:val="0"/>
                                <w:bCs w:val="0"/>
                                <w:i/>
                                <w:sz w:val="20"/>
                              </w:rPr>
                            </m:ctrlPr>
                          </m:sSupPr>
                          <m:e>
                            <m:r>
                              <m:rPr>
                                <m:sty m:val="bi"/>
                              </m:rPr>
                              <w:rPr>
                                <w:rFonts w:ascii="Cambria Math" w:hAnsi="Cambria Math"/>
                                <w:sz w:val="20"/>
                              </w:rPr>
                              <m:t>∂x</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x</m:t>
                            </m:r>
                          </m:sub>
                        </m:sSub>
                      </m:num>
                      <m:den>
                        <m:sSup>
                          <m:sSupPr>
                            <m:ctrlPr>
                              <w:rPr>
                                <w:rFonts w:ascii="Cambria Math" w:hAnsi="Cambria Math"/>
                                <w:b w:val="0"/>
                                <w:bCs w:val="0"/>
                                <w:i/>
                                <w:sz w:val="20"/>
                              </w:rPr>
                            </m:ctrlPr>
                          </m:sSupPr>
                          <m:e>
                            <m:r>
                              <m:rPr>
                                <m:sty m:val="bi"/>
                              </m:rPr>
                              <w:rPr>
                                <w:rFonts w:ascii="Cambria Math" w:hAnsi="Cambria Math"/>
                                <w:sz w:val="20"/>
                              </w:rPr>
                              <m:t>∂y</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x</m:t>
                            </m:r>
                          </m:sub>
                        </m:sSub>
                      </m:num>
                      <m:den>
                        <m:sSup>
                          <m:sSupPr>
                            <m:ctrlPr>
                              <w:rPr>
                                <w:rFonts w:ascii="Cambria Math" w:hAnsi="Cambria Math"/>
                                <w:b w:val="0"/>
                                <w:bCs w:val="0"/>
                                <w:i/>
                                <w:sz w:val="20"/>
                              </w:rPr>
                            </m:ctrlPr>
                          </m:sSupPr>
                          <m:e>
                            <m:r>
                              <m:rPr>
                                <m:sty m:val="bi"/>
                              </m:rPr>
                              <w:rPr>
                                <w:rFonts w:ascii="Cambria Math" w:hAnsi="Cambria Math"/>
                                <w:sz w:val="20"/>
                              </w:rPr>
                              <m:t>∂z</m:t>
                            </m:r>
                          </m:e>
                          <m:sup>
                            <m:r>
                              <m:rPr>
                                <m:sty m:val="bi"/>
                              </m:rPr>
                              <w:rPr>
                                <w:rFonts w:ascii="Cambria Math" w:hAnsi="Cambria Math"/>
                                <w:sz w:val="20"/>
                              </w:rPr>
                              <m:t>2</m:t>
                            </m:r>
                          </m:sup>
                        </m:sSup>
                      </m:den>
                    </m:f>
                  </m:e>
                </m:d>
                <m:r>
                  <m:rPr>
                    <m:nor/>
                  </m:rPr>
                  <w:rPr>
                    <w:b w:val="0"/>
                    <w:sz w:val="20"/>
                  </w:rPr>
                  <m:t>+</m:t>
                </m:r>
                <m:r>
                  <m:rPr>
                    <m:sty m:val="bi"/>
                  </m:rPr>
                  <w:rPr>
                    <w:rFonts w:ascii="Cambria Math" w:hAnsi="Cambria Math"/>
                    <w:sz w:val="20"/>
                  </w:rPr>
                  <m:t>ρ</m:t>
                </m:r>
                <m:sSub>
                  <m:sSubPr>
                    <m:ctrlPr>
                      <w:rPr>
                        <w:rFonts w:ascii="Cambria Math" w:hAnsi="Cambria Math"/>
                        <w:b w:val="0"/>
                        <w:bCs w:val="0"/>
                        <w:i/>
                        <w:iCs/>
                        <w:sz w:val="20"/>
                      </w:rPr>
                    </m:ctrlPr>
                  </m:sSubPr>
                  <m:e>
                    <m:r>
                      <m:rPr>
                        <m:sty m:val="bi"/>
                      </m:rPr>
                      <w:rPr>
                        <w:rFonts w:ascii="Cambria Math" w:hAnsi="Cambria Math"/>
                        <w:sz w:val="20"/>
                      </w:rPr>
                      <m:t>g</m:t>
                    </m:r>
                  </m:e>
                  <m:sub>
                    <m:r>
                      <m:rPr>
                        <m:sty m:val="bi"/>
                      </m:rPr>
                      <w:rPr>
                        <w:rFonts w:ascii="Cambria Math" w:hAnsi="Cambria Math"/>
                        <w:sz w:val="20"/>
                      </w:rPr>
                      <m:t>x</m:t>
                    </m:r>
                  </m:sub>
                </m:sSub>
              </m:oMath>
            </m:oMathPara>
          </w:p>
          <w:p w:rsidR="00B47323" w:rsidRPr="00B47323" w:rsidRDefault="00B47323" w:rsidP="00DF4A68">
            <w:pPr>
              <w:spacing w:before="120" w:after="160" w:line="259" w:lineRule="auto"/>
              <w:jc w:val="both"/>
              <w:rPr>
                <w:b w:val="0"/>
                <w:sz w:val="20"/>
              </w:rPr>
            </w:pPr>
            <m:oMathPara>
              <m:oMathParaPr>
                <m:jc m:val="centerGroup"/>
              </m:oMathParaPr>
              <m:oMath>
                <m:r>
                  <m:rPr>
                    <m:sty m:val="bi"/>
                  </m:rPr>
                  <w:rPr>
                    <w:rFonts w:ascii="Cambria Math" w:hAnsi="Cambria Math"/>
                    <w:sz w:val="20"/>
                  </w:rPr>
                  <m:t>ρ</m:t>
                </m:r>
                <m:f>
                  <m:fPr>
                    <m:ctrlPr>
                      <w:rPr>
                        <w:rFonts w:ascii="Cambria Math" w:hAnsi="Cambria Math"/>
                        <w:b w:val="0"/>
                        <w:i/>
                        <w:iCs/>
                        <w:sz w:val="20"/>
                      </w:rPr>
                    </m:ctrlPr>
                  </m:fPr>
                  <m:num>
                    <m:r>
                      <m:rPr>
                        <m:sty m:val="bi"/>
                      </m:rPr>
                      <w:rPr>
                        <w:rFonts w:ascii="Cambria Math" w:hAnsi="Cambria Math"/>
                        <w:sz w:val="20"/>
                      </w:rPr>
                      <m:t>D</m:t>
                    </m:r>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y</m:t>
                        </m:r>
                      </m:sub>
                    </m:sSub>
                  </m:num>
                  <m:den>
                    <m:r>
                      <m:rPr>
                        <m:sty m:val="bi"/>
                      </m:rPr>
                      <w:rPr>
                        <w:rFonts w:ascii="Cambria Math" w:hAnsi="Cambria Math"/>
                        <w:sz w:val="20"/>
                      </w:rPr>
                      <m:t>Dt</m:t>
                    </m:r>
                  </m:den>
                </m:f>
                <m:r>
                  <m:rPr>
                    <m:sty m:val="bi"/>
                  </m:rPr>
                  <w:rPr>
                    <w:rFonts w:ascii="Cambria Math" w:hAnsi="Cambria Math"/>
                    <w:sz w:val="20"/>
                  </w:rPr>
                  <m:t>=-</m:t>
                </m:r>
                <m:f>
                  <m:fPr>
                    <m:ctrlPr>
                      <w:rPr>
                        <w:rFonts w:ascii="Cambria Math" w:hAnsi="Cambria Math"/>
                        <w:b w:val="0"/>
                        <w:bCs w:val="0"/>
                        <w:i/>
                        <w:iCs/>
                        <w:sz w:val="20"/>
                      </w:rPr>
                    </m:ctrlPr>
                  </m:fPr>
                  <m:num>
                    <m:r>
                      <m:rPr>
                        <m:sty m:val="bi"/>
                      </m:rPr>
                      <w:rPr>
                        <w:rFonts w:ascii="Cambria Math" w:hAnsi="Cambria Math"/>
                        <w:sz w:val="20"/>
                      </w:rPr>
                      <m:t>∂P</m:t>
                    </m:r>
                  </m:num>
                  <m:den>
                    <m:r>
                      <m:rPr>
                        <m:sty m:val="bi"/>
                      </m:rPr>
                      <w:rPr>
                        <w:rFonts w:ascii="Cambria Math" w:hAnsi="Cambria Math"/>
                        <w:sz w:val="20"/>
                      </w:rPr>
                      <m:t>∂y</m:t>
                    </m:r>
                  </m:den>
                </m:f>
                <m:r>
                  <m:rPr>
                    <m:sty m:val="bi"/>
                  </m:rPr>
                  <w:rPr>
                    <w:rFonts w:ascii="Cambria Math" w:hAnsi="Cambria Math"/>
                    <w:sz w:val="20"/>
                  </w:rPr>
                  <m:t>+μ</m:t>
                </m:r>
                <m:d>
                  <m:dPr>
                    <m:ctrlPr>
                      <w:rPr>
                        <w:rFonts w:ascii="Cambria Math" w:hAnsi="Cambria Math"/>
                        <w:b w:val="0"/>
                        <w:bCs w:val="0"/>
                        <w:i/>
                        <w:iCs/>
                        <w:sz w:val="20"/>
                      </w:rPr>
                    </m:ctrlPr>
                  </m:dPr>
                  <m:e>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y</m:t>
                            </m:r>
                          </m:sub>
                        </m:sSub>
                      </m:num>
                      <m:den>
                        <m:sSup>
                          <m:sSupPr>
                            <m:ctrlPr>
                              <w:rPr>
                                <w:rFonts w:ascii="Cambria Math" w:hAnsi="Cambria Math"/>
                                <w:b w:val="0"/>
                                <w:bCs w:val="0"/>
                                <w:i/>
                                <w:sz w:val="20"/>
                              </w:rPr>
                            </m:ctrlPr>
                          </m:sSupPr>
                          <m:e>
                            <m:r>
                              <m:rPr>
                                <m:sty m:val="bi"/>
                              </m:rPr>
                              <w:rPr>
                                <w:rFonts w:ascii="Cambria Math" w:hAnsi="Cambria Math"/>
                                <w:sz w:val="20"/>
                              </w:rPr>
                              <m:t>∂x</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y</m:t>
                            </m:r>
                          </m:sub>
                        </m:sSub>
                      </m:num>
                      <m:den>
                        <m:sSup>
                          <m:sSupPr>
                            <m:ctrlPr>
                              <w:rPr>
                                <w:rFonts w:ascii="Cambria Math" w:hAnsi="Cambria Math"/>
                                <w:b w:val="0"/>
                                <w:bCs w:val="0"/>
                                <w:i/>
                                <w:sz w:val="20"/>
                              </w:rPr>
                            </m:ctrlPr>
                          </m:sSupPr>
                          <m:e>
                            <m:r>
                              <m:rPr>
                                <m:sty m:val="bi"/>
                              </m:rPr>
                              <w:rPr>
                                <w:rFonts w:ascii="Cambria Math" w:hAnsi="Cambria Math"/>
                                <w:sz w:val="20"/>
                              </w:rPr>
                              <m:t>∂y</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y</m:t>
                            </m:r>
                          </m:sub>
                        </m:sSub>
                      </m:num>
                      <m:den>
                        <m:sSup>
                          <m:sSupPr>
                            <m:ctrlPr>
                              <w:rPr>
                                <w:rFonts w:ascii="Cambria Math" w:hAnsi="Cambria Math"/>
                                <w:b w:val="0"/>
                                <w:bCs w:val="0"/>
                                <w:i/>
                                <w:sz w:val="20"/>
                              </w:rPr>
                            </m:ctrlPr>
                          </m:sSupPr>
                          <m:e>
                            <m:r>
                              <m:rPr>
                                <m:sty m:val="bi"/>
                              </m:rPr>
                              <w:rPr>
                                <w:rFonts w:ascii="Cambria Math" w:hAnsi="Cambria Math"/>
                                <w:sz w:val="20"/>
                              </w:rPr>
                              <m:t>∂z</m:t>
                            </m:r>
                          </m:e>
                          <m:sup>
                            <m:r>
                              <m:rPr>
                                <m:sty m:val="bi"/>
                              </m:rPr>
                              <w:rPr>
                                <w:rFonts w:ascii="Cambria Math" w:hAnsi="Cambria Math"/>
                                <w:sz w:val="20"/>
                              </w:rPr>
                              <m:t>2</m:t>
                            </m:r>
                          </m:sup>
                        </m:sSup>
                      </m:den>
                    </m:f>
                  </m:e>
                </m:d>
                <m:r>
                  <m:rPr>
                    <m:nor/>
                  </m:rPr>
                  <w:rPr>
                    <w:b w:val="0"/>
                    <w:sz w:val="20"/>
                  </w:rPr>
                  <m:t>+</m:t>
                </m:r>
                <m:r>
                  <m:rPr>
                    <m:sty m:val="bi"/>
                  </m:rPr>
                  <w:rPr>
                    <w:rFonts w:ascii="Cambria Math" w:hAnsi="Cambria Math"/>
                    <w:sz w:val="20"/>
                  </w:rPr>
                  <m:t>ρ</m:t>
                </m:r>
                <m:sSub>
                  <m:sSubPr>
                    <m:ctrlPr>
                      <w:rPr>
                        <w:rFonts w:ascii="Cambria Math" w:hAnsi="Cambria Math"/>
                        <w:b w:val="0"/>
                        <w:bCs w:val="0"/>
                        <w:i/>
                        <w:iCs/>
                        <w:sz w:val="20"/>
                      </w:rPr>
                    </m:ctrlPr>
                  </m:sSubPr>
                  <m:e>
                    <m:r>
                      <m:rPr>
                        <m:sty m:val="bi"/>
                      </m:rPr>
                      <w:rPr>
                        <w:rFonts w:ascii="Cambria Math" w:hAnsi="Cambria Math"/>
                        <w:sz w:val="20"/>
                      </w:rPr>
                      <m:t>g</m:t>
                    </m:r>
                  </m:e>
                  <m:sub>
                    <m:r>
                      <m:rPr>
                        <m:sty m:val="bi"/>
                      </m:rPr>
                      <w:rPr>
                        <w:rFonts w:ascii="Cambria Math" w:hAnsi="Cambria Math"/>
                        <w:sz w:val="20"/>
                      </w:rPr>
                      <m:t>y</m:t>
                    </m:r>
                  </m:sub>
                </m:sSub>
              </m:oMath>
            </m:oMathPara>
          </w:p>
          <w:p w:rsidR="00B47323" w:rsidRDefault="00B47323" w:rsidP="00DF4A68">
            <w:pPr>
              <w:spacing w:after="80"/>
              <w:jc w:val="both"/>
              <w:rPr>
                <w:b w:val="0"/>
                <w:sz w:val="24"/>
              </w:rPr>
            </w:pPr>
            <m:oMathPara>
              <m:oMath>
                <m:r>
                  <m:rPr>
                    <m:sty m:val="bi"/>
                  </m:rPr>
                  <w:rPr>
                    <w:rFonts w:ascii="Cambria Math" w:hAnsi="Cambria Math"/>
                    <w:sz w:val="20"/>
                  </w:rPr>
                  <m:t>ρ</m:t>
                </m:r>
                <m:f>
                  <m:fPr>
                    <m:ctrlPr>
                      <w:rPr>
                        <w:rFonts w:ascii="Cambria Math" w:hAnsi="Cambria Math"/>
                        <w:b w:val="0"/>
                        <w:i/>
                        <w:iCs/>
                        <w:sz w:val="20"/>
                      </w:rPr>
                    </m:ctrlPr>
                  </m:fPr>
                  <m:num>
                    <m:r>
                      <m:rPr>
                        <m:sty m:val="bi"/>
                      </m:rPr>
                      <w:rPr>
                        <w:rFonts w:ascii="Cambria Math" w:hAnsi="Cambria Math"/>
                        <w:sz w:val="20"/>
                      </w:rPr>
                      <m:t>D</m:t>
                    </m:r>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z</m:t>
                        </m:r>
                      </m:sub>
                    </m:sSub>
                  </m:num>
                  <m:den>
                    <m:r>
                      <m:rPr>
                        <m:sty m:val="bi"/>
                      </m:rPr>
                      <w:rPr>
                        <w:rFonts w:ascii="Cambria Math" w:hAnsi="Cambria Math"/>
                        <w:sz w:val="20"/>
                      </w:rPr>
                      <m:t>Dt</m:t>
                    </m:r>
                  </m:den>
                </m:f>
                <m:r>
                  <m:rPr>
                    <m:sty m:val="bi"/>
                  </m:rPr>
                  <w:rPr>
                    <w:rFonts w:ascii="Cambria Math" w:hAnsi="Cambria Math"/>
                    <w:sz w:val="20"/>
                  </w:rPr>
                  <m:t>=-</m:t>
                </m:r>
                <m:f>
                  <m:fPr>
                    <m:ctrlPr>
                      <w:rPr>
                        <w:rFonts w:ascii="Cambria Math" w:hAnsi="Cambria Math"/>
                        <w:b w:val="0"/>
                        <w:bCs w:val="0"/>
                        <w:i/>
                        <w:iCs/>
                        <w:sz w:val="20"/>
                      </w:rPr>
                    </m:ctrlPr>
                  </m:fPr>
                  <m:num>
                    <m:r>
                      <m:rPr>
                        <m:sty m:val="bi"/>
                      </m:rPr>
                      <w:rPr>
                        <w:rFonts w:ascii="Cambria Math" w:hAnsi="Cambria Math"/>
                        <w:sz w:val="20"/>
                      </w:rPr>
                      <m:t>∂P</m:t>
                    </m:r>
                  </m:num>
                  <m:den>
                    <m:r>
                      <m:rPr>
                        <m:sty m:val="bi"/>
                      </m:rPr>
                      <w:rPr>
                        <w:rFonts w:ascii="Cambria Math" w:hAnsi="Cambria Math"/>
                        <w:sz w:val="20"/>
                      </w:rPr>
                      <m:t>∂z</m:t>
                    </m:r>
                  </m:den>
                </m:f>
                <m:r>
                  <m:rPr>
                    <m:sty m:val="bi"/>
                  </m:rPr>
                  <w:rPr>
                    <w:rFonts w:ascii="Cambria Math" w:hAnsi="Cambria Math"/>
                    <w:sz w:val="20"/>
                  </w:rPr>
                  <m:t>+μ</m:t>
                </m:r>
                <m:d>
                  <m:dPr>
                    <m:ctrlPr>
                      <w:rPr>
                        <w:rFonts w:ascii="Cambria Math" w:hAnsi="Cambria Math"/>
                        <w:b w:val="0"/>
                        <w:bCs w:val="0"/>
                        <w:i/>
                        <w:iCs/>
                        <w:sz w:val="20"/>
                      </w:rPr>
                    </m:ctrlPr>
                  </m:dPr>
                  <m:e>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z</m:t>
                            </m:r>
                          </m:sub>
                        </m:sSub>
                      </m:num>
                      <m:den>
                        <m:sSup>
                          <m:sSupPr>
                            <m:ctrlPr>
                              <w:rPr>
                                <w:rFonts w:ascii="Cambria Math" w:hAnsi="Cambria Math"/>
                                <w:b w:val="0"/>
                                <w:bCs w:val="0"/>
                                <w:i/>
                                <w:sz w:val="20"/>
                              </w:rPr>
                            </m:ctrlPr>
                          </m:sSupPr>
                          <m:e>
                            <m:r>
                              <m:rPr>
                                <m:sty m:val="bi"/>
                              </m:rPr>
                              <w:rPr>
                                <w:rFonts w:ascii="Cambria Math" w:hAnsi="Cambria Math"/>
                                <w:sz w:val="20"/>
                              </w:rPr>
                              <m:t>∂x</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z</m:t>
                            </m:r>
                          </m:sub>
                        </m:sSub>
                      </m:num>
                      <m:den>
                        <m:sSup>
                          <m:sSupPr>
                            <m:ctrlPr>
                              <w:rPr>
                                <w:rFonts w:ascii="Cambria Math" w:hAnsi="Cambria Math"/>
                                <w:b w:val="0"/>
                                <w:bCs w:val="0"/>
                                <w:i/>
                                <w:sz w:val="20"/>
                              </w:rPr>
                            </m:ctrlPr>
                          </m:sSupPr>
                          <m:e>
                            <m:r>
                              <m:rPr>
                                <m:sty m:val="bi"/>
                              </m:rPr>
                              <w:rPr>
                                <w:rFonts w:ascii="Cambria Math" w:hAnsi="Cambria Math"/>
                                <w:sz w:val="20"/>
                              </w:rPr>
                              <m:t>∂y</m:t>
                            </m:r>
                          </m:e>
                          <m:sup>
                            <m:r>
                              <m:rPr>
                                <m:sty m:val="bi"/>
                              </m:rPr>
                              <w:rPr>
                                <w:rFonts w:ascii="Cambria Math" w:hAnsi="Cambria Math"/>
                                <w:sz w:val="20"/>
                              </w:rPr>
                              <m:t>2</m:t>
                            </m:r>
                          </m:sup>
                        </m:sSup>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r>
                              <m:rPr>
                                <m:sty m:val="bi"/>
                              </m:rPr>
                              <w:rPr>
                                <w:rFonts w:ascii="Cambria Math" w:hAnsi="Cambria Math"/>
                                <w:sz w:val="20"/>
                              </w:rPr>
                              <m:t>∂</m:t>
                            </m:r>
                          </m:e>
                          <m:sup>
                            <m:r>
                              <m:rPr>
                                <m:sty m:val="bi"/>
                              </m:rPr>
                              <w:rPr>
                                <w:rFonts w:ascii="Cambria Math" w:hAnsi="Cambria Math"/>
                                <w:sz w:val="20"/>
                              </w:rPr>
                              <m:t>2</m:t>
                            </m:r>
                          </m:sup>
                        </m:sSup>
                        <m:sSub>
                          <m:sSubPr>
                            <m:ctrlPr>
                              <w:rPr>
                                <w:rFonts w:ascii="Cambria Math" w:hAnsi="Cambria Math"/>
                                <w:b w:val="0"/>
                                <w:bCs w:val="0"/>
                                <w:i/>
                                <w:iCs/>
                                <w:sz w:val="20"/>
                              </w:rPr>
                            </m:ctrlPr>
                          </m:sSubPr>
                          <m:e>
                            <m:acc>
                              <m:accPr>
                                <m:chr m:val="⃗"/>
                                <m:ctrlPr>
                                  <w:rPr>
                                    <w:rFonts w:ascii="Cambria Math" w:hAnsi="Cambria Math"/>
                                    <w:b w:val="0"/>
                                    <w:i/>
                                    <w:iCs/>
                                    <w:sz w:val="20"/>
                                  </w:rPr>
                                </m:ctrlPr>
                              </m:accPr>
                              <m:e>
                                <m:r>
                                  <m:rPr>
                                    <m:sty m:val="bi"/>
                                  </m:rPr>
                                  <w:rPr>
                                    <w:rFonts w:ascii="Cambria Math" w:hAnsi="Cambria Math"/>
                                    <w:sz w:val="20"/>
                                  </w:rPr>
                                  <m:t>V</m:t>
                                </m:r>
                              </m:e>
                            </m:acc>
                          </m:e>
                          <m:sub>
                            <m:r>
                              <m:rPr>
                                <m:sty m:val="bi"/>
                              </m:rPr>
                              <w:rPr>
                                <w:rFonts w:ascii="Cambria Math" w:hAnsi="Cambria Math"/>
                                <w:sz w:val="20"/>
                              </w:rPr>
                              <m:t>z</m:t>
                            </m:r>
                          </m:sub>
                        </m:sSub>
                      </m:num>
                      <m:den>
                        <m:sSup>
                          <m:sSupPr>
                            <m:ctrlPr>
                              <w:rPr>
                                <w:rFonts w:ascii="Cambria Math" w:hAnsi="Cambria Math"/>
                                <w:b w:val="0"/>
                                <w:bCs w:val="0"/>
                                <w:i/>
                                <w:sz w:val="20"/>
                              </w:rPr>
                            </m:ctrlPr>
                          </m:sSupPr>
                          <m:e>
                            <m:r>
                              <m:rPr>
                                <m:sty m:val="bi"/>
                              </m:rPr>
                              <w:rPr>
                                <w:rFonts w:ascii="Cambria Math" w:hAnsi="Cambria Math"/>
                                <w:sz w:val="20"/>
                              </w:rPr>
                              <m:t>∂z</m:t>
                            </m:r>
                          </m:e>
                          <m:sup>
                            <m:r>
                              <m:rPr>
                                <m:sty m:val="bi"/>
                              </m:rPr>
                              <w:rPr>
                                <w:rFonts w:ascii="Cambria Math" w:hAnsi="Cambria Math"/>
                                <w:sz w:val="20"/>
                              </w:rPr>
                              <m:t>2</m:t>
                            </m:r>
                          </m:sup>
                        </m:sSup>
                      </m:den>
                    </m:f>
                  </m:e>
                </m:d>
                <m:r>
                  <m:rPr>
                    <m:nor/>
                  </m:rPr>
                  <w:rPr>
                    <w:b w:val="0"/>
                    <w:sz w:val="20"/>
                  </w:rPr>
                  <m:t>+</m:t>
                </m:r>
                <m:r>
                  <m:rPr>
                    <m:sty m:val="bi"/>
                  </m:rPr>
                  <w:rPr>
                    <w:rFonts w:ascii="Cambria Math" w:hAnsi="Cambria Math"/>
                    <w:sz w:val="20"/>
                  </w:rPr>
                  <m:t>ρ</m:t>
                </m:r>
                <m:sSub>
                  <m:sSubPr>
                    <m:ctrlPr>
                      <w:rPr>
                        <w:rFonts w:ascii="Cambria Math" w:hAnsi="Cambria Math"/>
                        <w:b w:val="0"/>
                        <w:bCs w:val="0"/>
                        <w:i/>
                        <w:iCs/>
                        <w:sz w:val="20"/>
                      </w:rPr>
                    </m:ctrlPr>
                  </m:sSubPr>
                  <m:e>
                    <m:r>
                      <m:rPr>
                        <m:sty m:val="bi"/>
                      </m:rPr>
                      <w:rPr>
                        <w:rFonts w:ascii="Cambria Math" w:hAnsi="Cambria Math"/>
                        <w:sz w:val="20"/>
                      </w:rPr>
                      <m:t>g</m:t>
                    </m:r>
                  </m:e>
                  <m:sub>
                    <m:r>
                      <m:rPr>
                        <m:sty m:val="bi"/>
                      </m:rPr>
                      <w:rPr>
                        <w:rFonts w:ascii="Cambria Math" w:hAnsi="Cambria Math"/>
                        <w:sz w:val="20"/>
                      </w:rPr>
                      <m:t>z</m:t>
                    </m:r>
                  </m:sub>
                </m:sSub>
              </m:oMath>
            </m:oMathPara>
          </w:p>
        </w:tc>
      </w:tr>
      <w:tr w:rsidR="00B47323" w:rsidTr="00DF4A68">
        <w:trPr>
          <w:trHeight w:val="280"/>
          <w:jc w:val="center"/>
        </w:trPr>
        <w:tc>
          <w:tcPr>
            <w:cnfStyle w:val="001000000000"/>
            <w:tcW w:w="5356" w:type="dxa"/>
          </w:tcPr>
          <w:p w:rsidR="00B47323" w:rsidRPr="00D40562" w:rsidRDefault="00B47323" w:rsidP="00DF4A68">
            <w:pPr>
              <w:jc w:val="center"/>
            </w:pPr>
            <w:r w:rsidRPr="00D40562">
              <w:t>Ecuaciones de Navier-Stokes</w:t>
            </w:r>
          </w:p>
        </w:tc>
      </w:tr>
    </w:tbl>
    <w:p w:rsidR="00B47323" w:rsidRDefault="00B47323" w:rsidP="00B47323">
      <w:pPr>
        <w:spacing w:before="120"/>
        <w:jc w:val="both"/>
        <w:rPr>
          <w:rFonts w:eastAsiaTheme="minorEastAsia"/>
          <w:szCs w:val="24"/>
        </w:rPr>
      </w:pPr>
      <w:r w:rsidRPr="00D40562">
        <w:rPr>
          <w:sz w:val="24"/>
        </w:rPr>
        <w:t xml:space="preserve">Las ecuaciones anteriores se llaman ecuaciones de Navier-Stokes y son las expresiones diferenciales de la segunda ley de Newton del movimiento que corresponden a un fluido newtoniano, y flujo incompresible </w:t>
      </w:r>
      <w:r w:rsidRPr="00D40562">
        <w:rPr>
          <w:rFonts w:eastAsiaTheme="minorEastAsia"/>
          <w:szCs w:val="24"/>
        </w:rPr>
        <w:t>(</w:t>
      </w:r>
      <m:oMath>
        <m:acc>
          <m:accPr>
            <m:chr m:val="⃗"/>
            <m:ctrlPr>
              <w:rPr>
                <w:rFonts w:ascii="Cambria Math" w:hAnsi="Cambria Math"/>
                <w:i/>
                <w:szCs w:val="24"/>
              </w:rPr>
            </m:ctrlPr>
          </m:accPr>
          <m:e>
            <m:r>
              <m:rPr>
                <m:sty m:val="p"/>
              </m:rPr>
              <w:rPr>
                <w:rFonts w:ascii="Cambria Math" w:hAnsi="Cambria Math"/>
                <w:szCs w:val="24"/>
              </w:rPr>
              <m:t>∇</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=0</m:t>
        </m:r>
      </m:oMath>
      <w:r w:rsidRPr="00D40562">
        <w:rPr>
          <w:rFonts w:eastAsiaTheme="minorEastAsia"/>
          <w:szCs w:val="24"/>
        </w:rPr>
        <w:t>)</w:t>
      </w:r>
      <w:r>
        <w:rPr>
          <w:rFonts w:eastAsiaTheme="minorEastAsia"/>
          <w:szCs w:val="24"/>
        </w:rPr>
        <w:t>.</w:t>
      </w:r>
    </w:p>
    <w:p w:rsidR="00B47323" w:rsidRDefault="00B47323" w:rsidP="00B47323">
      <w:pPr>
        <w:spacing w:before="120"/>
        <w:jc w:val="both"/>
        <w:rPr>
          <w:rFonts w:eastAsiaTheme="minorEastAsia"/>
          <w:sz w:val="24"/>
          <w:szCs w:val="24"/>
        </w:rPr>
      </w:pPr>
      <w:r w:rsidRPr="002D5DC4">
        <w:rPr>
          <w:rFonts w:eastAsiaTheme="minorEastAsia"/>
          <w:sz w:val="24"/>
          <w:szCs w:val="24"/>
        </w:rPr>
        <w:t>Estas ecuaciones proporcionan un modo muy preciso de calcular cómo se mueven</w:t>
      </w:r>
      <w:r>
        <w:rPr>
          <w:rFonts w:eastAsiaTheme="minorEastAsia"/>
          <w:sz w:val="24"/>
          <w:szCs w:val="24"/>
        </w:rPr>
        <w:t xml:space="preserve"> l</w:t>
      </w:r>
      <w:r w:rsidRPr="002D5DC4">
        <w:rPr>
          <w:rFonts w:eastAsiaTheme="minorEastAsia"/>
          <w:sz w:val="24"/>
          <w:szCs w:val="24"/>
        </w:rPr>
        <w:t>os</w:t>
      </w:r>
      <w:r>
        <w:rPr>
          <w:rFonts w:eastAsiaTheme="minorEastAsia"/>
          <w:sz w:val="24"/>
          <w:szCs w:val="24"/>
        </w:rPr>
        <w:t xml:space="preserve"> fl</w:t>
      </w:r>
      <w:r w:rsidRPr="002D5DC4">
        <w:rPr>
          <w:rFonts w:eastAsiaTheme="minorEastAsia"/>
          <w:sz w:val="24"/>
          <w:szCs w:val="24"/>
        </w:rPr>
        <w:t>uidos.</w:t>
      </w:r>
      <w:r w:rsidRPr="002D5DC4">
        <w:t xml:space="preserve"> </w:t>
      </w:r>
      <w:r w:rsidRPr="002D5DC4">
        <w:rPr>
          <w:rFonts w:eastAsiaTheme="minorEastAsia"/>
          <w:sz w:val="24"/>
          <w:szCs w:val="24"/>
        </w:rPr>
        <w:t>Ayudan en el diseño de</w:t>
      </w:r>
      <w:r>
        <w:rPr>
          <w:rFonts w:eastAsiaTheme="minorEastAsia"/>
          <w:sz w:val="24"/>
          <w:szCs w:val="24"/>
        </w:rPr>
        <w:t xml:space="preserve"> </w:t>
      </w:r>
      <w:r w:rsidRPr="002D5DC4">
        <w:rPr>
          <w:rFonts w:eastAsiaTheme="minorEastAsia"/>
          <w:sz w:val="24"/>
          <w:szCs w:val="24"/>
        </w:rPr>
        <w:t>aviones y automóviles, el</w:t>
      </w:r>
      <w:r>
        <w:rPr>
          <w:rFonts w:eastAsiaTheme="minorEastAsia"/>
          <w:sz w:val="24"/>
          <w:szCs w:val="24"/>
        </w:rPr>
        <w:t xml:space="preserve"> fl</w:t>
      </w:r>
      <w:r w:rsidRPr="002D5DC4">
        <w:rPr>
          <w:rFonts w:eastAsiaTheme="minorEastAsia"/>
          <w:sz w:val="24"/>
          <w:szCs w:val="24"/>
        </w:rPr>
        <w:t>ujo de aire alrededor de un pe</w:t>
      </w:r>
      <w:r>
        <w:rPr>
          <w:rFonts w:eastAsiaTheme="minorEastAsia"/>
          <w:sz w:val="24"/>
          <w:szCs w:val="24"/>
        </w:rPr>
        <w:t>rfil</w:t>
      </w:r>
      <w:r w:rsidRPr="002D5DC4">
        <w:rPr>
          <w:rFonts w:eastAsiaTheme="minorEastAsia"/>
          <w:sz w:val="24"/>
          <w:szCs w:val="24"/>
        </w:rPr>
        <w:t xml:space="preserve"> aerodinámico, etc</w:t>
      </w:r>
      <w:r>
        <w:rPr>
          <w:rFonts w:eastAsiaTheme="minorEastAsia"/>
          <w:sz w:val="24"/>
          <w:szCs w:val="24"/>
        </w:rPr>
        <w:t>.</w:t>
      </w:r>
    </w:p>
    <w:p w:rsidR="00B47323" w:rsidRPr="00D40562" w:rsidRDefault="00B47323" w:rsidP="00B47323">
      <w:pPr>
        <w:spacing w:after="0"/>
        <w:jc w:val="both"/>
        <w:rPr>
          <w:sz w:val="24"/>
        </w:rPr>
      </w:pPr>
      <w:r>
        <w:rPr>
          <w:rFonts w:eastAsiaTheme="minorEastAsia"/>
          <w:sz w:val="24"/>
          <w:szCs w:val="24"/>
        </w:rPr>
        <w:t>Las suposiciones para las ecuaciones de Navier-Stokes son:</w:t>
      </w:r>
    </w:p>
    <w:p w:rsidR="00B47323" w:rsidRPr="00D40562" w:rsidRDefault="00B47323" w:rsidP="00B47323">
      <w:pPr>
        <w:pStyle w:val="Prrafodelista"/>
        <w:numPr>
          <w:ilvl w:val="0"/>
          <w:numId w:val="34"/>
        </w:numPr>
        <w:jc w:val="both"/>
        <w:rPr>
          <w:sz w:val="24"/>
        </w:rPr>
      </w:pPr>
      <w:r w:rsidRPr="00D40562">
        <w:rPr>
          <w:sz w:val="24"/>
        </w:rPr>
        <w:t>Flujo incompresible</w:t>
      </w:r>
    </w:p>
    <w:p w:rsidR="00B47323" w:rsidRPr="00D40562" w:rsidRDefault="00B47323" w:rsidP="00B47323">
      <w:pPr>
        <w:pStyle w:val="Prrafodelista"/>
        <w:numPr>
          <w:ilvl w:val="0"/>
          <w:numId w:val="34"/>
        </w:numPr>
        <w:spacing w:before="120"/>
        <w:jc w:val="both"/>
        <w:rPr>
          <w:sz w:val="24"/>
        </w:rPr>
      </w:pPr>
      <w:r w:rsidRPr="00D40562">
        <w:rPr>
          <w:sz w:val="24"/>
        </w:rPr>
        <w:t>Viscosidad constante</w:t>
      </w:r>
    </w:p>
    <w:p w:rsidR="00B47323" w:rsidRPr="00D40562" w:rsidRDefault="00B47323" w:rsidP="00B47323">
      <w:pPr>
        <w:pStyle w:val="Prrafodelista"/>
        <w:numPr>
          <w:ilvl w:val="0"/>
          <w:numId w:val="34"/>
        </w:numPr>
        <w:spacing w:before="120" w:after="120"/>
        <w:jc w:val="both"/>
        <w:rPr>
          <w:sz w:val="24"/>
        </w:rPr>
      </w:pPr>
      <w:r w:rsidRPr="00D40562">
        <w:rPr>
          <w:sz w:val="24"/>
        </w:rPr>
        <w:t>Flujo laminar</w:t>
      </w:r>
    </w:p>
    <w:p w:rsidR="00B47323" w:rsidRDefault="00B47323" w:rsidP="00B47323">
      <w:pPr>
        <w:spacing w:before="120" w:after="0"/>
        <w:jc w:val="both"/>
        <w:rPr>
          <w:sz w:val="24"/>
        </w:rPr>
      </w:pPr>
      <w:r w:rsidRPr="000863D9">
        <w:rPr>
          <w:sz w:val="24"/>
        </w:rPr>
        <w:t>Si el flujo no es viscoso (</w:t>
      </w:r>
      <m:oMath>
        <m:r>
          <w:rPr>
            <w:rFonts w:ascii="Cambria Math" w:hAnsi="Cambria Math"/>
            <w:sz w:val="24"/>
          </w:rPr>
          <m:t>μ=0</m:t>
        </m:r>
      </m:oMath>
      <w:r w:rsidRPr="000863D9">
        <w:rPr>
          <w:sz w:val="24"/>
        </w:rPr>
        <w:t>), la ecuación de Navier-Stokes</w:t>
      </w:r>
      <w:r>
        <w:rPr>
          <w:sz w:val="24"/>
        </w:rPr>
        <w:t xml:space="preserve"> </w:t>
      </w:r>
      <w:r w:rsidRPr="000863D9">
        <w:rPr>
          <w:sz w:val="24"/>
        </w:rPr>
        <w:t>se transforma en:</w:t>
      </w:r>
    </w:p>
    <w:p w:rsidR="00B47323" w:rsidRPr="00ED2225" w:rsidRDefault="00B47323" w:rsidP="00B47323">
      <w:pPr>
        <w:spacing w:after="0"/>
        <w:jc w:val="both"/>
        <w:rPr>
          <w:rFonts w:eastAsiaTheme="minorEastAsia"/>
          <w:sz w:val="24"/>
        </w:rPr>
      </w:pPr>
      <m:oMathPara>
        <m:oMath>
          <m:r>
            <w:rPr>
              <w:rFonts w:ascii="Cambria Math" w:hAnsi="Cambria Math"/>
              <w:sz w:val="24"/>
            </w:rPr>
            <m:t>ρ</m:t>
          </m:r>
          <m:f>
            <m:fPr>
              <m:ctrlPr>
                <w:rPr>
                  <w:rFonts w:ascii="Cambria Math" w:hAnsi="Cambria Math"/>
                  <w:i/>
                  <w:iCs/>
                  <w:sz w:val="24"/>
                </w:rPr>
              </m:ctrlPr>
            </m:fPr>
            <m:num>
              <m:r>
                <w:rPr>
                  <w:rFonts w:ascii="Cambria Math" w:hAnsi="Cambria Math"/>
                  <w:sz w:val="24"/>
                </w:rPr>
                <m:t>D</m:t>
              </m:r>
              <m:acc>
                <m:accPr>
                  <m:chr m:val="⃗"/>
                  <m:ctrlPr>
                    <w:rPr>
                      <w:rFonts w:ascii="Cambria Math" w:hAnsi="Cambria Math"/>
                      <w:i/>
                      <w:iCs/>
                      <w:sz w:val="24"/>
                    </w:rPr>
                  </m:ctrlPr>
                </m:accPr>
                <m:e>
                  <m:r>
                    <w:rPr>
                      <w:rFonts w:ascii="Cambria Math" w:hAnsi="Cambria Math"/>
                      <w:sz w:val="24"/>
                    </w:rPr>
                    <m:t>V</m:t>
                  </m:r>
                </m:e>
              </m:acc>
            </m:num>
            <m:den>
              <m:r>
                <w:rPr>
                  <w:rFonts w:ascii="Cambria Math" w:hAnsi="Cambria Math"/>
                  <w:sz w:val="24"/>
                </w:rPr>
                <m:t>Dt</m:t>
              </m:r>
            </m:den>
          </m:f>
          <m:r>
            <w:rPr>
              <w:rFonts w:ascii="Cambria Math" w:hAnsi="Cambria Math"/>
              <w:sz w:val="24"/>
            </w:rPr>
            <m:t>=-</m:t>
          </m:r>
          <m:acc>
            <m:accPr>
              <m:chr m:val="⃗"/>
              <m:ctrlPr>
                <w:rPr>
                  <w:rFonts w:ascii="Cambria Math" w:hAnsi="Cambria Math"/>
                  <w:i/>
                  <w:iCs/>
                  <w:sz w:val="24"/>
                </w:rPr>
              </m:ctrlPr>
            </m:accPr>
            <m:e>
              <m:box>
                <m:boxPr>
                  <m:ctrlPr>
                    <w:rPr>
                      <w:rFonts w:ascii="Cambria Math" w:hAnsi="Cambria Math"/>
                      <w:i/>
                      <w:iCs/>
                      <w:sz w:val="24"/>
                    </w:rPr>
                  </m:ctrlPr>
                </m:boxPr>
                <m:e>
                  <m:r>
                    <m:rPr>
                      <m:sty m:val="p"/>
                    </m:rPr>
                    <w:rPr>
                      <w:rFonts w:ascii="Cambria Math" w:hAnsi="Cambria Math"/>
                      <w:sz w:val="24"/>
                    </w:rPr>
                    <m:t>∇</m:t>
                  </m:r>
                </m:e>
              </m:box>
            </m:e>
          </m:acc>
          <m:r>
            <w:rPr>
              <w:rFonts w:ascii="Cambria Math" w:hAnsi="Cambria Math"/>
              <w:sz w:val="24"/>
            </w:rPr>
            <m:t>P</m:t>
          </m:r>
          <m:r>
            <m:rPr>
              <m:nor/>
            </m:rPr>
            <w:rPr>
              <w:sz w:val="24"/>
            </w:rPr>
            <m:t> +</m:t>
          </m:r>
          <m:r>
            <w:rPr>
              <w:rFonts w:ascii="Cambria Math" w:hAnsi="Cambria Math"/>
              <w:sz w:val="24"/>
            </w:rPr>
            <m:t> ρg</m:t>
          </m:r>
        </m:oMath>
      </m:oMathPara>
    </w:p>
    <w:p w:rsidR="00B47323" w:rsidRPr="00997CAD" w:rsidRDefault="00B47323" w:rsidP="00B47323">
      <w:pPr>
        <w:spacing w:before="60"/>
        <w:jc w:val="both"/>
        <w:rPr>
          <w:rFonts w:eastAsiaTheme="minorEastAsia"/>
          <w:iCs/>
          <w:sz w:val="24"/>
        </w:rPr>
      </w:pPr>
      <w:r>
        <w:rPr>
          <w:rFonts w:eastAsiaTheme="minorEastAsia"/>
          <w:sz w:val="24"/>
        </w:rPr>
        <w:t xml:space="preserve">Esta última ecuación es la famosa </w:t>
      </w:r>
      <w:r w:rsidRPr="00ED2225">
        <w:rPr>
          <w:rFonts w:eastAsiaTheme="minorEastAsia"/>
          <w:b/>
          <w:i/>
          <w:sz w:val="24"/>
        </w:rPr>
        <w:t>ecuación de Euler</w:t>
      </w:r>
      <w:r>
        <w:rPr>
          <w:rFonts w:eastAsiaTheme="minorEastAsia"/>
          <w:sz w:val="24"/>
        </w:rPr>
        <w:t>, ha sido muy utilizada para describir sistemas de flujo en los que los efectos viscosos son relativamente poco importantes.</w:t>
      </w:r>
    </w:p>
    <w:p w:rsidR="00B47323" w:rsidRPr="00CC1D0A" w:rsidRDefault="00CC1D0A" w:rsidP="00B47323">
      <w:pPr>
        <w:pStyle w:val="Prrafodelista"/>
        <w:numPr>
          <w:ilvl w:val="0"/>
          <w:numId w:val="4"/>
        </w:numPr>
        <w:spacing w:before="120"/>
        <w:ind w:left="426"/>
        <w:jc w:val="both"/>
        <w:rPr>
          <w:b/>
          <w:color w:val="BC451B" w:themeColor="accent1"/>
          <w:sz w:val="32"/>
        </w:rPr>
      </w:pPr>
      <w:r w:rsidRPr="00CC1D0A">
        <w:rPr>
          <w:b/>
          <w:color w:val="BC451B" w:themeColor="accent1"/>
          <w:sz w:val="32"/>
        </w:rPr>
        <w:t>ECUACIÓN DE BERNOULLI</w:t>
      </w:r>
    </w:p>
    <w:p w:rsidR="00B47323" w:rsidRDefault="00B47323" w:rsidP="00B47323">
      <w:pPr>
        <w:spacing w:before="120" w:after="40"/>
        <w:jc w:val="both"/>
        <w:rPr>
          <w:rFonts w:eastAsiaTheme="minorEastAsia"/>
          <w:iCs/>
          <w:sz w:val="24"/>
        </w:rPr>
      </w:pPr>
      <w:r w:rsidRPr="00997CAD">
        <w:rPr>
          <w:rFonts w:eastAsiaTheme="minorEastAsia"/>
          <w:iCs/>
          <w:sz w:val="24"/>
        </w:rPr>
        <w:t xml:space="preserve">La ecuación de Bernoulli es </w:t>
      </w:r>
      <w:r w:rsidRPr="00997CAD">
        <w:rPr>
          <w:rFonts w:eastAsiaTheme="minorEastAsia"/>
          <w:i/>
          <w:iCs/>
          <w:sz w:val="24"/>
        </w:rPr>
        <w:t>una relación aproximada entre la presión, la velocidad y la elevación, y es válida en regiones de flujo estacionario e incompresible en donde las fuerzas netas de fricción son despreciables</w:t>
      </w:r>
      <w:r>
        <w:rPr>
          <w:rFonts w:eastAsiaTheme="minorEastAsia"/>
          <w:iCs/>
          <w:sz w:val="24"/>
        </w:rPr>
        <w:t xml:space="preserve">. </w:t>
      </w:r>
    </w:p>
    <w:tbl>
      <w:tblPr>
        <w:tblStyle w:val="GridTable1LightAccent1"/>
        <w:tblW w:w="0" w:type="auto"/>
        <w:tblLook w:val="04A0"/>
      </w:tblPr>
      <w:tblGrid>
        <w:gridCol w:w="3823"/>
        <w:gridCol w:w="6633"/>
      </w:tblGrid>
      <w:tr w:rsidR="00B47323" w:rsidTr="00DF4A68">
        <w:trPr>
          <w:cnfStyle w:val="100000000000"/>
        </w:trPr>
        <w:tc>
          <w:tcPr>
            <w:cnfStyle w:val="001000000000"/>
            <w:tcW w:w="3823" w:type="dxa"/>
          </w:tcPr>
          <w:p w:rsidR="00B47323" w:rsidRDefault="00B47323" w:rsidP="00DF4A68">
            <w:pPr>
              <w:jc w:val="center"/>
              <w:rPr>
                <w:rFonts w:eastAsiaTheme="minorEastAsia"/>
                <w:iCs/>
                <w:sz w:val="24"/>
              </w:rPr>
            </w:pPr>
            <w:r>
              <w:rPr>
                <w:noProof/>
                <w:lang w:val="es-ES" w:eastAsia="es-ES"/>
              </w:rPr>
              <w:drawing>
                <wp:inline distT="0" distB="0" distL="0" distR="0">
                  <wp:extent cx="1943100" cy="1254113"/>
                  <wp:effectExtent l="0" t="0" r="0" b="381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2">
                                    <a14:imgEffect>
                                      <a14:sharpenSoften amount="25000"/>
                                    </a14:imgEffect>
                                    <a14:imgEffect>
                                      <a14:brightnessContrast contrast="20000"/>
                                    </a14:imgEffect>
                                  </a14:imgLayer>
                                </a14:imgProps>
                              </a:ext>
                            </a:extLst>
                          </a:blip>
                          <a:srcRect l="30670" t="23962" r="33356" b="34739"/>
                          <a:stretch/>
                        </pic:blipFill>
                        <pic:spPr bwMode="auto">
                          <a:xfrm>
                            <a:off x="0" y="0"/>
                            <a:ext cx="1982367" cy="12794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633" w:type="dxa"/>
            <w:vAlign w:val="center"/>
          </w:tcPr>
          <w:p w:rsidR="00B47323" w:rsidRDefault="00B47323" w:rsidP="00DF4A68">
            <w:pPr>
              <w:cnfStyle w:val="100000000000"/>
              <w:rPr>
                <w:rFonts w:eastAsiaTheme="minorEastAsia"/>
                <w:iCs/>
                <w:sz w:val="24"/>
              </w:rPr>
            </w:pPr>
            <w:r w:rsidRPr="001F02DB">
              <w:rPr>
                <w:rFonts w:eastAsiaTheme="minorEastAsia"/>
                <w:iCs/>
              </w:rPr>
              <w:t xml:space="preserve">La ecuación de Bernoulli es una ecuación aproximada que sólo es válida en </w:t>
            </w:r>
            <w:r w:rsidRPr="001F02DB">
              <w:rPr>
                <w:rFonts w:eastAsiaTheme="minorEastAsia"/>
                <w:i/>
                <w:iCs/>
              </w:rPr>
              <w:t>regiones no viscosas del flujo</w:t>
            </w:r>
            <w:r w:rsidRPr="001F02DB">
              <w:rPr>
                <w:rFonts w:eastAsiaTheme="minorEastAsia"/>
                <w:iCs/>
              </w:rPr>
              <w:t xml:space="preserve">, donde las fuerzas viscosas netas son despreciablemente pequeñas en comparación con las fuerzas de inercia, gravitacionales y de presión. Ese tipo de regiones se presentan por fuera de las </w:t>
            </w:r>
            <w:r w:rsidRPr="001F02DB">
              <w:rPr>
                <w:rFonts w:eastAsiaTheme="minorEastAsia"/>
                <w:i/>
                <w:iCs/>
              </w:rPr>
              <w:t>capas límite</w:t>
            </w:r>
            <w:r w:rsidRPr="001F02DB">
              <w:rPr>
                <w:rFonts w:eastAsiaTheme="minorEastAsia"/>
                <w:iCs/>
              </w:rPr>
              <w:t xml:space="preserve"> y de las </w:t>
            </w:r>
            <w:r w:rsidRPr="001F02DB">
              <w:rPr>
                <w:rFonts w:eastAsiaTheme="minorEastAsia"/>
                <w:i/>
                <w:iCs/>
              </w:rPr>
              <w:t>estelas</w:t>
            </w:r>
            <w:r w:rsidRPr="001F02DB">
              <w:rPr>
                <w:rFonts w:eastAsiaTheme="minorEastAsia"/>
                <w:iCs/>
              </w:rPr>
              <w:t>.</w:t>
            </w:r>
          </w:p>
        </w:tc>
      </w:tr>
    </w:tbl>
    <w:p w:rsidR="00B47323" w:rsidRDefault="00B47323" w:rsidP="00B47323">
      <w:pPr>
        <w:spacing w:before="120"/>
        <w:jc w:val="both"/>
        <w:rPr>
          <w:rFonts w:eastAsiaTheme="minorEastAsia"/>
          <w:iCs/>
          <w:sz w:val="24"/>
        </w:rPr>
      </w:pPr>
      <w:r>
        <w:rPr>
          <w:rFonts w:eastAsiaTheme="minorEastAsia"/>
          <w:iCs/>
          <w:sz w:val="24"/>
        </w:rPr>
        <w:t>Para flujo estacionario e incompresible, la ecuación de Bernoulli, se expresa de la siguiente manera:</w:t>
      </w:r>
    </w:p>
    <w:tbl>
      <w:tblPr>
        <w:tblStyle w:val="GridTable1LightAccent1"/>
        <w:tblW w:w="0" w:type="auto"/>
        <w:tblLook w:val="04A0"/>
      </w:tblPr>
      <w:tblGrid>
        <w:gridCol w:w="5228"/>
        <w:gridCol w:w="5228"/>
      </w:tblGrid>
      <w:tr w:rsidR="00B47323" w:rsidTr="00DF4A68">
        <w:trPr>
          <w:cnfStyle w:val="100000000000"/>
        </w:trPr>
        <w:tc>
          <w:tcPr>
            <w:cnfStyle w:val="001000000000"/>
            <w:tcW w:w="5228" w:type="dxa"/>
          </w:tcPr>
          <w:p w:rsidR="00B47323" w:rsidRDefault="00B47323" w:rsidP="00DF4A68">
            <w:pPr>
              <w:spacing w:before="120"/>
              <w:jc w:val="center"/>
              <w:rPr>
                <w:rFonts w:eastAsiaTheme="minorEastAsia"/>
                <w:iCs/>
                <w:sz w:val="24"/>
              </w:rPr>
            </w:pPr>
            <w:r>
              <w:rPr>
                <w:rFonts w:eastAsiaTheme="minorEastAsia"/>
                <w:iCs/>
                <w:noProof/>
                <w:sz w:val="24"/>
                <w:lang w:val="es-ES" w:eastAsia="es-ES"/>
              </w:rPr>
              <w:drawing>
                <wp:inline distT="0" distB="0" distL="0" distR="0">
                  <wp:extent cx="3168436" cy="13716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100" cy="1393532"/>
                          </a:xfrm>
                          <a:prstGeom prst="rect">
                            <a:avLst/>
                          </a:prstGeom>
                          <a:noFill/>
                        </pic:spPr>
                      </pic:pic>
                    </a:graphicData>
                  </a:graphic>
                </wp:inline>
              </w:drawing>
            </w:r>
          </w:p>
        </w:tc>
        <w:tc>
          <w:tcPr>
            <w:tcW w:w="5228" w:type="dxa"/>
            <w:vAlign w:val="center"/>
          </w:tcPr>
          <w:p w:rsidR="00B47323" w:rsidRDefault="00B47323" w:rsidP="00DF4A68">
            <w:pPr>
              <w:spacing w:before="60" w:after="60"/>
              <w:cnfStyle w:val="100000000000"/>
              <w:rPr>
                <w:rFonts w:eastAsiaTheme="minorEastAsia"/>
                <w:b w:val="0"/>
                <w:bCs w:val="0"/>
              </w:rPr>
            </w:pPr>
            <m:oMath>
              <m:r>
                <m:rPr>
                  <m:sty m:val="bi"/>
                </m:rPr>
                <w:rPr>
                  <w:rFonts w:ascii="Cambria Math" w:hAnsi="Cambria Math"/>
                </w:rPr>
                <m:t>P</m:t>
              </m:r>
            </m:oMath>
            <w:r w:rsidRPr="00A60817">
              <w:rPr>
                <w:rFonts w:eastAsiaTheme="minorEastAsia"/>
              </w:rPr>
              <w:t>: presión</w:t>
            </w:r>
          </w:p>
          <w:p w:rsidR="00B47323" w:rsidRPr="00493FFE" w:rsidRDefault="00B47323" w:rsidP="00DF4A68">
            <w:pPr>
              <w:spacing w:before="60" w:after="60"/>
              <w:cnfStyle w:val="100000000000"/>
              <w:rPr>
                <w:rFonts w:eastAsiaTheme="minorEastAsia"/>
                <w:b w:val="0"/>
                <w:bCs w:val="0"/>
              </w:rPr>
            </w:pPr>
            <m:oMath>
              <m:r>
                <m:rPr>
                  <m:sty m:val="bi"/>
                </m:rPr>
                <w:rPr>
                  <w:rFonts w:ascii="Cambria Math" w:hAnsi="Cambria Math"/>
                </w:rPr>
                <m:t>ρ</m:t>
              </m:r>
            </m:oMath>
            <w:r>
              <w:rPr>
                <w:rFonts w:eastAsiaTheme="minorEastAsia"/>
              </w:rPr>
              <w:t>: densidad del fluido</w:t>
            </w:r>
          </w:p>
          <w:p w:rsidR="00B47323" w:rsidRDefault="00B47323" w:rsidP="00DF4A68">
            <w:pPr>
              <w:spacing w:before="60" w:after="60"/>
              <w:cnfStyle w:val="100000000000"/>
              <w:rPr>
                <w:rFonts w:eastAsiaTheme="minorEastAsia"/>
                <w:b w:val="0"/>
                <w:bCs w:val="0"/>
              </w:rPr>
            </w:pPr>
            <m:oMath>
              <m:r>
                <m:rPr>
                  <m:sty m:val="bi"/>
                </m:rPr>
                <w:rPr>
                  <w:rFonts w:ascii="Cambria Math" w:hAnsi="Cambria Math"/>
                </w:rPr>
                <m:t>V</m:t>
              </m:r>
            </m:oMath>
            <w:r w:rsidRPr="00A60817">
              <w:rPr>
                <w:rFonts w:eastAsiaTheme="minorEastAsia"/>
              </w:rPr>
              <w:t xml:space="preserve">: </w:t>
            </w:r>
            <w:r>
              <w:rPr>
                <w:rFonts w:eastAsiaTheme="minorEastAsia"/>
              </w:rPr>
              <w:t>velocidad media de un fluido</w:t>
            </w:r>
          </w:p>
          <w:p w:rsidR="00B47323" w:rsidRDefault="00B47323" w:rsidP="00DF4A68">
            <w:pPr>
              <w:spacing w:before="60" w:after="60"/>
              <w:cnfStyle w:val="100000000000"/>
              <w:rPr>
                <w:rFonts w:eastAsiaTheme="minorEastAsia"/>
              </w:rPr>
            </w:pPr>
            <m:oMath>
              <m:r>
                <m:rPr>
                  <m:sty m:val="bi"/>
                </m:rPr>
                <w:rPr>
                  <w:rFonts w:ascii="Cambria Math" w:hAnsi="Cambria Math"/>
                </w:rPr>
                <m:t>h</m:t>
              </m:r>
            </m:oMath>
            <w:r>
              <w:rPr>
                <w:rFonts w:eastAsiaTheme="minorEastAsia"/>
              </w:rPr>
              <w:t>: altura respecto de un nivel de referencia</w:t>
            </w:r>
          </w:p>
          <w:p w:rsidR="00B47323" w:rsidRPr="00EA2F12" w:rsidRDefault="00B47323" w:rsidP="00DF4A68">
            <w:pPr>
              <w:spacing w:before="60" w:after="60"/>
              <w:cnfStyle w:val="100000000000"/>
              <w:rPr>
                <w:rFonts w:eastAsiaTheme="minorEastAsia"/>
                <w:b w:val="0"/>
              </w:rPr>
            </w:pPr>
            <m:oMath>
              <m:r>
                <m:rPr>
                  <m:sty m:val="bi"/>
                </m:rPr>
                <w:rPr>
                  <w:rFonts w:ascii="Cambria Math" w:eastAsiaTheme="minorEastAsia" w:hAnsi="Cambria Math"/>
                </w:rPr>
                <m:t>g</m:t>
              </m:r>
            </m:oMath>
            <w:r>
              <w:rPr>
                <w:rFonts w:eastAsiaTheme="minorEastAsia"/>
                <w:bCs w:val="0"/>
              </w:rPr>
              <w:t>: gravedad</w:t>
            </w:r>
          </w:p>
          <w:p w:rsidR="00B47323" w:rsidRDefault="00B47323" w:rsidP="00DF4A68">
            <w:pPr>
              <w:spacing w:before="120"/>
              <w:cnfStyle w:val="100000000000"/>
              <w:rPr>
                <w:rFonts w:eastAsiaTheme="minorEastAsia"/>
                <w:iCs/>
                <w:sz w:val="24"/>
              </w:rPr>
            </w:pPr>
          </w:p>
        </w:tc>
      </w:tr>
      <w:tr w:rsidR="00B47323" w:rsidTr="00DF4A68">
        <w:tc>
          <w:tcPr>
            <w:cnfStyle w:val="001000000000"/>
            <w:tcW w:w="10456" w:type="dxa"/>
            <w:gridSpan w:val="2"/>
          </w:tcPr>
          <w:p w:rsidR="00B47323" w:rsidRDefault="00B47323" w:rsidP="00DF4A68">
            <w:pPr>
              <w:spacing w:after="40"/>
              <w:jc w:val="center"/>
              <w:rPr>
                <w:rFonts w:eastAsiaTheme="minorEastAsia"/>
                <w:iCs/>
                <w:sz w:val="24"/>
              </w:rPr>
            </w:pPr>
            <w:r w:rsidRPr="00493FFE">
              <w:rPr>
                <w:rFonts w:eastAsiaTheme="minorEastAsia"/>
                <w:iCs/>
              </w:rPr>
              <w:t>La ecuación</w:t>
            </w:r>
            <w:r w:rsidRPr="00493FFE">
              <w:rPr>
                <w:rFonts w:eastAsiaTheme="minorEastAsia"/>
                <w:iCs/>
                <w:sz w:val="20"/>
              </w:rPr>
              <w:t xml:space="preserve"> </w:t>
            </w:r>
            <w:r w:rsidRPr="00493FFE">
              <w:rPr>
                <w:rFonts w:eastAsiaTheme="minorEastAsia"/>
                <w:iCs/>
              </w:rPr>
              <w:t>de Bernoulli afirma que la suma de la energía cinética, la potencial y la de flujo de una partícula de fluido es constante a lo largo de una línea de corriente en el flujo estacionario.</w:t>
            </w:r>
          </w:p>
        </w:tc>
      </w:tr>
    </w:tbl>
    <w:p w:rsidR="00B47323" w:rsidRDefault="00B47323" w:rsidP="00B47323">
      <w:pPr>
        <w:spacing w:before="120" w:after="0"/>
        <w:jc w:val="both"/>
        <w:rPr>
          <w:rFonts w:eastAsiaTheme="minorEastAsia"/>
          <w:iCs/>
          <w:sz w:val="24"/>
        </w:rPr>
      </w:pPr>
      <w:r w:rsidRPr="00715D54">
        <w:rPr>
          <w:rFonts w:eastAsiaTheme="minorEastAsia"/>
          <w:iCs/>
          <w:sz w:val="24"/>
        </w:rPr>
        <w:t>El valor de la constante puede evaluarse en cualquier punto de</w:t>
      </w:r>
      <w:r>
        <w:rPr>
          <w:rFonts w:eastAsiaTheme="minorEastAsia"/>
          <w:iCs/>
          <w:sz w:val="24"/>
        </w:rPr>
        <w:t xml:space="preserve"> </w:t>
      </w:r>
      <w:r w:rsidRPr="00715D54">
        <w:rPr>
          <w:rFonts w:eastAsiaTheme="minorEastAsia"/>
          <w:iCs/>
          <w:sz w:val="24"/>
        </w:rPr>
        <w:t>la línea de corriente en donde se conozcan la presión, densidad, velocidad y elevación.</w:t>
      </w:r>
      <w:r>
        <w:rPr>
          <w:rFonts w:eastAsiaTheme="minorEastAsia"/>
          <w:iCs/>
          <w:sz w:val="24"/>
        </w:rPr>
        <w:t xml:space="preserve"> </w:t>
      </w:r>
      <w:r w:rsidRPr="00715D54">
        <w:rPr>
          <w:rFonts w:eastAsiaTheme="minorEastAsia"/>
          <w:iCs/>
          <w:sz w:val="24"/>
        </w:rPr>
        <w:t>La ecuación de Bernoulli también puede escribirse entre dos puntos cualesquiera</w:t>
      </w:r>
      <w:r>
        <w:rPr>
          <w:rFonts w:eastAsiaTheme="minorEastAsia"/>
          <w:iCs/>
          <w:sz w:val="24"/>
        </w:rPr>
        <w:t xml:space="preserve"> </w:t>
      </w:r>
      <w:r w:rsidRPr="00715D54">
        <w:rPr>
          <w:rFonts w:eastAsiaTheme="minorEastAsia"/>
          <w:iCs/>
          <w:sz w:val="24"/>
        </w:rPr>
        <w:t>sobre la misma línea de corriente como:</w:t>
      </w:r>
      <w:r>
        <w:rPr>
          <w:rFonts w:eastAsiaTheme="minorEastAsia"/>
          <w:iCs/>
          <w:sz w:val="24"/>
        </w:rPr>
        <w:t xml:space="preserve"> </w:t>
      </w:r>
    </w:p>
    <w:p w:rsidR="00B47323" w:rsidRPr="00142337" w:rsidRDefault="00D06562" w:rsidP="00B47323">
      <w:pPr>
        <w:jc w:val="both"/>
        <w:rPr>
          <w:rFonts w:eastAsiaTheme="minorEastAsia"/>
          <w:b/>
          <w:bCs/>
          <w:iCs/>
          <w:kern w:val="24"/>
          <w:sz w:val="24"/>
          <w:szCs w:val="56"/>
        </w:rPr>
      </w:pPr>
      <m:oMathPara>
        <m:oMath>
          <m:f>
            <m:fPr>
              <m:ctrlPr>
                <w:rPr>
                  <w:rFonts w:ascii="Cambria Math" w:eastAsia="+mn-ea" w:hAnsi="Cambria Math" w:cs="+mn-cs"/>
                  <w:b/>
                  <w:bCs/>
                  <w:i/>
                  <w:iCs/>
                  <w:kern w:val="24"/>
                  <w:sz w:val="24"/>
                  <w:szCs w:val="56"/>
                </w:rPr>
              </m:ctrlPr>
            </m:fPr>
            <m:num>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P</m:t>
                  </m:r>
                </m:e>
                <m:sub>
                  <m:r>
                    <m:rPr>
                      <m:sty m:val="bi"/>
                    </m:rPr>
                    <w:rPr>
                      <w:rFonts w:ascii="Cambria Math" w:eastAsia="+mn-ea" w:hAnsi="Cambria Math" w:cs="+mn-cs"/>
                      <w:kern w:val="24"/>
                      <w:sz w:val="24"/>
                      <w:szCs w:val="56"/>
                    </w:rPr>
                    <m:t>1</m:t>
                  </m:r>
                </m:sub>
              </m:sSub>
            </m:num>
            <m:den>
              <m:r>
                <m:rPr>
                  <m:sty m:val="bi"/>
                </m:rPr>
                <w:rPr>
                  <w:rFonts w:ascii="Cambria Math" w:eastAsia="Cambria Math" w:hAnsi="Cambria Math" w:cs="+mn-cs"/>
                  <w:kern w:val="24"/>
                  <w:sz w:val="24"/>
                  <w:szCs w:val="56"/>
                </w:rPr>
                <m:t>ρ</m:t>
              </m:r>
            </m:den>
          </m:f>
          <m:r>
            <m:rPr>
              <m:sty m:val="bi"/>
            </m:rPr>
            <w:rPr>
              <w:rFonts w:ascii="Cambria Math" w:eastAsia="+mn-ea" w:hAnsi="Cambria Math" w:cs="+mn-cs"/>
              <w:kern w:val="24"/>
              <w:sz w:val="24"/>
              <w:szCs w:val="56"/>
            </w:rPr>
            <m:t>+</m:t>
          </m:r>
          <m:f>
            <m:fPr>
              <m:ctrlPr>
                <w:rPr>
                  <w:rFonts w:ascii="Cambria Math" w:eastAsia="+mn-ea" w:hAnsi="Cambria Math" w:cs="+mn-cs"/>
                  <w:b/>
                  <w:bCs/>
                  <w:i/>
                  <w:iCs/>
                  <w:kern w:val="24"/>
                  <w:sz w:val="24"/>
                  <w:szCs w:val="56"/>
                </w:rPr>
              </m:ctrlPr>
            </m:fPr>
            <m:num>
              <m:sSup>
                <m:sSupPr>
                  <m:ctrlPr>
                    <w:rPr>
                      <w:rFonts w:ascii="Cambria Math" w:eastAsia="+mn-ea" w:hAnsi="Cambria Math" w:cs="+mn-cs"/>
                      <w:b/>
                      <w:bCs/>
                      <w:i/>
                      <w:iCs/>
                      <w:kern w:val="24"/>
                      <w:sz w:val="24"/>
                      <w:szCs w:val="56"/>
                    </w:rPr>
                  </m:ctrlPr>
                </m:sSupPr>
                <m:e>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V</m:t>
                      </m:r>
                    </m:e>
                    <m:sub>
                      <m:r>
                        <m:rPr>
                          <m:sty m:val="bi"/>
                        </m:rPr>
                        <w:rPr>
                          <w:rFonts w:ascii="Cambria Math" w:eastAsia="+mn-ea" w:hAnsi="Cambria Math" w:cs="+mn-cs"/>
                          <w:kern w:val="24"/>
                          <w:sz w:val="24"/>
                          <w:szCs w:val="56"/>
                        </w:rPr>
                        <m:t>1</m:t>
                      </m:r>
                    </m:sub>
                  </m:sSub>
                </m:e>
                <m:sup>
                  <m:r>
                    <m:rPr>
                      <m:sty m:val="bi"/>
                    </m:rPr>
                    <w:rPr>
                      <w:rFonts w:ascii="Cambria Math" w:eastAsia="+mn-ea" w:hAnsi="Cambria Math" w:cs="+mn-cs"/>
                      <w:kern w:val="24"/>
                      <w:sz w:val="24"/>
                      <w:szCs w:val="56"/>
                    </w:rPr>
                    <m:t>2</m:t>
                  </m:r>
                </m:sup>
              </m:sSup>
            </m:num>
            <m:den>
              <m:r>
                <m:rPr>
                  <m:sty m:val="bi"/>
                </m:rPr>
                <w:rPr>
                  <w:rFonts w:ascii="Cambria Math" w:eastAsia="+mn-ea" w:hAnsi="Cambria Math" w:cs="+mn-cs"/>
                  <w:kern w:val="24"/>
                  <w:sz w:val="24"/>
                  <w:szCs w:val="56"/>
                </w:rPr>
                <m:t>2</m:t>
              </m:r>
            </m:den>
          </m:f>
          <m:r>
            <m:rPr>
              <m:sty m:val="bi"/>
            </m:rPr>
            <w:rPr>
              <w:rFonts w:ascii="Cambria Math" w:eastAsia="+mn-ea" w:hAnsi="Cambria Math" w:cs="+mn-cs"/>
              <w:kern w:val="24"/>
              <w:sz w:val="24"/>
              <w:szCs w:val="56"/>
            </w:rPr>
            <m:t>+g</m:t>
          </m:r>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h</m:t>
              </m:r>
            </m:e>
            <m:sub>
              <m:r>
                <m:rPr>
                  <m:sty m:val="bi"/>
                </m:rPr>
                <w:rPr>
                  <w:rFonts w:ascii="Cambria Math" w:eastAsia="+mn-ea" w:hAnsi="Cambria Math" w:cs="+mn-cs"/>
                  <w:kern w:val="24"/>
                  <w:sz w:val="24"/>
                  <w:szCs w:val="56"/>
                </w:rPr>
                <m:t>1</m:t>
              </m:r>
            </m:sub>
          </m:sSub>
          <m:r>
            <m:rPr>
              <m:sty m:val="bi"/>
            </m:rPr>
            <w:rPr>
              <w:rFonts w:ascii="Cambria Math" w:eastAsia="+mn-ea" w:hAnsi="Cambria Math" w:cs="+mn-cs"/>
              <w:kern w:val="24"/>
              <w:sz w:val="24"/>
              <w:szCs w:val="56"/>
            </w:rPr>
            <m:t>=</m:t>
          </m:r>
          <m:f>
            <m:fPr>
              <m:ctrlPr>
                <w:rPr>
                  <w:rFonts w:ascii="Cambria Math" w:eastAsia="+mn-ea" w:hAnsi="Cambria Math" w:cs="+mn-cs"/>
                  <w:b/>
                  <w:bCs/>
                  <w:i/>
                  <w:iCs/>
                  <w:kern w:val="24"/>
                  <w:sz w:val="24"/>
                  <w:szCs w:val="56"/>
                </w:rPr>
              </m:ctrlPr>
            </m:fPr>
            <m:num>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P</m:t>
                  </m:r>
                </m:e>
                <m:sub>
                  <m:r>
                    <m:rPr>
                      <m:sty m:val="bi"/>
                    </m:rPr>
                    <w:rPr>
                      <w:rFonts w:ascii="Cambria Math" w:eastAsia="+mn-ea" w:hAnsi="Cambria Math" w:cs="+mn-cs"/>
                      <w:kern w:val="24"/>
                      <w:sz w:val="24"/>
                      <w:szCs w:val="56"/>
                    </w:rPr>
                    <m:t>2</m:t>
                  </m:r>
                </m:sub>
              </m:sSub>
            </m:num>
            <m:den>
              <m:r>
                <m:rPr>
                  <m:sty m:val="bi"/>
                </m:rPr>
                <w:rPr>
                  <w:rFonts w:ascii="Cambria Math" w:eastAsia="Cambria Math" w:hAnsi="Cambria Math" w:cs="+mn-cs"/>
                  <w:kern w:val="24"/>
                  <w:sz w:val="24"/>
                  <w:szCs w:val="56"/>
                </w:rPr>
                <m:t>ρ</m:t>
              </m:r>
            </m:den>
          </m:f>
          <m:r>
            <m:rPr>
              <m:sty m:val="bi"/>
            </m:rPr>
            <w:rPr>
              <w:rFonts w:ascii="Cambria Math" w:eastAsia="+mn-ea" w:hAnsi="Cambria Math" w:cs="+mn-cs"/>
              <w:kern w:val="24"/>
              <w:sz w:val="24"/>
              <w:szCs w:val="56"/>
            </w:rPr>
            <m:t>+</m:t>
          </m:r>
          <m:f>
            <m:fPr>
              <m:ctrlPr>
                <w:rPr>
                  <w:rFonts w:ascii="Cambria Math" w:eastAsia="+mn-ea" w:hAnsi="Cambria Math" w:cs="+mn-cs"/>
                  <w:b/>
                  <w:bCs/>
                  <w:i/>
                  <w:iCs/>
                  <w:kern w:val="24"/>
                  <w:sz w:val="24"/>
                  <w:szCs w:val="56"/>
                </w:rPr>
              </m:ctrlPr>
            </m:fPr>
            <m:num>
              <m:sSup>
                <m:sSupPr>
                  <m:ctrlPr>
                    <w:rPr>
                      <w:rFonts w:ascii="Cambria Math" w:eastAsia="+mn-ea" w:hAnsi="Cambria Math" w:cs="+mn-cs"/>
                      <w:b/>
                      <w:bCs/>
                      <w:i/>
                      <w:iCs/>
                      <w:kern w:val="24"/>
                      <w:sz w:val="24"/>
                      <w:szCs w:val="56"/>
                    </w:rPr>
                  </m:ctrlPr>
                </m:sSupPr>
                <m:e>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V</m:t>
                      </m:r>
                    </m:e>
                    <m:sub>
                      <m:r>
                        <m:rPr>
                          <m:sty m:val="bi"/>
                        </m:rPr>
                        <w:rPr>
                          <w:rFonts w:ascii="Cambria Math" w:eastAsia="+mn-ea" w:hAnsi="Cambria Math" w:cs="+mn-cs"/>
                          <w:kern w:val="24"/>
                          <w:sz w:val="24"/>
                          <w:szCs w:val="56"/>
                        </w:rPr>
                        <m:t>2</m:t>
                      </m:r>
                    </m:sub>
                  </m:sSub>
                </m:e>
                <m:sup>
                  <m:r>
                    <m:rPr>
                      <m:sty m:val="bi"/>
                    </m:rPr>
                    <w:rPr>
                      <w:rFonts w:ascii="Cambria Math" w:eastAsia="+mn-ea" w:hAnsi="Cambria Math" w:cs="+mn-cs"/>
                      <w:kern w:val="24"/>
                      <w:sz w:val="24"/>
                      <w:szCs w:val="56"/>
                    </w:rPr>
                    <m:t>2</m:t>
                  </m:r>
                </m:sup>
              </m:sSup>
            </m:num>
            <m:den>
              <m:r>
                <m:rPr>
                  <m:sty m:val="bi"/>
                </m:rPr>
                <w:rPr>
                  <w:rFonts w:ascii="Cambria Math" w:eastAsia="+mn-ea" w:hAnsi="Cambria Math" w:cs="+mn-cs"/>
                  <w:kern w:val="24"/>
                  <w:sz w:val="24"/>
                  <w:szCs w:val="56"/>
                </w:rPr>
                <m:t>2</m:t>
              </m:r>
            </m:den>
          </m:f>
          <m:r>
            <m:rPr>
              <m:sty m:val="bi"/>
            </m:rPr>
            <w:rPr>
              <w:rFonts w:ascii="Cambria Math" w:eastAsia="+mn-ea" w:hAnsi="Cambria Math" w:cs="+mn-cs"/>
              <w:kern w:val="24"/>
              <w:sz w:val="24"/>
              <w:szCs w:val="56"/>
            </w:rPr>
            <m:t>+g</m:t>
          </m:r>
          <m:sSub>
            <m:sSubPr>
              <m:ctrlPr>
                <w:rPr>
                  <w:rFonts w:ascii="Cambria Math" w:eastAsia="+mn-ea" w:hAnsi="Cambria Math" w:cs="+mn-cs"/>
                  <w:b/>
                  <w:bCs/>
                  <w:i/>
                  <w:iCs/>
                  <w:kern w:val="24"/>
                  <w:sz w:val="24"/>
                  <w:szCs w:val="56"/>
                </w:rPr>
              </m:ctrlPr>
            </m:sSubPr>
            <m:e>
              <m:r>
                <m:rPr>
                  <m:sty m:val="bi"/>
                </m:rPr>
                <w:rPr>
                  <w:rFonts w:ascii="Cambria Math" w:eastAsia="+mn-ea" w:hAnsi="Cambria Math" w:cs="+mn-cs"/>
                  <w:kern w:val="24"/>
                  <w:sz w:val="24"/>
                  <w:szCs w:val="56"/>
                </w:rPr>
                <m:t>h</m:t>
              </m:r>
            </m:e>
            <m:sub>
              <m:r>
                <m:rPr>
                  <m:sty m:val="bi"/>
                </m:rPr>
                <w:rPr>
                  <w:rFonts w:ascii="Cambria Math" w:eastAsia="+mn-ea" w:hAnsi="Cambria Math" w:cs="+mn-cs"/>
                  <w:kern w:val="24"/>
                  <w:sz w:val="24"/>
                  <w:szCs w:val="56"/>
                </w:rPr>
                <m:t>2</m:t>
              </m:r>
            </m:sub>
          </m:sSub>
        </m:oMath>
      </m:oMathPara>
    </w:p>
    <w:p w:rsidR="00011B77" w:rsidRDefault="00B47323" w:rsidP="00B47323">
      <w:pPr>
        <w:spacing w:before="120"/>
        <w:jc w:val="both"/>
        <w:rPr>
          <w:rFonts w:eastAsiaTheme="minorEastAsia"/>
          <w:bCs/>
          <w:iCs/>
          <w:kern w:val="24"/>
          <w:sz w:val="24"/>
          <w:szCs w:val="56"/>
        </w:rPr>
      </w:pPr>
      <w:r w:rsidRPr="00142337">
        <w:rPr>
          <w:rFonts w:eastAsiaTheme="minorEastAsia"/>
          <w:bCs/>
          <w:iCs/>
          <w:kern w:val="24"/>
          <w:sz w:val="24"/>
          <w:szCs w:val="56"/>
        </w:rPr>
        <w:t>Por lo tanto, la ecuación</w:t>
      </w:r>
      <w:r>
        <w:rPr>
          <w:rFonts w:eastAsiaTheme="minorEastAsia"/>
          <w:bCs/>
          <w:iCs/>
          <w:kern w:val="24"/>
          <w:sz w:val="24"/>
          <w:szCs w:val="56"/>
        </w:rPr>
        <w:t xml:space="preserve"> </w:t>
      </w:r>
      <w:r w:rsidRPr="00142337">
        <w:rPr>
          <w:rFonts w:eastAsiaTheme="minorEastAsia"/>
          <w:bCs/>
          <w:iCs/>
          <w:kern w:val="24"/>
          <w:sz w:val="24"/>
          <w:szCs w:val="56"/>
        </w:rPr>
        <w:t>de Bernoulli puede concebirse como una expresión del balance de energía mecánica</w:t>
      </w:r>
      <w:r>
        <w:rPr>
          <w:rFonts w:eastAsiaTheme="minorEastAsia"/>
          <w:bCs/>
          <w:iCs/>
          <w:kern w:val="24"/>
          <w:sz w:val="24"/>
          <w:szCs w:val="56"/>
        </w:rPr>
        <w:t xml:space="preserve"> </w:t>
      </w:r>
      <w:r w:rsidRPr="00142337">
        <w:rPr>
          <w:rFonts w:eastAsiaTheme="minorEastAsia"/>
          <w:bCs/>
          <w:iCs/>
          <w:kern w:val="24"/>
          <w:sz w:val="24"/>
          <w:szCs w:val="56"/>
        </w:rPr>
        <w:t>y se puede enunciar del modo siguiente:</w:t>
      </w:r>
      <w:r>
        <w:rPr>
          <w:rFonts w:eastAsiaTheme="minorEastAsia"/>
          <w:bCs/>
          <w:iCs/>
          <w:kern w:val="24"/>
          <w:sz w:val="24"/>
          <w:szCs w:val="56"/>
        </w:rPr>
        <w:t xml:space="preserve"> </w:t>
      </w:r>
      <w:r w:rsidRPr="00142337">
        <w:rPr>
          <w:rFonts w:eastAsiaTheme="minorEastAsia"/>
          <w:b/>
          <w:bCs/>
          <w:i/>
          <w:iCs/>
          <w:kern w:val="24"/>
          <w:sz w:val="24"/>
          <w:szCs w:val="56"/>
        </w:rPr>
        <w:t xml:space="preserve">La suma de la energía cinética, la potencial y la de flujo de una partícula de fluido es constante a lo largo de una línea de corriente en el transcurso del flujo estacionario, cuando </w:t>
      </w:r>
      <w:r w:rsidR="00011B77">
        <w:rPr>
          <w:rFonts w:eastAsiaTheme="minorEastAsia"/>
          <w:b/>
          <w:bCs/>
          <w:i/>
          <w:iCs/>
          <w:kern w:val="24"/>
          <w:sz w:val="24"/>
          <w:szCs w:val="56"/>
        </w:rPr>
        <w:t>el</w:t>
      </w:r>
      <w:r w:rsidR="00011B77" w:rsidRPr="00142337">
        <w:rPr>
          <w:rFonts w:eastAsiaTheme="minorEastAsia"/>
          <w:b/>
          <w:bCs/>
          <w:i/>
          <w:iCs/>
          <w:kern w:val="24"/>
          <w:sz w:val="24"/>
          <w:szCs w:val="56"/>
        </w:rPr>
        <w:t xml:space="preserve"> efecto de la compresibilidad </w:t>
      </w:r>
      <w:r w:rsidR="00011B77">
        <w:rPr>
          <w:rFonts w:eastAsiaTheme="minorEastAsia"/>
          <w:b/>
          <w:bCs/>
          <w:i/>
          <w:iCs/>
          <w:kern w:val="24"/>
          <w:sz w:val="24"/>
          <w:szCs w:val="56"/>
        </w:rPr>
        <w:t>es despreciable</w:t>
      </w:r>
      <w:r w:rsidRPr="00142337">
        <w:rPr>
          <w:rFonts w:eastAsiaTheme="minorEastAsia"/>
          <w:bCs/>
          <w:iCs/>
          <w:kern w:val="24"/>
          <w:sz w:val="24"/>
          <w:szCs w:val="56"/>
        </w:rPr>
        <w:t>.</w:t>
      </w:r>
      <w:r>
        <w:rPr>
          <w:rFonts w:eastAsiaTheme="minorEastAsia"/>
          <w:bCs/>
          <w:iCs/>
          <w:kern w:val="24"/>
          <w:sz w:val="24"/>
          <w:szCs w:val="56"/>
        </w:rPr>
        <w:t xml:space="preserve"> </w:t>
      </w:r>
    </w:p>
    <w:p w:rsidR="00B47323" w:rsidRDefault="00011B77" w:rsidP="00B47323">
      <w:pPr>
        <w:spacing w:before="120"/>
        <w:jc w:val="both"/>
        <w:rPr>
          <w:rFonts w:eastAsiaTheme="minorEastAsia"/>
          <w:bCs/>
          <w:iCs/>
          <w:kern w:val="24"/>
          <w:sz w:val="24"/>
          <w:szCs w:val="56"/>
        </w:rPr>
      </w:pPr>
      <w:r>
        <w:rPr>
          <w:rFonts w:eastAsiaTheme="minorEastAsia"/>
          <w:bCs/>
          <w:iCs/>
          <w:kern w:val="24"/>
          <w:sz w:val="24"/>
          <w:szCs w:val="56"/>
        </w:rPr>
        <w:t>En esta parte no se considera la perdida de energía por rozamiento, ni el trabajo realizado por la máquina, mas adelante estos dos parámetros se incluyen dentro de la ecuación.</w:t>
      </w:r>
    </w:p>
    <w:p w:rsidR="00B47323" w:rsidRPr="00142337" w:rsidRDefault="00B47323" w:rsidP="00B47323">
      <w:pPr>
        <w:spacing w:before="120" w:after="0"/>
        <w:jc w:val="both"/>
        <w:rPr>
          <w:rFonts w:eastAsiaTheme="minorEastAsia"/>
          <w:bCs/>
          <w:iCs/>
          <w:kern w:val="24"/>
          <w:sz w:val="24"/>
          <w:szCs w:val="56"/>
        </w:rPr>
      </w:pPr>
      <w:r w:rsidRPr="00142337">
        <w:rPr>
          <w:rFonts w:eastAsiaTheme="minorEastAsia"/>
          <w:bCs/>
          <w:iCs/>
          <w:kern w:val="24"/>
          <w:sz w:val="24"/>
          <w:szCs w:val="56"/>
        </w:rPr>
        <w:t xml:space="preserve">Las limitaciones </w:t>
      </w:r>
      <w:r>
        <w:rPr>
          <w:rFonts w:eastAsiaTheme="minorEastAsia"/>
          <w:bCs/>
          <w:iCs/>
          <w:kern w:val="24"/>
          <w:sz w:val="24"/>
          <w:szCs w:val="56"/>
        </w:rPr>
        <w:t xml:space="preserve">de la ecuación de Bernoulli </w:t>
      </w:r>
      <w:r w:rsidRPr="00142337">
        <w:rPr>
          <w:rFonts w:eastAsiaTheme="minorEastAsia"/>
          <w:bCs/>
          <w:iCs/>
          <w:kern w:val="24"/>
          <w:sz w:val="24"/>
          <w:szCs w:val="56"/>
        </w:rPr>
        <w:t>son:</w:t>
      </w:r>
    </w:p>
    <w:p w:rsidR="00B47323" w:rsidRPr="00142337" w:rsidRDefault="00B47323" w:rsidP="00B47323">
      <w:pPr>
        <w:pStyle w:val="Prrafodelista"/>
        <w:numPr>
          <w:ilvl w:val="0"/>
          <w:numId w:val="35"/>
        </w:numPr>
        <w:jc w:val="both"/>
        <w:rPr>
          <w:rFonts w:eastAsiaTheme="minorEastAsia"/>
          <w:bCs/>
          <w:iCs/>
          <w:kern w:val="24"/>
          <w:sz w:val="24"/>
          <w:szCs w:val="56"/>
        </w:rPr>
      </w:pPr>
      <w:r w:rsidRPr="00142337">
        <w:rPr>
          <w:rFonts w:eastAsiaTheme="minorEastAsia"/>
          <w:bCs/>
          <w:iCs/>
          <w:kern w:val="24"/>
          <w:sz w:val="24"/>
          <w:szCs w:val="56"/>
        </w:rPr>
        <w:t>Flujo no viscoso</w:t>
      </w:r>
    </w:p>
    <w:p w:rsidR="00B47323" w:rsidRPr="00142337" w:rsidRDefault="00B47323" w:rsidP="00B47323">
      <w:pPr>
        <w:pStyle w:val="Prrafodelista"/>
        <w:numPr>
          <w:ilvl w:val="0"/>
          <w:numId w:val="35"/>
        </w:numPr>
        <w:spacing w:before="120"/>
        <w:jc w:val="both"/>
        <w:rPr>
          <w:rFonts w:eastAsiaTheme="minorEastAsia"/>
          <w:bCs/>
          <w:iCs/>
          <w:kern w:val="24"/>
          <w:sz w:val="24"/>
          <w:szCs w:val="56"/>
        </w:rPr>
      </w:pPr>
      <w:r w:rsidRPr="00142337">
        <w:rPr>
          <w:rFonts w:eastAsiaTheme="minorEastAsia"/>
          <w:bCs/>
          <w:iCs/>
          <w:kern w:val="24"/>
          <w:sz w:val="24"/>
          <w:szCs w:val="56"/>
        </w:rPr>
        <w:t>Flujo constante</w:t>
      </w:r>
    </w:p>
    <w:p w:rsidR="00B47323" w:rsidRPr="00142337" w:rsidRDefault="00B47323" w:rsidP="00B47323">
      <w:pPr>
        <w:pStyle w:val="Prrafodelista"/>
        <w:numPr>
          <w:ilvl w:val="0"/>
          <w:numId w:val="35"/>
        </w:numPr>
        <w:spacing w:before="120"/>
        <w:jc w:val="both"/>
        <w:rPr>
          <w:rFonts w:eastAsiaTheme="minorEastAsia"/>
          <w:bCs/>
          <w:iCs/>
          <w:kern w:val="24"/>
          <w:sz w:val="24"/>
          <w:szCs w:val="56"/>
        </w:rPr>
      </w:pPr>
      <w:r w:rsidRPr="00142337">
        <w:rPr>
          <w:rFonts w:eastAsiaTheme="minorEastAsia"/>
          <w:bCs/>
          <w:iCs/>
          <w:kern w:val="24"/>
          <w:sz w:val="24"/>
          <w:szCs w:val="56"/>
        </w:rPr>
        <w:t>Flujo incompresible</w:t>
      </w:r>
    </w:p>
    <w:p w:rsidR="00B47323" w:rsidRPr="00B47323" w:rsidRDefault="00B47323" w:rsidP="00B47323">
      <w:pPr>
        <w:pStyle w:val="Prrafodelista"/>
        <w:numPr>
          <w:ilvl w:val="0"/>
          <w:numId w:val="35"/>
        </w:numPr>
        <w:spacing w:before="120"/>
        <w:jc w:val="both"/>
        <w:rPr>
          <w:rFonts w:eastAsiaTheme="minorEastAsia"/>
          <w:bCs/>
          <w:iCs/>
          <w:kern w:val="24"/>
          <w:sz w:val="24"/>
          <w:szCs w:val="56"/>
        </w:rPr>
      </w:pPr>
      <w:r w:rsidRPr="00142337">
        <w:rPr>
          <w:rFonts w:eastAsiaTheme="minorEastAsia"/>
          <w:bCs/>
          <w:iCs/>
          <w:kern w:val="24"/>
          <w:sz w:val="24"/>
          <w:szCs w:val="56"/>
        </w:rPr>
        <w:t>La ecuación se aplica a lo largo de una línea de corriente.</w:t>
      </w:r>
    </w:p>
    <w:p w:rsidR="00BA4C8F" w:rsidRPr="00CC1D0A" w:rsidRDefault="00CC1D0A" w:rsidP="00740322">
      <w:pPr>
        <w:pStyle w:val="Prrafodelista"/>
        <w:numPr>
          <w:ilvl w:val="0"/>
          <w:numId w:val="4"/>
        </w:numPr>
        <w:spacing w:before="120"/>
        <w:ind w:left="426"/>
        <w:jc w:val="both"/>
        <w:rPr>
          <w:b/>
          <w:color w:val="BC451B" w:themeColor="accent1"/>
          <w:sz w:val="32"/>
        </w:rPr>
      </w:pPr>
      <w:r w:rsidRPr="00CC1D0A">
        <w:rPr>
          <w:b/>
          <w:color w:val="BC451B" w:themeColor="accent1"/>
          <w:sz w:val="32"/>
        </w:rPr>
        <w:t>ECUACIONES DE CONSERVACIÓN</w:t>
      </w:r>
    </w:p>
    <w:bookmarkEnd w:id="4"/>
    <w:p w:rsidR="00757891" w:rsidRDefault="00737108" w:rsidP="0057666D">
      <w:pPr>
        <w:spacing w:before="120" w:after="0"/>
        <w:jc w:val="both"/>
        <w:rPr>
          <w:sz w:val="24"/>
        </w:rPr>
      </w:pPr>
      <w:r w:rsidRPr="00737108">
        <w:rPr>
          <w:sz w:val="24"/>
        </w:rPr>
        <w:t xml:space="preserve">Considérese un fluido que circula en </w:t>
      </w:r>
      <w:r w:rsidRPr="000944DD">
        <w:rPr>
          <w:i/>
          <w:sz w:val="24"/>
        </w:rPr>
        <w:t>régimen estacionario</w:t>
      </w:r>
      <w:r w:rsidR="000944DD" w:rsidRPr="000944DD">
        <w:rPr>
          <w:sz w:val="24"/>
        </w:rPr>
        <w:t xml:space="preserve"> (las propiedades del fluido no varían con el tiempo</w:t>
      </w:r>
      <w:r w:rsidR="000944DD">
        <w:rPr>
          <w:sz w:val="24"/>
        </w:rPr>
        <w:t>, estas pueden ser distintas en cada punto, pero no varía con el tiempo</w:t>
      </w:r>
      <w:r w:rsidR="000944DD" w:rsidRPr="000944DD">
        <w:rPr>
          <w:sz w:val="24"/>
        </w:rPr>
        <w:t>)</w:t>
      </w:r>
      <w:r w:rsidRPr="00737108">
        <w:rPr>
          <w:sz w:val="24"/>
        </w:rPr>
        <w:t xml:space="preserve"> por el interior de una conducción,</w:t>
      </w:r>
      <w:r>
        <w:rPr>
          <w:sz w:val="24"/>
        </w:rPr>
        <w:t xml:space="preserve"> cuya</w:t>
      </w:r>
      <w:r w:rsidRPr="00737108">
        <w:rPr>
          <w:sz w:val="24"/>
        </w:rPr>
        <w:t xml:space="preserve"> sección transversal puede variar a </w:t>
      </w:r>
      <w:r>
        <w:rPr>
          <w:sz w:val="24"/>
        </w:rPr>
        <w:t>l</w:t>
      </w:r>
      <w:r w:rsidRPr="00737108">
        <w:rPr>
          <w:sz w:val="24"/>
        </w:rPr>
        <w:t>o largo</w:t>
      </w:r>
      <w:r>
        <w:rPr>
          <w:sz w:val="24"/>
        </w:rPr>
        <w:t xml:space="preserve"> del</w:t>
      </w:r>
      <w:r w:rsidRPr="00737108">
        <w:rPr>
          <w:sz w:val="24"/>
        </w:rPr>
        <w:t xml:space="preserve"> flujo. El sistema que se analiza es el tramo comprendido</w:t>
      </w:r>
      <w:r>
        <w:rPr>
          <w:sz w:val="24"/>
        </w:rPr>
        <w:t xml:space="preserve"> entre</w:t>
      </w:r>
      <w:r w:rsidRPr="00737108">
        <w:rPr>
          <w:sz w:val="24"/>
        </w:rPr>
        <w:t xml:space="preserve"> las secciones 1 y 2 de la </w:t>
      </w:r>
      <w:r w:rsidR="000944DD">
        <w:rPr>
          <w:sz w:val="24"/>
        </w:rPr>
        <w:t xml:space="preserve">siguiente </w:t>
      </w:r>
      <w:r w:rsidRPr="00737108">
        <w:rPr>
          <w:sz w:val="24"/>
        </w:rPr>
        <w:t>figura,</w:t>
      </w:r>
      <w:r>
        <w:rPr>
          <w:sz w:val="24"/>
        </w:rPr>
        <w:t xml:space="preserve"> admitiendo</w:t>
      </w:r>
      <w:r w:rsidRPr="00737108">
        <w:rPr>
          <w:sz w:val="24"/>
        </w:rPr>
        <w:t xml:space="preserve"> la posibilidad de que el fluido </w:t>
      </w:r>
      <w:r w:rsidR="000944DD" w:rsidRPr="00737108">
        <w:rPr>
          <w:sz w:val="24"/>
        </w:rPr>
        <w:t>intercambie</w:t>
      </w:r>
      <w:r w:rsidR="000944DD">
        <w:rPr>
          <w:sz w:val="24"/>
        </w:rPr>
        <w:t xml:space="preserve"> calor</w:t>
      </w:r>
      <w:r w:rsidRPr="00737108">
        <w:rPr>
          <w:sz w:val="24"/>
        </w:rPr>
        <w:t xml:space="preserve"> y/o trabajo con el exterior a lo </w:t>
      </w:r>
      <w:r w:rsidR="000944DD" w:rsidRPr="00737108">
        <w:rPr>
          <w:sz w:val="24"/>
        </w:rPr>
        <w:t>largo</w:t>
      </w:r>
      <w:r w:rsidR="000944DD">
        <w:rPr>
          <w:sz w:val="24"/>
        </w:rPr>
        <w:t xml:space="preserve"> del</w:t>
      </w:r>
      <w:r w:rsidRPr="00737108">
        <w:rPr>
          <w:sz w:val="24"/>
        </w:rPr>
        <w:t xml:space="preserve"> mismo. Las propiedades del fluido en cada </w:t>
      </w:r>
      <w:r w:rsidR="000944DD" w:rsidRPr="00737108">
        <w:rPr>
          <w:sz w:val="24"/>
        </w:rPr>
        <w:t>sección</w:t>
      </w:r>
      <w:r w:rsidR="000944DD">
        <w:rPr>
          <w:sz w:val="24"/>
        </w:rPr>
        <w:t xml:space="preserve"> se</w:t>
      </w:r>
      <w:r w:rsidRPr="00737108">
        <w:rPr>
          <w:sz w:val="24"/>
        </w:rPr>
        <w:t xml:space="preserve"> designan mediante los subíndices 1 y 2.</w:t>
      </w:r>
      <w:r>
        <w:rPr>
          <w:sz w:val="24"/>
        </w:rPr>
        <w:t xml:space="preserve">  </w:t>
      </w:r>
    </w:p>
    <w:tbl>
      <w:tblPr>
        <w:tblStyle w:val="GridTable1LightAccent1"/>
        <w:tblW w:w="0" w:type="auto"/>
        <w:jc w:val="center"/>
        <w:tblLook w:val="04A0"/>
      </w:tblPr>
      <w:tblGrid>
        <w:gridCol w:w="10456"/>
      </w:tblGrid>
      <w:tr w:rsidR="000774A9" w:rsidTr="00561A19">
        <w:trPr>
          <w:cnfStyle w:val="100000000000"/>
          <w:trHeight w:val="3193"/>
          <w:jc w:val="center"/>
        </w:trPr>
        <w:tc>
          <w:tcPr>
            <w:cnfStyle w:val="001000000000"/>
            <w:tcW w:w="10456" w:type="dxa"/>
          </w:tcPr>
          <w:p w:rsidR="000774A9" w:rsidRDefault="00561A19" w:rsidP="000774A9">
            <w:pPr>
              <w:jc w:val="both"/>
              <w:rPr>
                <w:b w:val="0"/>
                <w:bCs w:val="0"/>
                <w:sz w:val="24"/>
              </w:rPr>
            </w:pPr>
            <w:r>
              <w:rPr>
                <w:noProof/>
                <w:sz w:val="24"/>
                <w:lang w:val="es-ES" w:eastAsia="es-ES"/>
              </w:rPr>
              <w:drawing>
                <wp:anchor distT="0" distB="0" distL="114300" distR="114300" simplePos="0" relativeHeight="251670528" behindDoc="0" locked="0" layoutInCell="1" allowOverlap="1">
                  <wp:simplePos x="0" y="0"/>
                  <wp:positionH relativeFrom="column">
                    <wp:posOffset>-62865</wp:posOffset>
                  </wp:positionH>
                  <wp:positionV relativeFrom="paragraph">
                    <wp:posOffset>151765</wp:posOffset>
                  </wp:positionV>
                  <wp:extent cx="4405630" cy="23431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uevoDocumento 2019-04-08 19.19.11_11.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7" t="13223" r="4692" b="13621"/>
                          <a:stretch/>
                        </pic:blipFill>
                        <pic:spPr bwMode="auto">
                          <a:xfrm>
                            <a:off x="0" y="0"/>
                            <a:ext cx="4405630" cy="2343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sz w:val="24"/>
                <w:lang w:val="es-ES" w:eastAsia="es-ES"/>
              </w:rPr>
              <w:drawing>
                <wp:anchor distT="0" distB="0" distL="114300" distR="114300" simplePos="0" relativeHeight="251669504" behindDoc="0" locked="0" layoutInCell="1" allowOverlap="1">
                  <wp:simplePos x="0" y="0"/>
                  <wp:positionH relativeFrom="column">
                    <wp:posOffset>4319905</wp:posOffset>
                  </wp:positionH>
                  <wp:positionV relativeFrom="paragraph">
                    <wp:posOffset>0</wp:posOffset>
                  </wp:positionV>
                  <wp:extent cx="1962150" cy="2923733"/>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ernoulli.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2923733"/>
                          </a:xfrm>
                          <a:prstGeom prst="rect">
                            <a:avLst/>
                          </a:prstGeom>
                        </pic:spPr>
                      </pic:pic>
                    </a:graphicData>
                  </a:graphic>
                </wp:anchor>
              </w:drawing>
            </w:r>
          </w:p>
          <w:p w:rsidR="00561A19" w:rsidRDefault="00561A19" w:rsidP="000774A9">
            <w:pPr>
              <w:jc w:val="both"/>
              <w:rPr>
                <w:sz w:val="24"/>
              </w:rPr>
            </w:pPr>
          </w:p>
        </w:tc>
      </w:tr>
      <w:tr w:rsidR="000774A9" w:rsidTr="00561A19">
        <w:trPr>
          <w:trHeight w:val="207"/>
          <w:jc w:val="center"/>
        </w:trPr>
        <w:tc>
          <w:tcPr>
            <w:cnfStyle w:val="001000000000"/>
            <w:tcW w:w="10456" w:type="dxa"/>
          </w:tcPr>
          <w:p w:rsidR="000774A9" w:rsidRPr="000774A9" w:rsidRDefault="000774A9" w:rsidP="000774A9">
            <w:pPr>
              <w:jc w:val="center"/>
            </w:pPr>
            <w:r w:rsidRPr="000774A9">
              <w:t>Esquema general del flujo interno de fluidos</w:t>
            </w:r>
          </w:p>
        </w:tc>
      </w:tr>
    </w:tbl>
    <w:p w:rsidR="000774A9" w:rsidRDefault="000774A9" w:rsidP="000774A9">
      <w:pPr>
        <w:spacing w:before="120"/>
        <w:jc w:val="both"/>
        <w:rPr>
          <w:sz w:val="24"/>
        </w:rPr>
      </w:pPr>
      <w:r w:rsidRPr="000774A9">
        <w:rPr>
          <w:sz w:val="24"/>
        </w:rPr>
        <w:t>Entre ambas secciones se pueden plantear las</w:t>
      </w:r>
      <w:r>
        <w:rPr>
          <w:sz w:val="24"/>
        </w:rPr>
        <w:t xml:space="preserve"> </w:t>
      </w:r>
      <w:r w:rsidRPr="000774A9">
        <w:rPr>
          <w:sz w:val="24"/>
        </w:rPr>
        <w:t>siguientes ecuaciones de conservación:</w:t>
      </w:r>
    </w:p>
    <w:p w:rsidR="000774A9" w:rsidRDefault="000774A9" w:rsidP="0057666D">
      <w:pPr>
        <w:pStyle w:val="Prrafodelista"/>
        <w:numPr>
          <w:ilvl w:val="0"/>
          <w:numId w:val="20"/>
        </w:numPr>
        <w:tabs>
          <w:tab w:val="left" w:pos="567"/>
        </w:tabs>
        <w:spacing w:before="120" w:after="0"/>
        <w:ind w:left="0" w:firstLine="284"/>
        <w:jc w:val="both"/>
        <w:rPr>
          <w:sz w:val="24"/>
        </w:rPr>
      </w:pPr>
      <w:r w:rsidRPr="000774A9">
        <w:rPr>
          <w:b/>
          <w:i/>
          <w:sz w:val="24"/>
        </w:rPr>
        <w:t>Conservación de materia total</w:t>
      </w:r>
      <w:r>
        <w:rPr>
          <w:sz w:val="24"/>
        </w:rPr>
        <w:t xml:space="preserve">: </w:t>
      </w:r>
      <w:r w:rsidRPr="000774A9">
        <w:rPr>
          <w:sz w:val="24"/>
        </w:rPr>
        <w:t>En régimen</w:t>
      </w:r>
      <w:r>
        <w:rPr>
          <w:sz w:val="24"/>
        </w:rPr>
        <w:t xml:space="preserve"> </w:t>
      </w:r>
      <w:r w:rsidRPr="000774A9">
        <w:rPr>
          <w:sz w:val="24"/>
        </w:rPr>
        <w:t>estacionario el balance de materia total se</w:t>
      </w:r>
      <w:r>
        <w:rPr>
          <w:sz w:val="24"/>
        </w:rPr>
        <w:t xml:space="preserve"> </w:t>
      </w:r>
      <w:r w:rsidRPr="000774A9">
        <w:rPr>
          <w:sz w:val="24"/>
        </w:rPr>
        <w:t>reduce a que el caudal músico de fluido</w:t>
      </w:r>
      <w:r>
        <w:rPr>
          <w:sz w:val="24"/>
        </w:rPr>
        <w:t xml:space="preserve"> </w:t>
      </w:r>
      <w:r w:rsidRPr="000774A9">
        <w:rPr>
          <w:sz w:val="24"/>
        </w:rPr>
        <w:t>(</w:t>
      </w:r>
      <m:oMath>
        <m:r>
          <w:rPr>
            <w:rFonts w:ascii="Cambria Math" w:hAnsi="Cambria Math"/>
            <w:sz w:val="24"/>
          </w:rPr>
          <m:t>m</m:t>
        </m:r>
      </m:oMath>
      <w:r w:rsidRPr="000774A9">
        <w:rPr>
          <w:sz w:val="24"/>
        </w:rPr>
        <w:t>) se mantiene constante:</w:t>
      </w:r>
    </w:p>
    <w:tbl>
      <w:tblPr>
        <w:tblStyle w:val="GridTable1LightAccent1"/>
        <w:tblW w:w="0" w:type="auto"/>
        <w:jc w:val="center"/>
        <w:tblLook w:val="04A0"/>
      </w:tblPr>
      <w:tblGrid>
        <w:gridCol w:w="5228"/>
        <w:gridCol w:w="5228"/>
      </w:tblGrid>
      <w:tr w:rsidR="000774A9" w:rsidRPr="005C780D" w:rsidTr="00FA148A">
        <w:trPr>
          <w:cnfStyle w:val="100000000000"/>
          <w:trHeight w:val="285"/>
          <w:jc w:val="center"/>
        </w:trPr>
        <w:tc>
          <w:tcPr>
            <w:cnfStyle w:val="001000000000"/>
            <w:tcW w:w="5228" w:type="dxa"/>
          </w:tcPr>
          <w:p w:rsidR="000774A9" w:rsidRPr="00EB63E6" w:rsidRDefault="00D06562" w:rsidP="000774A9">
            <w:pPr>
              <w:spacing w:before="40" w:after="40"/>
              <w:jc w:val="both"/>
            </w:pPr>
            <m:oMathPara>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2</m:t>
                    </m:r>
                  </m:sub>
                </m:sSub>
              </m:oMath>
            </m:oMathPara>
          </w:p>
        </w:tc>
        <w:tc>
          <w:tcPr>
            <w:tcW w:w="5228" w:type="dxa"/>
          </w:tcPr>
          <w:p w:rsidR="000774A9" w:rsidRPr="005C780D" w:rsidRDefault="00494CF3" w:rsidP="000774A9">
            <w:pPr>
              <w:spacing w:before="40" w:after="40"/>
              <w:jc w:val="both"/>
              <w:cnfStyle w:val="100000000000"/>
              <w:rPr>
                <w:lang w:val="en-US"/>
              </w:rPr>
            </w:pPr>
            <m:oMath>
              <m:r>
                <m:rPr>
                  <m:sty m:val="bi"/>
                </m:rPr>
                <w:rPr>
                  <w:rFonts w:ascii="Cambria Math" w:hAnsi="Cambria Math"/>
                </w:rPr>
                <m:t>m</m:t>
              </m:r>
            </m:oMath>
            <w:r w:rsidR="000774A9" w:rsidRPr="005C780D">
              <w:rPr>
                <w:lang w:val="en-US"/>
              </w:rPr>
              <w:t>: caudal masico (kg/s)</w:t>
            </w:r>
          </w:p>
        </w:tc>
      </w:tr>
    </w:tbl>
    <w:p w:rsidR="000774A9" w:rsidRDefault="00494CF3" w:rsidP="0057666D">
      <w:pPr>
        <w:spacing w:before="120" w:after="0"/>
        <w:jc w:val="both"/>
        <w:rPr>
          <w:sz w:val="24"/>
        </w:rPr>
      </w:pPr>
      <w:proofErr w:type="gramStart"/>
      <w:r w:rsidRPr="00494CF3">
        <w:rPr>
          <w:sz w:val="24"/>
        </w:rPr>
        <w:t>o</w:t>
      </w:r>
      <w:proofErr w:type="gramEnd"/>
      <w:r w:rsidRPr="00494CF3">
        <w:rPr>
          <w:sz w:val="24"/>
        </w:rPr>
        <w:t xml:space="preserve"> teniendo en cuenta la relación entre caudal másico y caudal volumétrico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V</m:t>
            </m:r>
          </m:sub>
        </m:sSub>
      </m:oMath>
      <w:r w:rsidRPr="00494CF3">
        <w:rPr>
          <w:sz w:val="24"/>
        </w:rPr>
        <w:t xml:space="preserve">) y entre éste y la velocidad media:  </w:t>
      </w:r>
    </w:p>
    <w:tbl>
      <w:tblPr>
        <w:tblStyle w:val="GridTable1LightAccent1"/>
        <w:tblW w:w="0" w:type="auto"/>
        <w:jc w:val="center"/>
        <w:tblLook w:val="04A0"/>
      </w:tblPr>
      <w:tblGrid>
        <w:gridCol w:w="5228"/>
        <w:gridCol w:w="5228"/>
      </w:tblGrid>
      <w:tr w:rsidR="00494CF3" w:rsidRPr="000774A9" w:rsidTr="00494CF3">
        <w:trPr>
          <w:cnfStyle w:val="100000000000"/>
          <w:jc w:val="center"/>
        </w:trPr>
        <w:tc>
          <w:tcPr>
            <w:cnfStyle w:val="001000000000"/>
            <w:tcW w:w="5228" w:type="dxa"/>
            <w:vAlign w:val="center"/>
          </w:tcPr>
          <w:p w:rsidR="00494CF3" w:rsidRPr="000774A9" w:rsidRDefault="00D06562" w:rsidP="00494CF3">
            <w:pPr>
              <w:spacing w:before="40" w:after="40"/>
              <w:jc w:val="center"/>
              <w:rPr>
                <w:sz w:val="24"/>
              </w:rPr>
            </w:pPr>
            <m:oMathPara>
              <m:oMath>
                <m:sSub>
                  <m:sSubPr>
                    <m:ctrlPr>
                      <w:rPr>
                        <w:rFonts w:ascii="Cambria Math" w:hAnsi="Cambria Math"/>
                        <w:i/>
                        <w:sz w:val="24"/>
                      </w:rPr>
                    </m:ctrlPr>
                  </m:sSubPr>
                  <m:e>
                    <m:r>
                      <m:rPr>
                        <m:sty m:val="bi"/>
                      </m:rPr>
                      <w:rPr>
                        <w:rFonts w:ascii="Cambria Math" w:hAnsi="Cambria Math"/>
                        <w:sz w:val="24"/>
                      </w:rPr>
                      <m:t>Q</m:t>
                    </m:r>
                  </m:e>
                  <m:sub>
                    <m:r>
                      <m:rPr>
                        <m:sty m:val="bi"/>
                      </m:rPr>
                      <w:rPr>
                        <w:rFonts w:ascii="Cambria Math" w:hAnsi="Cambria Math"/>
                        <w:sz w:val="24"/>
                      </w:rPr>
                      <m:t>V</m:t>
                    </m:r>
                    <m:r>
                      <m:rPr>
                        <m:sty m:val="bi"/>
                      </m:rPr>
                      <w:rPr>
                        <w:rFonts w:ascii="Cambria Math" w:hAnsi="Cambria Math"/>
                        <w:sz w:val="24"/>
                      </w:rPr>
                      <m:t>1</m:t>
                    </m:r>
                  </m:sub>
                </m:sSub>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Q</m:t>
                    </m:r>
                  </m:e>
                  <m:sub>
                    <m:r>
                      <m:rPr>
                        <m:sty m:val="bi"/>
                      </m:rPr>
                      <w:rPr>
                        <w:rFonts w:ascii="Cambria Math" w:hAnsi="Cambria Math"/>
                        <w:sz w:val="24"/>
                      </w:rPr>
                      <m:t>V</m:t>
                    </m:r>
                    <m:r>
                      <m:rPr>
                        <m:sty m:val="bi"/>
                      </m:rPr>
                      <w:rPr>
                        <w:rFonts w:ascii="Cambria Math" w:hAnsi="Cambria Math"/>
                        <w:sz w:val="24"/>
                      </w:rPr>
                      <m:t>2</m:t>
                    </m:r>
                  </m:sub>
                </m:sSub>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2</m:t>
                    </m:r>
                  </m:sub>
                </m:sSub>
              </m:oMath>
            </m:oMathPara>
          </w:p>
        </w:tc>
        <w:tc>
          <w:tcPr>
            <w:tcW w:w="5228" w:type="dxa"/>
          </w:tcPr>
          <w:p w:rsidR="00494CF3" w:rsidRPr="00494CF3" w:rsidRDefault="00D06562" w:rsidP="00494CF3">
            <w:pPr>
              <w:spacing w:before="60" w:after="60"/>
              <w:cnfStyle w:val="100000000000"/>
              <w:rPr>
                <w:rFonts w:eastAsiaTheme="minorEastAsia"/>
                <w:bCs w:val="0"/>
              </w:rPr>
            </w:pPr>
            <m:oMath>
              <m:sSub>
                <m:sSubPr>
                  <m:ctrlPr>
                    <w:rPr>
                      <w:rFonts w:ascii="Cambria Math" w:hAnsi="Cambria Math"/>
                      <w:bCs w:val="0"/>
                      <w:i/>
                    </w:rPr>
                  </m:ctrlPr>
                </m:sSubPr>
                <m:e>
                  <m:r>
                    <m:rPr>
                      <m:sty m:val="bi"/>
                    </m:rPr>
                    <w:rPr>
                      <w:rFonts w:ascii="Cambria Math" w:hAnsi="Cambria Math"/>
                    </w:rPr>
                    <m:t>Q</m:t>
                  </m:r>
                </m:e>
                <m:sub>
                  <m:r>
                    <m:rPr>
                      <m:sty m:val="bi"/>
                    </m:rPr>
                    <w:rPr>
                      <w:rFonts w:ascii="Cambria Math" w:hAnsi="Cambria Math"/>
                    </w:rPr>
                    <m:t>V</m:t>
                  </m:r>
                </m:sub>
              </m:sSub>
            </m:oMath>
            <w:r w:rsidR="00494CF3" w:rsidRPr="00494CF3">
              <w:rPr>
                <w:rFonts w:eastAsiaTheme="minorEastAsia"/>
                <w:bCs w:val="0"/>
              </w:rPr>
              <w:t>: caudal volumetrica</w:t>
            </w:r>
          </w:p>
          <w:p w:rsidR="00494CF3" w:rsidRPr="00494CF3" w:rsidRDefault="00494CF3" w:rsidP="00494CF3">
            <w:pPr>
              <w:spacing w:before="60" w:after="60"/>
              <w:cnfStyle w:val="100000000000"/>
              <w:rPr>
                <w:rFonts w:eastAsiaTheme="minorEastAsia"/>
                <w:b w:val="0"/>
                <w:bCs w:val="0"/>
              </w:rPr>
            </w:pPr>
            <m:oMath>
              <m:r>
                <m:rPr>
                  <m:sty m:val="bi"/>
                </m:rPr>
                <w:rPr>
                  <w:rFonts w:ascii="Cambria Math" w:hAnsi="Cambria Math"/>
                </w:rPr>
                <m:t>ρ</m:t>
              </m:r>
            </m:oMath>
            <w:r w:rsidRPr="00494CF3">
              <w:rPr>
                <w:rFonts w:eastAsiaTheme="minorEastAsia"/>
              </w:rPr>
              <w:t>: densidad del fluido</w:t>
            </w:r>
          </w:p>
        </w:tc>
      </w:tr>
    </w:tbl>
    <w:tbl>
      <w:tblPr>
        <w:tblStyle w:val="GridTable1LightAccent1"/>
        <w:tblpPr w:leftFromText="141" w:rightFromText="141" w:vertAnchor="text" w:tblpY="249"/>
        <w:tblW w:w="0" w:type="auto"/>
        <w:tblLook w:val="04A0"/>
      </w:tblPr>
      <w:tblGrid>
        <w:gridCol w:w="5228"/>
        <w:gridCol w:w="5228"/>
      </w:tblGrid>
      <w:tr w:rsidR="00494CF3" w:rsidRPr="000774A9" w:rsidTr="00FA148A">
        <w:trPr>
          <w:cnfStyle w:val="100000000000"/>
          <w:trHeight w:val="278"/>
        </w:trPr>
        <w:tc>
          <w:tcPr>
            <w:cnfStyle w:val="001000000000"/>
            <w:tcW w:w="5228" w:type="dxa"/>
            <w:vAlign w:val="center"/>
          </w:tcPr>
          <w:p w:rsidR="007F3BB1" w:rsidRPr="007F3BB1" w:rsidRDefault="007F3BB1" w:rsidP="007F3BB1">
            <w:pPr>
              <w:spacing w:before="40" w:after="40"/>
              <w:rPr>
                <w:rFonts w:eastAsiaTheme="minorEastAsia"/>
                <w:bCs w:val="0"/>
                <w:i/>
                <w:sz w:val="24"/>
              </w:rPr>
            </w:pPr>
            <w:r w:rsidRPr="007F3BB1">
              <w:rPr>
                <w:rFonts w:eastAsiaTheme="minorEastAsia"/>
                <w:bCs w:val="0"/>
                <w:i/>
                <w:sz w:val="24"/>
              </w:rPr>
              <w:lastRenderedPageBreak/>
              <w:t>Ecuación de continuidad para flujo comprensible:</w:t>
            </w:r>
          </w:p>
          <w:p w:rsidR="00494CF3" w:rsidRPr="00FA148A" w:rsidRDefault="00D06562" w:rsidP="00FA148A">
            <w:pPr>
              <w:spacing w:before="40" w:after="40"/>
              <w:jc w:val="cente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1</m:t>
                    </m:r>
                  </m:sub>
                </m:sSub>
                <m:sSub>
                  <m:sSubPr>
                    <m:ctrlPr>
                      <w:rPr>
                        <w:rFonts w:ascii="Cambria Math" w:hAnsi="Cambria Math"/>
                        <w:i/>
                        <w:sz w:val="24"/>
                      </w:rPr>
                    </m:ctrlPr>
                  </m:sSubPr>
                  <m:e>
                    <m:r>
                      <m:rPr>
                        <m:sty m:val="bi"/>
                      </m:rPr>
                      <w:rPr>
                        <w:rFonts w:ascii="Cambria Math" w:hAnsi="Cambria Math"/>
                        <w:sz w:val="24"/>
                      </w:rPr>
                      <m:t xml:space="preserve"> A</m:t>
                    </m:r>
                  </m:e>
                  <m:sub>
                    <m:r>
                      <m:rPr>
                        <m:sty m:val="bi"/>
                      </m:rPr>
                      <w:rPr>
                        <w:rFonts w:ascii="Cambria Math" w:hAnsi="Cambria Math"/>
                        <w:sz w:val="24"/>
                      </w:rPr>
                      <m:t>1</m:t>
                    </m:r>
                  </m:sub>
                </m:sSub>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 xml:space="preserve">2 </m:t>
                    </m:r>
                  </m:sub>
                </m:sSub>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2</m:t>
                    </m:r>
                  </m:sub>
                </m:sSub>
                <m:r>
                  <m:rPr>
                    <m:sty m:val="bi"/>
                  </m:rP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2</m:t>
                    </m:r>
                  </m:sub>
                </m:sSub>
              </m:oMath>
            </m:oMathPara>
          </w:p>
        </w:tc>
        <w:tc>
          <w:tcPr>
            <w:tcW w:w="5228" w:type="dxa"/>
          </w:tcPr>
          <w:p w:rsidR="00494CF3" w:rsidRPr="00FA148A" w:rsidRDefault="00FA148A" w:rsidP="00494CF3">
            <w:pPr>
              <w:spacing w:before="40" w:after="40"/>
              <w:jc w:val="both"/>
              <w:cnfStyle w:val="100000000000"/>
              <w:rPr>
                <w:rFonts w:eastAsiaTheme="minorEastAsia"/>
                <w:b w:val="0"/>
                <w:bCs w:val="0"/>
              </w:rPr>
            </w:pPr>
            <m:oMath>
              <m:r>
                <m:rPr>
                  <m:sty m:val="bi"/>
                </m:rPr>
                <w:rPr>
                  <w:rFonts w:ascii="Cambria Math" w:hAnsi="Cambria Math"/>
                </w:rPr>
                <m:t>V</m:t>
              </m:r>
            </m:oMath>
            <w:r w:rsidR="00494CF3" w:rsidRPr="00FA148A">
              <w:rPr>
                <w:rFonts w:eastAsiaTheme="minorEastAsia"/>
              </w:rPr>
              <w:t xml:space="preserve">: </w:t>
            </w:r>
            <w:r w:rsidRPr="00FA148A">
              <w:rPr>
                <w:rFonts w:eastAsiaTheme="minorEastAsia"/>
              </w:rPr>
              <w:t>velocidad media de un fluido</w:t>
            </w:r>
          </w:p>
          <w:p w:rsidR="00FA148A" w:rsidRDefault="00FA148A" w:rsidP="00494CF3">
            <w:pPr>
              <w:spacing w:before="40" w:after="40"/>
              <w:jc w:val="both"/>
              <w:cnfStyle w:val="100000000000"/>
              <w:rPr>
                <w:rFonts w:eastAsiaTheme="minorEastAsia"/>
                <w:b w:val="0"/>
                <w:bCs w:val="0"/>
              </w:rPr>
            </w:pPr>
            <m:oMath>
              <m:r>
                <m:rPr>
                  <m:sty m:val="bi"/>
                </m:rPr>
                <w:rPr>
                  <w:rFonts w:ascii="Cambria Math" w:hAnsi="Cambria Math"/>
                </w:rPr>
                <m:t>A</m:t>
              </m:r>
            </m:oMath>
            <w:r>
              <w:rPr>
                <w:rFonts w:eastAsiaTheme="minorEastAsia"/>
              </w:rPr>
              <w:t>: área de la sección transversal de la conducción</w:t>
            </w:r>
          </w:p>
          <w:p w:rsidR="00FA148A" w:rsidRPr="00FA148A" w:rsidRDefault="00FA148A" w:rsidP="00494CF3">
            <w:pPr>
              <w:spacing w:before="40" w:after="40"/>
              <w:jc w:val="both"/>
              <w:cnfStyle w:val="100000000000"/>
            </w:pPr>
            <m:oMath>
              <m:r>
                <m:rPr>
                  <m:sty m:val="bi"/>
                </m:rPr>
                <w:rPr>
                  <w:rFonts w:ascii="Cambria Math" w:hAnsi="Cambria Math"/>
                </w:rPr>
                <m:t>ρ</m:t>
              </m:r>
            </m:oMath>
            <w:r w:rsidRPr="00494CF3">
              <w:rPr>
                <w:rFonts w:eastAsiaTheme="minorEastAsia"/>
              </w:rPr>
              <w:t>: densidad del fluido</w:t>
            </w:r>
          </w:p>
        </w:tc>
      </w:tr>
    </w:tbl>
    <w:p w:rsidR="00494CF3" w:rsidRDefault="00600FCF" w:rsidP="00600FCF">
      <w:pPr>
        <w:spacing w:before="120"/>
        <w:jc w:val="both"/>
        <w:rPr>
          <w:sz w:val="24"/>
        </w:rPr>
      </w:pPr>
      <w:r w:rsidRPr="00600FCF">
        <w:rPr>
          <w:sz w:val="24"/>
        </w:rPr>
        <w:t>Las expresiones anteriores se pueden</w:t>
      </w:r>
      <w:r>
        <w:rPr>
          <w:sz w:val="24"/>
        </w:rPr>
        <w:t xml:space="preserve"> </w:t>
      </w:r>
      <w:r w:rsidRPr="00600FCF">
        <w:rPr>
          <w:sz w:val="24"/>
        </w:rPr>
        <w:t>simplificar</w:t>
      </w:r>
      <w:r>
        <w:rPr>
          <w:sz w:val="24"/>
        </w:rPr>
        <w:t xml:space="preserve"> </w:t>
      </w:r>
      <w:r w:rsidRPr="00600FCF">
        <w:rPr>
          <w:sz w:val="24"/>
        </w:rPr>
        <w:t xml:space="preserve">en el caso de </w:t>
      </w:r>
      <w:r w:rsidRPr="00CE70C6">
        <w:rPr>
          <w:b/>
          <w:i/>
          <w:sz w:val="24"/>
        </w:rPr>
        <w:t>flujo incompresible</w:t>
      </w:r>
      <w:r>
        <w:rPr>
          <w:sz w:val="24"/>
        </w:rPr>
        <w:t xml:space="preserve"> </w:t>
      </w:r>
      <w:r w:rsidRPr="00600FCF">
        <w:rPr>
          <w:sz w:val="24"/>
        </w:rPr>
        <w:t>(</w:t>
      </w:r>
      <m:oMath>
        <m:r>
          <m:rPr>
            <m:sty m:val="bi"/>
          </m:rPr>
          <w:rPr>
            <w:rFonts w:ascii="Cambria Math" w:hAnsi="Cambria Math"/>
            <w:sz w:val="24"/>
          </w:rPr>
          <m:t>ρ</m:t>
        </m:r>
      </m:oMath>
      <w:r w:rsidRPr="007F3BB1">
        <w:rPr>
          <w:b/>
          <w:sz w:val="24"/>
        </w:rPr>
        <w:t xml:space="preserve"> constante</w:t>
      </w:r>
      <w:r w:rsidRPr="00600FCF">
        <w:rPr>
          <w:sz w:val="24"/>
        </w:rPr>
        <w:t>):</w:t>
      </w:r>
    </w:p>
    <w:tbl>
      <w:tblPr>
        <w:tblStyle w:val="GridTable1LightAccent1"/>
        <w:tblW w:w="0" w:type="auto"/>
        <w:jc w:val="center"/>
        <w:tblLook w:val="04A0"/>
      </w:tblPr>
      <w:tblGrid>
        <w:gridCol w:w="5228"/>
        <w:gridCol w:w="5228"/>
      </w:tblGrid>
      <w:tr w:rsidR="00EE106D" w:rsidRPr="000774A9" w:rsidTr="00A60817">
        <w:trPr>
          <w:cnfStyle w:val="100000000000"/>
          <w:jc w:val="center"/>
        </w:trPr>
        <w:tc>
          <w:tcPr>
            <w:cnfStyle w:val="001000000000"/>
            <w:tcW w:w="5228" w:type="dxa"/>
            <w:vAlign w:val="center"/>
          </w:tcPr>
          <w:p w:rsidR="00EE106D" w:rsidRPr="000774A9" w:rsidRDefault="00D06562" w:rsidP="00A60817">
            <w:pPr>
              <w:spacing w:before="40" w:after="40"/>
              <w:jc w:val="center"/>
              <w:rPr>
                <w:sz w:val="24"/>
              </w:rPr>
            </w:pPr>
            <m:oMathPara>
              <m:oMath>
                <m:m>
                  <m:mPr>
                    <m:mcs>
                      <m:mc>
                        <m:mcPr>
                          <m:count m:val="3"/>
                          <m:mcJc m:val="center"/>
                        </m:mcPr>
                      </m:mc>
                    </m:mcs>
                    <m:ctrlPr>
                      <w:rPr>
                        <w:rFonts w:ascii="Cambria Math" w:hAnsi="Cambria Math"/>
                        <w:i/>
                        <w:sz w:val="24"/>
                      </w:rPr>
                    </m:ctrlPr>
                  </m:mPr>
                  <m:mr>
                    <m:e>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Q</m:t>
                          </m:r>
                        </m:e>
                        <m:sub>
                          <m:r>
                            <m:rPr>
                              <m:sty m:val="bi"/>
                            </m:rPr>
                            <w:rPr>
                              <w:rFonts w:ascii="Cambria Math" w:hAnsi="Cambria Math"/>
                              <w:sz w:val="24"/>
                            </w:rPr>
                            <m:t>V</m:t>
                          </m:r>
                          <m:r>
                            <m:rPr>
                              <m:sty m:val="bi"/>
                            </m:rPr>
                            <w:rPr>
                              <w:rFonts w:ascii="Cambria Math" w:hAnsi="Cambria Math"/>
                              <w:sz w:val="24"/>
                            </w:rPr>
                            <m:t>2</m:t>
                          </m:r>
                        </m:sub>
                      </m:sSub>
                    </m:e>
                    <m:e>
                      <m:r>
                        <m:rPr>
                          <m:sty m:val="bi"/>
                        </m:rPr>
                        <w:rPr>
                          <w:rFonts w:ascii="Cambria Math" w:hAnsi="Cambria Math"/>
                          <w:sz w:val="24"/>
                        </w:rPr>
                        <m:t>⟹</m:t>
                      </m:r>
                    </m:e>
                    <m:e>
                      <m:limLow>
                        <m:limLowPr>
                          <m:ctrlPr>
                            <w:rPr>
                              <w:rFonts w:ascii="Cambria Math" w:hAnsi="Cambria Math"/>
                              <w:i/>
                              <w:sz w:val="24"/>
                            </w:rPr>
                          </m:ctrlPr>
                        </m:limLowPr>
                        <m:e>
                          <m:groupChr>
                            <m:groupChrPr>
                              <m:ctrlPr>
                                <w:rPr>
                                  <w:rFonts w:ascii="Cambria Math" w:hAnsi="Cambria Math"/>
                                  <w:i/>
                                  <w:sz w:val="24"/>
                                </w:rPr>
                              </m:ctrlPr>
                            </m:groupChrPr>
                            <m:e>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1</m:t>
                                  </m:r>
                                </m:sub>
                              </m:sSub>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2</m:t>
                                  </m:r>
                                </m:sub>
                              </m:sSub>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2</m:t>
                                  </m:r>
                                </m:sub>
                              </m:sSub>
                            </m:e>
                          </m:groupChr>
                        </m:e>
                        <m:lim>
                          <m:eqArr>
                            <m:eqArrPr>
                              <m:ctrlPr>
                                <w:rPr>
                                  <w:rFonts w:ascii="Cambria Math" w:hAnsi="Cambria Math"/>
                                  <w:b w:val="0"/>
                                  <w:bCs w:val="0"/>
                                  <w:sz w:val="24"/>
                                </w:rPr>
                              </m:ctrlPr>
                            </m:eqArrPr>
                            <m:e>
                              <m:r>
                                <m:rPr>
                                  <m:sty m:val="b"/>
                                </m:rPr>
                                <w:rPr>
                                  <w:rFonts w:ascii="Cambria Math" w:hAnsi="Cambria Math"/>
                                  <w:sz w:val="24"/>
                                </w:rPr>
                                <m:t>Ecuacion de</m:t>
                              </m:r>
                            </m:e>
                            <m:e>
                              <m:r>
                                <m:rPr>
                                  <m:sty m:val="b"/>
                                </m:rPr>
                                <w:rPr>
                                  <w:rFonts w:ascii="Cambria Math" w:hAnsi="Cambria Math"/>
                                  <w:sz w:val="24"/>
                                </w:rPr>
                                <m:t>continuidad para</m:t>
                              </m:r>
                              <m:ctrlPr>
                                <w:rPr>
                                  <w:rFonts w:ascii="Cambria Math" w:eastAsia="Cambria Math" w:hAnsi="Cambria Math" w:cs="Cambria Math"/>
                                  <w:b w:val="0"/>
                                  <w:sz w:val="24"/>
                                </w:rPr>
                              </m:ctrlPr>
                            </m:e>
                            <m:e>
                              <m:r>
                                <m:rPr>
                                  <m:sty m:val="b"/>
                                </m:rPr>
                                <w:rPr>
                                  <w:rFonts w:ascii="Cambria Math" w:eastAsia="Cambria Math" w:hAnsi="Cambria Math" w:cs="Cambria Math"/>
                                  <w:sz w:val="24"/>
                                </w:rPr>
                                <m:t>flujo incompresible</m:t>
                              </m:r>
                            </m:e>
                          </m:eqArr>
                        </m:lim>
                      </m:limLow>
                    </m:e>
                  </m:mr>
                </m:m>
              </m:oMath>
            </m:oMathPara>
          </w:p>
        </w:tc>
        <w:tc>
          <w:tcPr>
            <w:tcW w:w="5228" w:type="dxa"/>
          </w:tcPr>
          <w:p w:rsidR="00EE106D" w:rsidRPr="00494CF3" w:rsidRDefault="00D06562" w:rsidP="00A60817">
            <w:pPr>
              <w:spacing w:before="60" w:after="60"/>
              <w:cnfStyle w:val="100000000000"/>
              <w:rPr>
                <w:rFonts w:eastAsiaTheme="minorEastAsia"/>
                <w:bCs w:val="0"/>
              </w:rPr>
            </w:pPr>
            <m:oMath>
              <m:sSub>
                <m:sSubPr>
                  <m:ctrlPr>
                    <w:rPr>
                      <w:rFonts w:ascii="Cambria Math" w:hAnsi="Cambria Math"/>
                      <w:bCs w:val="0"/>
                      <w:i/>
                    </w:rPr>
                  </m:ctrlPr>
                </m:sSubPr>
                <m:e>
                  <m:r>
                    <m:rPr>
                      <m:sty m:val="bi"/>
                    </m:rPr>
                    <w:rPr>
                      <w:rFonts w:ascii="Cambria Math" w:hAnsi="Cambria Math"/>
                    </w:rPr>
                    <m:t>Q</m:t>
                  </m:r>
                </m:e>
                <m:sub>
                  <m:r>
                    <m:rPr>
                      <m:sty m:val="bi"/>
                    </m:rPr>
                    <w:rPr>
                      <w:rFonts w:ascii="Cambria Math" w:hAnsi="Cambria Math"/>
                    </w:rPr>
                    <m:t>V</m:t>
                  </m:r>
                </m:sub>
              </m:sSub>
            </m:oMath>
            <w:r w:rsidR="00EE106D" w:rsidRPr="00494CF3">
              <w:rPr>
                <w:rFonts w:eastAsiaTheme="minorEastAsia"/>
                <w:bCs w:val="0"/>
              </w:rPr>
              <w:t>: caudal volumetrica</w:t>
            </w:r>
          </w:p>
          <w:p w:rsidR="00AB3670" w:rsidRPr="00FA148A" w:rsidRDefault="00AB3670" w:rsidP="00AB3670">
            <w:pPr>
              <w:spacing w:before="40" w:after="40"/>
              <w:jc w:val="both"/>
              <w:cnfStyle w:val="100000000000"/>
              <w:rPr>
                <w:rFonts w:eastAsiaTheme="minorEastAsia"/>
                <w:b w:val="0"/>
                <w:bCs w:val="0"/>
              </w:rPr>
            </w:pPr>
            <m:oMath>
              <m:r>
                <m:rPr>
                  <m:sty m:val="bi"/>
                </m:rPr>
                <w:rPr>
                  <w:rFonts w:ascii="Cambria Math" w:hAnsi="Cambria Math"/>
                </w:rPr>
                <m:t>V</m:t>
              </m:r>
            </m:oMath>
            <w:r w:rsidRPr="00FA148A">
              <w:rPr>
                <w:rFonts w:eastAsiaTheme="minorEastAsia"/>
              </w:rPr>
              <w:t>: velocidad media de un fluido</w:t>
            </w:r>
          </w:p>
          <w:p w:rsidR="00EE106D" w:rsidRPr="00011B77" w:rsidRDefault="00AB3670" w:rsidP="00011B77">
            <w:pPr>
              <w:spacing w:before="40" w:after="40"/>
              <w:jc w:val="both"/>
              <w:cnfStyle w:val="100000000000"/>
              <w:rPr>
                <w:rFonts w:eastAsiaTheme="minorEastAsia"/>
                <w:b w:val="0"/>
                <w:bCs w:val="0"/>
              </w:rPr>
            </w:pPr>
            <m:oMath>
              <m:r>
                <m:rPr>
                  <m:sty m:val="bi"/>
                </m:rPr>
                <w:rPr>
                  <w:rFonts w:ascii="Cambria Math" w:hAnsi="Cambria Math"/>
                </w:rPr>
                <m:t>A</m:t>
              </m:r>
            </m:oMath>
            <w:r>
              <w:rPr>
                <w:rFonts w:eastAsiaTheme="minorEastAsia"/>
              </w:rPr>
              <w:t>: área de la sección transversal de la conducción</w:t>
            </w:r>
          </w:p>
        </w:tc>
      </w:tr>
    </w:tbl>
    <w:tbl>
      <w:tblPr>
        <w:tblStyle w:val="GridTable1LightAccent1"/>
        <w:tblpPr w:leftFromText="141" w:rightFromText="141" w:vertAnchor="text" w:tblpY="627"/>
        <w:tblW w:w="0" w:type="auto"/>
        <w:tblLook w:val="04A0"/>
      </w:tblPr>
      <w:tblGrid>
        <w:gridCol w:w="5228"/>
        <w:gridCol w:w="5228"/>
      </w:tblGrid>
      <w:tr w:rsidR="00AB3670" w:rsidRPr="000774A9" w:rsidTr="00AB3670">
        <w:trPr>
          <w:cnfStyle w:val="100000000000"/>
          <w:trHeight w:val="278"/>
        </w:trPr>
        <w:tc>
          <w:tcPr>
            <w:cnfStyle w:val="001000000000"/>
            <w:tcW w:w="5228" w:type="dxa"/>
            <w:vAlign w:val="center"/>
          </w:tcPr>
          <w:p w:rsidR="00AB3670" w:rsidRPr="00FA148A" w:rsidRDefault="00D06562" w:rsidP="00AB3670">
            <w:pPr>
              <w:spacing w:before="40" w:after="40"/>
              <w:jc w:val="center"/>
            </w:pPr>
            <m:oMathPara>
              <m:oMath>
                <m:m>
                  <m:mPr>
                    <m:mcs>
                      <m:mc>
                        <m:mcPr>
                          <m:count m:val="3"/>
                          <m:mcJc m:val="center"/>
                        </m:mcPr>
                      </m:mc>
                    </m:mcs>
                    <m:ctrlPr>
                      <w:rPr>
                        <w:rFonts w:ascii="Cambria Math" w:hAnsi="Cambria Math"/>
                        <w:i/>
                        <w:sz w:val="24"/>
                      </w:rPr>
                    </m:ctrlPr>
                  </m:mPr>
                  <m:mr>
                    <m:e>
                      <m:sSub>
                        <m:sSubPr>
                          <m:ctrlPr>
                            <w:rPr>
                              <w:rFonts w:ascii="Cambria Math" w:hAnsi="Cambria Math"/>
                              <w:i/>
                              <w:sz w:val="24"/>
                            </w:rPr>
                          </m:ctrlPr>
                        </m:sSubPr>
                        <m:e>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1</m:t>
                              </m:r>
                            </m:sub>
                          </m:sSub>
                          <m:r>
                            <m:rPr>
                              <m:sty m:val="bi"/>
                            </m:rPr>
                            <w:rPr>
                              <w:rFonts w:ascii="Cambria Math" w:hAnsi="Cambria Math"/>
                              <w:sz w:val="24"/>
                            </w:rPr>
                            <m:t xml:space="preserve"> V</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sSub>
                            <m:sSubPr>
                              <m:ctrlPr>
                                <w:rPr>
                                  <w:rFonts w:ascii="Cambria Math" w:hAnsi="Cambria Math"/>
                                  <w:i/>
                                  <w:sz w:val="24"/>
                                </w:rPr>
                              </m:ctrlPr>
                            </m:sSubPr>
                            <m:e>
                              <m:r>
                                <m:rPr>
                                  <m:sty m:val="bi"/>
                                </m:rPr>
                                <w:rPr>
                                  <w:rFonts w:ascii="Cambria Math" w:hAnsi="Cambria Math"/>
                                  <w:sz w:val="24"/>
                                </w:rPr>
                                <m:t>ρ</m:t>
                              </m:r>
                            </m:e>
                            <m:sub>
                              <m:r>
                                <m:rPr>
                                  <m:sty m:val="bi"/>
                                </m:rPr>
                                <w:rPr>
                                  <w:rFonts w:ascii="Cambria Math" w:hAnsi="Cambria Math"/>
                                  <w:sz w:val="24"/>
                                </w:rPr>
                                <m:t>2</m:t>
                              </m:r>
                            </m:sub>
                          </m:sSub>
                          <m:r>
                            <m:rPr>
                              <m:sty m:val="bi"/>
                            </m:rPr>
                            <w:rPr>
                              <w:rFonts w:ascii="Cambria Math" w:hAnsi="Cambria Math"/>
                              <w:sz w:val="24"/>
                            </w:rPr>
                            <m:t xml:space="preserve"> V</m:t>
                          </m:r>
                        </m:e>
                        <m:sub>
                          <m:r>
                            <m:rPr>
                              <m:sty m:val="bi"/>
                            </m:rPr>
                            <w:rPr>
                              <w:rFonts w:ascii="Cambria Math" w:hAnsi="Cambria Math"/>
                              <w:sz w:val="24"/>
                            </w:rPr>
                            <m:t>2</m:t>
                          </m:r>
                        </m:sub>
                      </m:sSub>
                    </m:e>
                    <m:e>
                      <m:r>
                        <m:rPr>
                          <m:sty m:val="bi"/>
                        </m:rPr>
                        <w:rPr>
                          <w:rFonts w:ascii="Cambria Math" w:hAnsi="Cambria Math"/>
                          <w:sz w:val="24"/>
                        </w:rPr>
                        <m:t>⇒</m:t>
                      </m:r>
                    </m:e>
                    <m:e>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G</m:t>
                          </m:r>
                        </m:e>
                        <m:sub>
                          <m:r>
                            <m:rPr>
                              <m:sty m:val="bi"/>
                            </m:rPr>
                            <w:rPr>
                              <w:rFonts w:ascii="Cambria Math" w:hAnsi="Cambria Math"/>
                              <w:sz w:val="24"/>
                            </w:rPr>
                            <m:t>2</m:t>
                          </m:r>
                        </m:sub>
                      </m:sSub>
                    </m:e>
                  </m:mr>
                </m:m>
              </m:oMath>
            </m:oMathPara>
          </w:p>
        </w:tc>
        <w:tc>
          <w:tcPr>
            <w:tcW w:w="5228" w:type="dxa"/>
          </w:tcPr>
          <w:p w:rsidR="00AB3670" w:rsidRPr="00FA148A" w:rsidRDefault="00AB3670" w:rsidP="00AB3670">
            <w:pPr>
              <w:spacing w:before="40" w:after="40"/>
              <w:jc w:val="both"/>
              <w:cnfStyle w:val="100000000000"/>
              <w:rPr>
                <w:rFonts w:eastAsiaTheme="minorEastAsia"/>
                <w:b w:val="0"/>
                <w:bCs w:val="0"/>
              </w:rPr>
            </w:pPr>
            <m:oMath>
              <m:r>
                <m:rPr>
                  <m:sty m:val="bi"/>
                </m:rPr>
                <w:rPr>
                  <w:rFonts w:ascii="Cambria Math" w:hAnsi="Cambria Math"/>
                </w:rPr>
                <m:t>V</m:t>
              </m:r>
            </m:oMath>
            <w:r w:rsidRPr="00FA148A">
              <w:rPr>
                <w:rFonts w:eastAsiaTheme="minorEastAsia"/>
              </w:rPr>
              <w:t>: velocidad media de un fluido</w:t>
            </w:r>
          </w:p>
          <w:p w:rsidR="00AB3670" w:rsidRDefault="00AB3670" w:rsidP="00AB3670">
            <w:pPr>
              <w:spacing w:before="40" w:after="40"/>
              <w:jc w:val="both"/>
              <w:cnfStyle w:val="100000000000"/>
              <w:rPr>
                <w:rFonts w:eastAsiaTheme="minorEastAsia"/>
                <w:b w:val="0"/>
                <w:bCs w:val="0"/>
              </w:rPr>
            </w:pPr>
            <m:oMath>
              <m:r>
                <m:rPr>
                  <m:sty m:val="bi"/>
                </m:rPr>
                <w:rPr>
                  <w:rFonts w:ascii="Cambria Math" w:hAnsi="Cambria Math"/>
                </w:rPr>
                <m:t>ρ</m:t>
              </m:r>
            </m:oMath>
            <w:r w:rsidRPr="00494CF3">
              <w:rPr>
                <w:rFonts w:eastAsiaTheme="minorEastAsia"/>
              </w:rPr>
              <w:t>: densidad del fluido</w:t>
            </w:r>
          </w:p>
          <w:p w:rsidR="00565F17" w:rsidRPr="00011B77" w:rsidRDefault="00565F17" w:rsidP="00AB3670">
            <w:pPr>
              <w:spacing w:before="40" w:after="40"/>
              <w:jc w:val="both"/>
              <w:cnfStyle w:val="100000000000"/>
              <w:rPr>
                <w:rFonts w:eastAsiaTheme="minorEastAsia"/>
                <w:b w:val="0"/>
                <w:bCs w:val="0"/>
              </w:rPr>
            </w:pPr>
            <m:oMath>
              <m:r>
                <m:rPr>
                  <m:sty m:val="bi"/>
                </m:rPr>
                <w:rPr>
                  <w:rFonts w:ascii="Cambria Math" w:hAnsi="Cambria Math"/>
                  <w:sz w:val="24"/>
                </w:rPr>
                <m:t>G</m:t>
              </m:r>
            </m:oMath>
            <w:r w:rsidRPr="00565F17">
              <w:rPr>
                <w:rFonts w:eastAsiaTheme="minorEastAsia"/>
              </w:rPr>
              <w:t>: velocidad másica</w:t>
            </w:r>
          </w:p>
        </w:tc>
      </w:tr>
    </w:tbl>
    <w:p w:rsidR="00494CF3" w:rsidRDefault="00AB3670" w:rsidP="00494CF3">
      <w:pPr>
        <w:spacing w:before="120"/>
        <w:jc w:val="both"/>
        <w:rPr>
          <w:sz w:val="24"/>
        </w:rPr>
      </w:pPr>
      <w:r>
        <w:rPr>
          <w:sz w:val="24"/>
        </w:rPr>
        <w:t>o cuando el área de la sección transversal no varía:</w:t>
      </w:r>
    </w:p>
    <w:p w:rsidR="00494CF3" w:rsidRDefault="00565F17" w:rsidP="00565F17">
      <w:pPr>
        <w:spacing w:before="120"/>
        <w:jc w:val="both"/>
        <w:rPr>
          <w:sz w:val="24"/>
        </w:rPr>
      </w:pPr>
      <w:r w:rsidRPr="00565F17">
        <w:rPr>
          <w:sz w:val="24"/>
        </w:rPr>
        <w:t>Finalmente, si tanto la densidad como</w:t>
      </w:r>
      <w:r>
        <w:rPr>
          <w:sz w:val="24"/>
        </w:rPr>
        <w:t xml:space="preserve"> </w:t>
      </w:r>
      <w:r w:rsidRPr="00565F17">
        <w:rPr>
          <w:sz w:val="24"/>
        </w:rPr>
        <w:t>el área de la sección son constantes, se</w:t>
      </w:r>
      <w:r>
        <w:rPr>
          <w:sz w:val="24"/>
        </w:rPr>
        <w:t xml:space="preserve"> </w:t>
      </w:r>
      <w:r w:rsidRPr="00565F17">
        <w:rPr>
          <w:sz w:val="24"/>
        </w:rPr>
        <w:t>cumple:</w:t>
      </w:r>
    </w:p>
    <w:tbl>
      <w:tblPr>
        <w:tblStyle w:val="GridTable1LightAccent1"/>
        <w:tblW w:w="0" w:type="auto"/>
        <w:jc w:val="center"/>
        <w:tblLook w:val="04A0"/>
      </w:tblPr>
      <w:tblGrid>
        <w:gridCol w:w="5228"/>
        <w:gridCol w:w="5228"/>
      </w:tblGrid>
      <w:tr w:rsidR="00EB63E6" w:rsidRPr="000774A9" w:rsidTr="00BA7E03">
        <w:trPr>
          <w:cnfStyle w:val="100000000000"/>
          <w:trHeight w:val="285"/>
          <w:jc w:val="center"/>
        </w:trPr>
        <w:tc>
          <w:tcPr>
            <w:cnfStyle w:val="001000000000"/>
            <w:tcW w:w="5228" w:type="dxa"/>
          </w:tcPr>
          <w:p w:rsidR="00EB63E6" w:rsidRPr="000774A9" w:rsidRDefault="00D06562" w:rsidP="00BA7E03">
            <w:pPr>
              <w:spacing w:before="40" w:after="40"/>
              <w:jc w:val="both"/>
              <w:rPr>
                <w:sz w:val="24"/>
              </w:rPr>
            </w:pPr>
            <m:oMathPara>
              <m:oMath>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V</m:t>
                    </m:r>
                  </m:e>
                  <m:sub>
                    <m:r>
                      <m:rPr>
                        <m:sty m:val="bi"/>
                      </m:rPr>
                      <w:rPr>
                        <w:rFonts w:ascii="Cambria Math" w:hAnsi="Cambria Math"/>
                        <w:sz w:val="24"/>
                      </w:rPr>
                      <m:t>2</m:t>
                    </m:r>
                  </m:sub>
                </m:sSub>
              </m:oMath>
            </m:oMathPara>
          </w:p>
        </w:tc>
        <w:tc>
          <w:tcPr>
            <w:tcW w:w="5228" w:type="dxa"/>
          </w:tcPr>
          <w:p w:rsidR="00EB63E6" w:rsidRPr="00494CF3" w:rsidRDefault="00EB63E6" w:rsidP="00BA7E03">
            <w:pPr>
              <w:spacing w:before="40" w:after="40"/>
              <w:jc w:val="both"/>
              <w:cnfStyle w:val="100000000000"/>
              <w:rPr>
                <w:sz w:val="24"/>
              </w:rPr>
            </w:pPr>
            <m:oMath>
              <m:r>
                <m:rPr>
                  <m:sty m:val="bi"/>
                </m:rPr>
                <w:rPr>
                  <w:rFonts w:ascii="Cambria Math" w:eastAsiaTheme="minorEastAsia" w:hAnsi="Cambria Math"/>
                </w:rPr>
                <m:t>V</m:t>
              </m:r>
            </m:oMath>
            <w:r w:rsidRPr="00FA148A">
              <w:rPr>
                <w:rFonts w:eastAsiaTheme="minorEastAsia"/>
              </w:rPr>
              <w:t xml:space="preserve">: </w:t>
            </w:r>
            <w:r>
              <w:rPr>
                <w:rFonts w:eastAsiaTheme="minorEastAsia"/>
              </w:rPr>
              <w:t>velocidad media de un fluido</w:t>
            </w:r>
          </w:p>
        </w:tc>
      </w:tr>
    </w:tbl>
    <w:p w:rsidR="000774A9" w:rsidRPr="00565F17" w:rsidRDefault="00565F17" w:rsidP="00565F17">
      <w:pPr>
        <w:pStyle w:val="Prrafodelista"/>
        <w:numPr>
          <w:ilvl w:val="0"/>
          <w:numId w:val="20"/>
        </w:numPr>
        <w:tabs>
          <w:tab w:val="left" w:pos="567"/>
        </w:tabs>
        <w:spacing w:before="120"/>
        <w:ind w:left="0" w:firstLine="284"/>
        <w:jc w:val="both"/>
        <w:rPr>
          <w:sz w:val="24"/>
        </w:rPr>
      </w:pPr>
      <w:r w:rsidRPr="00565F17">
        <w:rPr>
          <w:b/>
          <w:i/>
          <w:sz w:val="24"/>
        </w:rPr>
        <w:t>Conservación de energía total</w:t>
      </w:r>
      <w:r w:rsidRPr="00565F17">
        <w:rPr>
          <w:sz w:val="24"/>
        </w:rPr>
        <w:t xml:space="preserve">: La ecuación de conservación de energía total se basa en la aplicación del primer principio de la termodinámica a sistemas abiertos:  </w:t>
      </w:r>
    </w:p>
    <w:p w:rsidR="000774A9" w:rsidRDefault="00D06562" w:rsidP="00757891">
      <w:pPr>
        <w:spacing w:before="120"/>
        <w:jc w:val="both"/>
        <w:rPr>
          <w:sz w:val="24"/>
        </w:rPr>
      </w:pPr>
      <m:oMathPara>
        <m:oMath>
          <m:d>
            <m:dPr>
              <m:begChr m:val="["/>
              <m:endChr m:val="]"/>
              <m:ctrlPr>
                <w:rPr>
                  <w:rFonts w:ascii="Cambria Math" w:hAnsi="Cambria Math"/>
                  <w:b/>
                  <w:i/>
                  <w:sz w:val="24"/>
                </w:rPr>
              </m:ctrlPr>
            </m:dPr>
            <m:e>
              <m:r>
                <m:rPr>
                  <m:sty m:val="bi"/>
                </m:rPr>
                <w:rPr>
                  <w:rFonts w:ascii="Cambria Math" w:hAnsi="Cambria Math"/>
                  <w:sz w:val="24"/>
                </w:rPr>
                <m:t>Trabajo fuerzas externas</m:t>
              </m:r>
            </m:e>
          </m:d>
          <m:r>
            <m:rPr>
              <m:sty m:val="bi"/>
            </m:rPr>
            <w:rPr>
              <w:rFonts w:ascii="Cambria Math" w:hAnsi="Cambria Math"/>
              <w:sz w:val="24"/>
            </w:rPr>
            <m:t>+</m:t>
          </m:r>
          <m:d>
            <m:dPr>
              <m:begChr m:val="["/>
              <m:endChr m:val="]"/>
              <m:ctrlPr>
                <w:rPr>
                  <w:rFonts w:ascii="Cambria Math" w:hAnsi="Cambria Math"/>
                  <w:b/>
                  <w:i/>
                  <w:sz w:val="24"/>
                </w:rPr>
              </m:ctrlPr>
            </m:dPr>
            <m:e>
              <m:r>
                <m:rPr>
                  <m:sty m:val="bi"/>
                </m:rPr>
                <w:rPr>
                  <w:rFonts w:ascii="Cambria Math" w:hAnsi="Cambria Math"/>
                  <w:sz w:val="24"/>
                </w:rPr>
                <m:t>calor</m:t>
              </m:r>
            </m:e>
          </m:d>
          <m:r>
            <m:rPr>
              <m:sty m:val="bi"/>
            </m:rPr>
            <w:rPr>
              <w:rFonts w:ascii="Cambria Math" w:hAnsi="Cambria Math"/>
              <w:sz w:val="24"/>
            </w:rPr>
            <m:t>=</m:t>
          </m:r>
          <m:d>
            <m:dPr>
              <m:begChr m:val="["/>
              <m:endChr m:val="]"/>
              <m:ctrlPr>
                <w:rPr>
                  <w:rFonts w:ascii="Cambria Math" w:hAnsi="Cambria Math"/>
                  <w:b/>
                  <w:i/>
                  <w:sz w:val="24"/>
                </w:rPr>
              </m:ctrlPr>
            </m:dPr>
            <m:e>
              <m:r>
                <m:rPr>
                  <m:sty m:val="bi"/>
                </m:rPr>
                <w:rPr>
                  <w:rFonts w:ascii="Cambria Math" w:hAnsi="Cambria Math"/>
                  <w:sz w:val="24"/>
                </w:rPr>
                <m:t>∆Energía interna</m:t>
              </m:r>
            </m:e>
          </m:d>
          <m:r>
            <m:rPr>
              <m:sty m:val="bi"/>
            </m:rPr>
            <w:rPr>
              <w:rFonts w:ascii="Cambria Math" w:hAnsi="Cambria Math"/>
              <w:sz w:val="24"/>
            </w:rPr>
            <m:t>+</m:t>
          </m:r>
          <m:d>
            <m:dPr>
              <m:begChr m:val="["/>
              <m:endChr m:val="]"/>
              <m:ctrlPr>
                <w:rPr>
                  <w:rFonts w:ascii="Cambria Math" w:hAnsi="Cambria Math"/>
                  <w:b/>
                  <w:i/>
                  <w:sz w:val="24"/>
                </w:rPr>
              </m:ctrlPr>
            </m:dPr>
            <m:e>
              <m:r>
                <m:rPr>
                  <m:sty m:val="bi"/>
                </m:rPr>
                <w:rPr>
                  <w:rFonts w:ascii="Cambria Math" w:hAnsi="Cambria Math"/>
                  <w:sz w:val="24"/>
                </w:rPr>
                <m:t>∆Energía cinética</m:t>
              </m:r>
            </m:e>
          </m:d>
        </m:oMath>
      </m:oMathPara>
    </w:p>
    <w:p w:rsidR="00735567" w:rsidRDefault="00735567" w:rsidP="007F7C31">
      <w:pPr>
        <w:spacing w:before="120" w:after="60"/>
        <w:jc w:val="both"/>
        <w:rPr>
          <w:sz w:val="24"/>
        </w:rPr>
      </w:pPr>
      <w:r>
        <w:rPr>
          <w:sz w:val="24"/>
        </w:rPr>
        <w:t>Desarrollando los diferentes términos:</w:t>
      </w:r>
    </w:p>
    <w:tbl>
      <w:tblPr>
        <w:tblStyle w:val="GridTable1LightAccent1"/>
        <w:tblW w:w="0" w:type="auto"/>
        <w:tblLook w:val="04A0"/>
      </w:tblPr>
      <w:tblGrid>
        <w:gridCol w:w="10456"/>
      </w:tblGrid>
      <w:tr w:rsidR="00A509E9" w:rsidTr="00A509E9">
        <w:trPr>
          <w:cnfStyle w:val="100000000000"/>
        </w:trPr>
        <w:tc>
          <w:tcPr>
            <w:cnfStyle w:val="001000000000"/>
            <w:tcW w:w="10456" w:type="dxa"/>
          </w:tcPr>
          <w:p w:rsidR="00A509E9" w:rsidRDefault="00D06562" w:rsidP="00A509E9">
            <w:pPr>
              <w:spacing w:before="60" w:after="60"/>
              <w:jc w:val="both"/>
              <w:rPr>
                <w:sz w:val="24"/>
              </w:rPr>
            </w:pPr>
            <m:oMathPara>
              <m:oMath>
                <m:d>
                  <m:dPr>
                    <m:begChr m:val="["/>
                    <m:endChr m:val="]"/>
                    <m:ctrlPr>
                      <w:rPr>
                        <w:rFonts w:ascii="Cambria Math" w:hAnsi="Cambria Math"/>
                        <w:bCs w:val="0"/>
                        <w:i/>
                        <w:sz w:val="24"/>
                      </w:rPr>
                    </m:ctrlPr>
                  </m:dPr>
                  <m:e>
                    <m:d>
                      <m:dPr>
                        <m:ctrlPr>
                          <w:rPr>
                            <w:rFonts w:ascii="Cambria Math" w:hAnsi="Cambria Math"/>
                            <w:bCs w:val="0"/>
                            <w:i/>
                            <w:sz w:val="24"/>
                          </w:rPr>
                        </m:ctrlPr>
                      </m:dPr>
                      <m:e>
                        <m:sSub>
                          <m:sSubPr>
                            <m:ctrlPr>
                              <w:rPr>
                                <w:rFonts w:ascii="Cambria Math" w:hAnsi="Cambria Math"/>
                                <w:bCs w:val="0"/>
                                <w:i/>
                                <w:sz w:val="24"/>
                              </w:rPr>
                            </m:ctrlPr>
                          </m:sSubPr>
                          <m:e>
                            <m:r>
                              <m:rPr>
                                <m:sty m:val="bi"/>
                              </m:rPr>
                              <w:rPr>
                                <w:rFonts w:ascii="Cambria Math" w:hAnsi="Cambria Math"/>
                                <w:sz w:val="24"/>
                              </w:rPr>
                              <m:t>P</m:t>
                            </m:r>
                          </m:e>
                          <m:sub>
                            <m:r>
                              <m:rPr>
                                <m:sty m:val="bi"/>
                              </m:rPr>
                              <w:rPr>
                                <w:rFonts w:ascii="Cambria Math" w:hAnsi="Cambria Math"/>
                                <w:sz w:val="24"/>
                              </w:rPr>
                              <m:t>1</m:t>
                            </m:r>
                          </m:sub>
                        </m:sSub>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Cs w:val="0"/>
                                <w:i/>
                                <w:sz w:val="24"/>
                              </w:rPr>
                            </m:ctrlPr>
                          </m:sSubPr>
                          <m:e>
                            <m:r>
                              <m:rPr>
                                <m:sty m:val="bi"/>
                              </m:rPr>
                              <w:rPr>
                                <w:rFonts w:ascii="Cambria Math" w:hAnsi="Cambria Math"/>
                                <w:sz w:val="24"/>
                              </w:rPr>
                              <m:t>P</m:t>
                            </m:r>
                          </m:e>
                          <m:sub>
                            <m:r>
                              <m:rPr>
                                <m:sty m:val="bi"/>
                              </m:rPr>
                              <w:rPr>
                                <w:rFonts w:ascii="Cambria Math" w:hAnsi="Cambria Math"/>
                                <w:sz w:val="24"/>
                              </w:rPr>
                              <m:t>2</m:t>
                            </m:r>
                          </m:sub>
                        </m:sSub>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2</m:t>
                            </m:r>
                          </m:sub>
                        </m:sSub>
                      </m:e>
                    </m:d>
                    <m:r>
                      <m:rPr>
                        <m:sty m:val="bi"/>
                      </m:rPr>
                      <w:rPr>
                        <w:rFonts w:ascii="Cambria Math" w:hAnsi="Cambria Math"/>
                        <w:sz w:val="24"/>
                      </w:rPr>
                      <m:t>+g</m:t>
                    </m:r>
                    <m:d>
                      <m:dPr>
                        <m:ctrlPr>
                          <w:rPr>
                            <w:rFonts w:ascii="Cambria Math" w:hAnsi="Cambria Math"/>
                            <w:bCs w:val="0"/>
                            <w:i/>
                            <w:sz w:val="24"/>
                          </w:rPr>
                        </m:ctrlPr>
                      </m:dPr>
                      <m:e>
                        <m:sSub>
                          <m:sSubPr>
                            <m:ctrlPr>
                              <w:rPr>
                                <w:rFonts w:ascii="Cambria Math" w:hAnsi="Cambria Math"/>
                                <w:bCs w:val="0"/>
                                <w:i/>
                                <w:sz w:val="24"/>
                              </w:rPr>
                            </m:ctrlPr>
                          </m:sSubPr>
                          <m:e>
                            <m:r>
                              <m:rPr>
                                <m:sty m:val="bi"/>
                              </m:rPr>
                              <w:rPr>
                                <w:rFonts w:ascii="Cambria Math" w:hAnsi="Cambria Math"/>
                                <w:sz w:val="24"/>
                              </w:rPr>
                              <m:t>h</m:t>
                            </m:r>
                          </m:e>
                          <m:sub>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Cs w:val="0"/>
                                <w:i/>
                                <w:sz w:val="24"/>
                              </w:rPr>
                            </m:ctrlPr>
                          </m:sSubPr>
                          <m:e>
                            <m:r>
                              <m:rPr>
                                <m:sty m:val="bi"/>
                              </m:rPr>
                              <w:rPr>
                                <w:rFonts w:ascii="Cambria Math" w:hAnsi="Cambria Math"/>
                                <w:sz w:val="24"/>
                              </w:rPr>
                              <m:t>h</m:t>
                            </m:r>
                          </m:e>
                          <m:sub>
                            <m:r>
                              <m:rPr>
                                <m:sty m:val="bi"/>
                              </m:rPr>
                              <w:rPr>
                                <w:rFonts w:ascii="Cambria Math" w:hAnsi="Cambria Math"/>
                                <w:sz w:val="24"/>
                              </w:rPr>
                              <m:t>2</m:t>
                            </m:r>
                          </m:sub>
                        </m:sSub>
                      </m:e>
                    </m:d>
                    <m:r>
                      <m:rPr>
                        <m:sty m:val="bi"/>
                      </m:rPr>
                      <w:rPr>
                        <w:rFonts w:ascii="Cambria Math" w:hAnsi="Cambria Math"/>
                        <w:sz w:val="24"/>
                      </w:rPr>
                      <m:t>+W'</m:t>
                    </m:r>
                  </m:e>
                </m:d>
                <m:r>
                  <m:rPr>
                    <m:sty m:val="bi"/>
                  </m:rPr>
                  <w:rPr>
                    <w:rFonts w:ascii="Cambria Math" w:hAnsi="Cambria Math"/>
                    <w:sz w:val="24"/>
                  </w:rPr>
                  <m:t>+</m:t>
                </m:r>
                <m:d>
                  <m:dPr>
                    <m:begChr m:val="["/>
                    <m:endChr m:val="]"/>
                    <m:ctrlPr>
                      <w:rPr>
                        <w:rFonts w:ascii="Cambria Math" w:hAnsi="Cambria Math"/>
                        <w:bCs w:val="0"/>
                        <w:i/>
                        <w:sz w:val="24"/>
                      </w:rPr>
                    </m:ctrlPr>
                  </m:dPr>
                  <m:e>
                    <m:r>
                      <m:rPr>
                        <m:sty m:val="bi"/>
                      </m:rPr>
                      <w:rPr>
                        <w:rFonts w:ascii="Cambria Math" w:hAnsi="Cambria Math"/>
                        <w:sz w:val="24"/>
                      </w:rPr>
                      <m:t>Q'</m:t>
                    </m:r>
                  </m:e>
                </m:d>
                <m:r>
                  <m:rPr>
                    <m:sty m:val="bi"/>
                  </m:rPr>
                  <w:rPr>
                    <w:rFonts w:ascii="Cambria Math" w:hAnsi="Cambria Math"/>
                    <w:sz w:val="24"/>
                  </w:rPr>
                  <m:t>=</m:t>
                </m:r>
                <m:d>
                  <m:dPr>
                    <m:begChr m:val="["/>
                    <m:endChr m:val="]"/>
                    <m:ctrlPr>
                      <w:rPr>
                        <w:rFonts w:ascii="Cambria Math" w:hAnsi="Cambria Math"/>
                        <w:bCs w:val="0"/>
                        <w:i/>
                        <w:sz w:val="24"/>
                      </w:rPr>
                    </m:ctrlPr>
                  </m:dPr>
                  <m:e>
                    <m:d>
                      <m:dPr>
                        <m:ctrlPr>
                          <w:rPr>
                            <w:rFonts w:ascii="Cambria Math" w:hAnsi="Cambria Math"/>
                            <w:bCs w:val="0"/>
                            <w:i/>
                            <w:sz w:val="24"/>
                          </w:rPr>
                        </m:ctrlPr>
                      </m:dPr>
                      <m:e>
                        <m:sSub>
                          <m:sSubPr>
                            <m:ctrlPr>
                              <w:rPr>
                                <w:rFonts w:ascii="Cambria Math" w:hAnsi="Cambria Math"/>
                                <w:bCs w:val="0"/>
                                <w:i/>
                                <w:sz w:val="24"/>
                              </w:rPr>
                            </m:ctrlPr>
                          </m:sSubPr>
                          <m:e>
                            <m:r>
                              <m:rPr>
                                <m:sty m:val="bi"/>
                              </m:rPr>
                              <w:rPr>
                                <w:rFonts w:ascii="Cambria Math" w:hAnsi="Cambria Math"/>
                                <w:sz w:val="24"/>
                              </w:rPr>
                              <m:t>e</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Cs w:val="0"/>
                                <w:i/>
                                <w:sz w:val="24"/>
                              </w:rPr>
                            </m:ctrlPr>
                          </m:sSubPr>
                          <m:e>
                            <m:r>
                              <m:rPr>
                                <m:sty m:val="bi"/>
                              </m:rPr>
                              <w:rPr>
                                <w:rFonts w:ascii="Cambria Math" w:hAnsi="Cambria Math"/>
                                <w:sz w:val="24"/>
                              </w:rPr>
                              <m:t>e</m:t>
                            </m:r>
                          </m:e>
                          <m:sub>
                            <m:r>
                              <m:rPr>
                                <m:sty m:val="bi"/>
                              </m:rPr>
                              <w:rPr>
                                <w:rFonts w:ascii="Cambria Math" w:hAnsi="Cambria Math"/>
                                <w:sz w:val="24"/>
                              </w:rPr>
                              <m:t>1</m:t>
                            </m:r>
                          </m:sub>
                        </m:sSub>
                      </m:e>
                    </m:d>
                  </m:e>
                </m:d>
                <m:r>
                  <m:rPr>
                    <m:sty m:val="bi"/>
                  </m:rPr>
                  <w:rPr>
                    <w:rFonts w:ascii="Cambria Math" w:hAnsi="Cambria Math"/>
                    <w:sz w:val="24"/>
                  </w:rPr>
                  <m:t>+</m:t>
                </m:r>
                <m:d>
                  <m:dPr>
                    <m:begChr m:val="["/>
                    <m:endChr m:val="]"/>
                    <m:ctrlPr>
                      <w:rPr>
                        <w:rFonts w:ascii="Cambria Math" w:hAnsi="Cambria Math"/>
                        <w:bCs w:val="0"/>
                        <w:i/>
                        <w:sz w:val="24"/>
                      </w:rPr>
                    </m:ctrlPr>
                  </m:dPr>
                  <m:e>
                    <m:d>
                      <m:dPr>
                        <m:ctrlPr>
                          <w:rPr>
                            <w:rFonts w:ascii="Cambria Math" w:hAnsi="Cambria Math"/>
                            <w:bCs w:val="0"/>
                            <w:i/>
                            <w:sz w:val="24"/>
                          </w:rPr>
                        </m:ctrlPr>
                      </m:dPr>
                      <m:e>
                        <m:f>
                          <m:fPr>
                            <m:ctrlPr>
                              <w:rPr>
                                <w:rFonts w:ascii="Cambria Math" w:hAnsi="Cambria Math"/>
                                <w:bCs w:val="0"/>
                                <w:i/>
                                <w:sz w:val="24"/>
                              </w:rPr>
                            </m:ctrlPr>
                          </m:fPr>
                          <m:num>
                            <m:sSup>
                              <m:sSupPr>
                                <m:ctrlPr>
                                  <w:rPr>
                                    <w:rFonts w:ascii="Cambria Math" w:hAnsi="Cambria Math"/>
                                    <w:bCs w:val="0"/>
                                    <w:i/>
                                    <w:sz w:val="24"/>
                                  </w:rPr>
                                </m:ctrlPr>
                              </m:sSupPr>
                              <m:e>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2</m:t>
                                    </m:r>
                                  </m:sub>
                                </m:sSub>
                              </m:e>
                              <m:sup>
                                <m:r>
                                  <m:rPr>
                                    <m:sty m:val="bi"/>
                                  </m:rPr>
                                  <w:rPr>
                                    <w:rFonts w:ascii="Cambria Math" w:hAnsi="Cambria Math"/>
                                    <w:sz w:val="24"/>
                                  </w:rPr>
                                  <m:t>2</m:t>
                                </m:r>
                              </m:sup>
                            </m:sSup>
                          </m:num>
                          <m:den>
                            <m:r>
                              <m:rPr>
                                <m:sty m:val="bi"/>
                              </m:rPr>
                              <w:rPr>
                                <w:rFonts w:ascii="Cambria Math" w:hAnsi="Cambria Math"/>
                                <w:sz w:val="24"/>
                              </w:rPr>
                              <m:t>2</m:t>
                            </m:r>
                            <m:sSub>
                              <m:sSubPr>
                                <m:ctrlPr>
                                  <w:rPr>
                                    <w:rFonts w:ascii="Cambria Math" w:hAnsi="Cambria Math"/>
                                    <w:bCs w:val="0"/>
                                    <w:i/>
                                    <w:sz w:val="24"/>
                                  </w:rPr>
                                </m:ctrlPr>
                              </m:sSubPr>
                              <m:e>
                                <m:r>
                                  <m:rPr>
                                    <m:sty m:val="bi"/>
                                  </m:rPr>
                                  <w:rPr>
                                    <w:rFonts w:ascii="Cambria Math" w:hAnsi="Cambria Math"/>
                                    <w:sz w:val="24"/>
                                  </w:rPr>
                                  <m:t>α</m:t>
                                </m:r>
                              </m:e>
                              <m:sub>
                                <m:r>
                                  <m:rPr>
                                    <m:sty m:val="bi"/>
                                  </m:rPr>
                                  <w:rPr>
                                    <w:rFonts w:ascii="Cambria Math" w:hAnsi="Cambria Math"/>
                                    <w:sz w:val="24"/>
                                  </w:rPr>
                                  <m:t>2</m:t>
                                </m:r>
                              </m:sub>
                            </m:sSub>
                          </m:den>
                        </m:f>
                        <m:r>
                          <m:rPr>
                            <m:sty m:val="bi"/>
                          </m:rPr>
                          <w:rPr>
                            <w:rFonts w:ascii="Cambria Math" w:hAnsi="Cambria Math"/>
                            <w:sz w:val="24"/>
                          </w:rPr>
                          <m:t>-</m:t>
                        </m:r>
                        <m:f>
                          <m:fPr>
                            <m:ctrlPr>
                              <w:rPr>
                                <w:rFonts w:ascii="Cambria Math" w:hAnsi="Cambria Math"/>
                                <w:bCs w:val="0"/>
                                <w:i/>
                                <w:sz w:val="24"/>
                              </w:rPr>
                            </m:ctrlPr>
                          </m:fPr>
                          <m:num>
                            <m:sSup>
                              <m:sSupPr>
                                <m:ctrlPr>
                                  <w:rPr>
                                    <w:rFonts w:ascii="Cambria Math" w:hAnsi="Cambria Math"/>
                                    <w:bCs w:val="0"/>
                                    <w:i/>
                                    <w:sz w:val="24"/>
                                  </w:rPr>
                                </m:ctrlPr>
                              </m:sSupPr>
                              <m:e>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1</m:t>
                                    </m:r>
                                  </m:sub>
                                </m:sSub>
                              </m:e>
                              <m:sup>
                                <m:r>
                                  <m:rPr>
                                    <m:sty m:val="bi"/>
                                  </m:rPr>
                                  <w:rPr>
                                    <w:rFonts w:ascii="Cambria Math" w:hAnsi="Cambria Math"/>
                                    <w:sz w:val="24"/>
                                  </w:rPr>
                                  <m:t>2</m:t>
                                </m:r>
                              </m:sup>
                            </m:sSup>
                          </m:num>
                          <m:den>
                            <m:r>
                              <m:rPr>
                                <m:sty m:val="bi"/>
                              </m:rPr>
                              <w:rPr>
                                <w:rFonts w:ascii="Cambria Math" w:hAnsi="Cambria Math"/>
                                <w:sz w:val="24"/>
                              </w:rPr>
                              <m:t>2</m:t>
                            </m:r>
                            <m:sSub>
                              <m:sSubPr>
                                <m:ctrlPr>
                                  <w:rPr>
                                    <w:rFonts w:ascii="Cambria Math" w:hAnsi="Cambria Math"/>
                                    <w:bCs w:val="0"/>
                                    <w:i/>
                                    <w:sz w:val="24"/>
                                  </w:rPr>
                                </m:ctrlPr>
                              </m:sSubPr>
                              <m:e>
                                <m:r>
                                  <m:rPr>
                                    <m:sty m:val="bi"/>
                                  </m:rPr>
                                  <w:rPr>
                                    <w:rFonts w:ascii="Cambria Math" w:hAnsi="Cambria Math"/>
                                    <w:sz w:val="24"/>
                                  </w:rPr>
                                  <m:t>α</m:t>
                                </m:r>
                              </m:e>
                              <m:sub>
                                <m:r>
                                  <m:rPr>
                                    <m:sty m:val="bi"/>
                                  </m:rPr>
                                  <w:rPr>
                                    <w:rFonts w:ascii="Cambria Math" w:hAnsi="Cambria Math"/>
                                    <w:sz w:val="24"/>
                                  </w:rPr>
                                  <m:t>1</m:t>
                                </m:r>
                              </m:sub>
                            </m:sSub>
                          </m:den>
                        </m:f>
                      </m:e>
                    </m:d>
                  </m:e>
                </m:d>
              </m:oMath>
            </m:oMathPara>
          </w:p>
        </w:tc>
      </w:tr>
      <w:tr w:rsidR="00A509E9" w:rsidTr="00A509E9">
        <w:tc>
          <w:tcPr>
            <w:cnfStyle w:val="001000000000"/>
            <w:tcW w:w="10456" w:type="dxa"/>
          </w:tcPr>
          <w:p w:rsidR="00A509E9" w:rsidRPr="00A509E9" w:rsidRDefault="00A509E9" w:rsidP="00A509E9">
            <w:pPr>
              <w:jc w:val="both"/>
              <w:rPr>
                <w:b w:val="0"/>
                <w:bCs w:val="0"/>
              </w:rPr>
            </w:pPr>
            <w:r w:rsidRPr="00A509E9">
              <w:t>Siendo:</w:t>
            </w:r>
          </w:p>
          <w:p w:rsidR="00A509E9" w:rsidRPr="00A509E9" w:rsidRDefault="00D06562" w:rsidP="00E56C66">
            <w:pPr>
              <w:pStyle w:val="Prrafodelista"/>
              <w:numPr>
                <w:ilvl w:val="0"/>
                <w:numId w:val="21"/>
              </w:numPr>
              <w:ind w:left="1014" w:hanging="283"/>
              <w:jc w:val="both"/>
              <w:rPr>
                <w:sz w:val="24"/>
              </w:rPr>
            </w:pPr>
            <m:oMath>
              <m:d>
                <m:dPr>
                  <m:ctrlPr>
                    <w:rPr>
                      <w:rFonts w:ascii="Cambria Math" w:hAnsi="Cambria Math"/>
                      <w:bCs w:val="0"/>
                      <w:i/>
                      <w:sz w:val="20"/>
                    </w:rPr>
                  </m:ctrlPr>
                </m:dPr>
                <m:e>
                  <m:sSub>
                    <m:sSubPr>
                      <m:ctrlPr>
                        <w:rPr>
                          <w:rFonts w:ascii="Cambria Math" w:hAnsi="Cambria Math"/>
                          <w:bCs w:val="0"/>
                          <w:i/>
                          <w:sz w:val="20"/>
                        </w:rPr>
                      </m:ctrlPr>
                    </m:sSubPr>
                    <m:e>
                      <m:r>
                        <m:rPr>
                          <m:sty m:val="bi"/>
                        </m:rPr>
                        <w:rPr>
                          <w:rFonts w:ascii="Cambria Math" w:hAnsi="Cambria Math"/>
                          <w:sz w:val="20"/>
                        </w:rPr>
                        <m:t>P</m:t>
                      </m:r>
                    </m:e>
                    <m:sub>
                      <m:r>
                        <m:rPr>
                          <m:sty m:val="bi"/>
                        </m:rPr>
                        <w:rPr>
                          <w:rFonts w:ascii="Cambria Math" w:hAnsi="Cambria Math"/>
                          <w:sz w:val="20"/>
                        </w:rPr>
                        <m:t>1</m:t>
                      </m:r>
                    </m:sub>
                  </m:sSub>
                  <m:sSub>
                    <m:sSubPr>
                      <m:ctrlPr>
                        <w:rPr>
                          <w:rFonts w:ascii="Cambria Math" w:hAnsi="Cambria Math"/>
                          <w:bCs w:val="0"/>
                          <w:i/>
                          <w:sz w:val="20"/>
                        </w:rPr>
                      </m:ctrlPr>
                    </m:sSubPr>
                    <m:e>
                      <m:r>
                        <m:rPr>
                          <m:sty m:val="bi"/>
                        </m:rPr>
                        <w:rPr>
                          <w:rFonts w:ascii="Cambria Math" w:hAnsi="Cambria Math"/>
                          <w:sz w:val="20"/>
                        </w:rPr>
                        <m:t>v</m:t>
                      </m:r>
                    </m:e>
                    <m:sub>
                      <m:r>
                        <m:rPr>
                          <m:sty m:val="bi"/>
                        </m:rPr>
                        <w:rPr>
                          <w:rFonts w:ascii="Cambria Math" w:hAnsi="Cambria Math"/>
                          <w:sz w:val="20"/>
                        </w:rPr>
                        <m:t>e</m:t>
                      </m:r>
                      <m:r>
                        <m:rPr>
                          <m:sty m:val="bi"/>
                        </m:rPr>
                        <w:rPr>
                          <w:rFonts w:ascii="Cambria Math" w:hAnsi="Cambria Math"/>
                          <w:sz w:val="20"/>
                        </w:rPr>
                        <m:t>1</m:t>
                      </m:r>
                    </m:sub>
                  </m:sSub>
                  <m:r>
                    <m:rPr>
                      <m:sty m:val="bi"/>
                    </m:rPr>
                    <w:rPr>
                      <w:rFonts w:ascii="Cambria Math" w:hAnsi="Cambria Math"/>
                      <w:sz w:val="20"/>
                    </w:rPr>
                    <m:t>-</m:t>
                  </m:r>
                  <m:sSub>
                    <m:sSubPr>
                      <m:ctrlPr>
                        <w:rPr>
                          <w:rFonts w:ascii="Cambria Math" w:hAnsi="Cambria Math"/>
                          <w:bCs w:val="0"/>
                          <w:i/>
                          <w:sz w:val="20"/>
                        </w:rPr>
                      </m:ctrlPr>
                    </m:sSubPr>
                    <m:e>
                      <m:r>
                        <m:rPr>
                          <m:sty m:val="bi"/>
                        </m:rPr>
                        <w:rPr>
                          <w:rFonts w:ascii="Cambria Math" w:hAnsi="Cambria Math"/>
                          <w:sz w:val="20"/>
                        </w:rPr>
                        <m:t>P</m:t>
                      </m:r>
                    </m:e>
                    <m:sub>
                      <m:r>
                        <m:rPr>
                          <m:sty m:val="bi"/>
                        </m:rPr>
                        <w:rPr>
                          <w:rFonts w:ascii="Cambria Math" w:hAnsi="Cambria Math"/>
                          <w:sz w:val="20"/>
                        </w:rPr>
                        <m:t>2</m:t>
                      </m:r>
                    </m:sub>
                  </m:sSub>
                  <m:sSub>
                    <m:sSubPr>
                      <m:ctrlPr>
                        <w:rPr>
                          <w:rFonts w:ascii="Cambria Math" w:hAnsi="Cambria Math"/>
                          <w:bCs w:val="0"/>
                          <w:i/>
                          <w:sz w:val="20"/>
                        </w:rPr>
                      </m:ctrlPr>
                    </m:sSubPr>
                    <m:e>
                      <m:r>
                        <m:rPr>
                          <m:sty m:val="bi"/>
                        </m:rPr>
                        <w:rPr>
                          <w:rFonts w:ascii="Cambria Math" w:hAnsi="Cambria Math"/>
                          <w:sz w:val="20"/>
                        </w:rPr>
                        <m:t>v</m:t>
                      </m:r>
                    </m:e>
                    <m:sub>
                      <m:r>
                        <m:rPr>
                          <m:sty m:val="bi"/>
                        </m:rPr>
                        <w:rPr>
                          <w:rFonts w:ascii="Cambria Math" w:hAnsi="Cambria Math"/>
                          <w:sz w:val="20"/>
                        </w:rPr>
                        <m:t>e</m:t>
                      </m:r>
                      <m:r>
                        <m:rPr>
                          <m:sty m:val="bi"/>
                        </m:rPr>
                        <w:rPr>
                          <w:rFonts w:ascii="Cambria Math" w:hAnsi="Cambria Math"/>
                          <w:sz w:val="20"/>
                        </w:rPr>
                        <m:t>2</m:t>
                      </m:r>
                    </m:sub>
                  </m:sSub>
                </m:e>
              </m:d>
            </m:oMath>
            <w:r w:rsidR="00A509E9" w:rsidRPr="00A509E9">
              <w:rPr>
                <w:rFonts w:eastAsiaTheme="minorEastAsia"/>
                <w:bCs w:val="0"/>
              </w:rPr>
              <w:t xml:space="preserve">: trabajo realizado por las fuerzas de presión en las superficies 1 y 2, representando </w:t>
            </w:r>
            <m:oMath>
              <m:sSub>
                <m:sSubPr>
                  <m:ctrlPr>
                    <w:rPr>
                      <w:rFonts w:ascii="Cambria Math" w:hAnsi="Cambria Math"/>
                      <w:bCs w:val="0"/>
                      <w:i/>
                    </w:rPr>
                  </m:ctrlPr>
                </m:sSubPr>
                <m:e>
                  <m:r>
                    <m:rPr>
                      <m:sty m:val="bi"/>
                    </m:rPr>
                    <w:rPr>
                      <w:rFonts w:ascii="Cambria Math" w:hAnsi="Cambria Math"/>
                    </w:rPr>
                    <m:t>v</m:t>
                  </m:r>
                </m:e>
                <m:sub>
                  <m:r>
                    <m:rPr>
                      <m:sty m:val="bi"/>
                    </m:rPr>
                    <w:rPr>
                      <w:rFonts w:ascii="Cambria Math" w:hAnsi="Cambria Math"/>
                    </w:rPr>
                    <m:t>e</m:t>
                  </m:r>
                </m:sub>
              </m:sSub>
            </m:oMath>
            <w:r w:rsidR="00A509E9" w:rsidRPr="00A509E9">
              <w:rPr>
                <w:rFonts w:eastAsiaTheme="minorEastAsia"/>
                <w:bCs w:val="0"/>
              </w:rPr>
              <w:t>, el volumen especifico, de valor inverso al de la densidad del fluido</w:t>
            </w:r>
            <w:r w:rsidR="009D2BAE">
              <w:rPr>
                <w:rFonts w:eastAsiaTheme="minorEastAsia"/>
                <w:bCs w:val="0"/>
              </w:rPr>
              <w:t xml:space="preserve"> </w:t>
            </w:r>
            <w:r w:rsidR="009D2BAE" w:rsidRPr="009D2BAE">
              <w:rPr>
                <w:rFonts w:eastAsiaTheme="minorEastAsia"/>
                <w:sz w:val="20"/>
              </w:rPr>
              <w:t xml:space="preserve">(es igual a </w:t>
            </w:r>
            <m:oMath>
              <m:f>
                <m:fPr>
                  <m:type m:val="skw"/>
                  <m:ctrlPr>
                    <w:rPr>
                      <w:rFonts w:ascii="Cambria Math" w:eastAsiaTheme="minorEastAsia" w:hAnsi="Cambria Math"/>
                      <w:i/>
                      <w:sz w:val="20"/>
                    </w:rPr>
                  </m:ctrlPr>
                </m:fPr>
                <m:num>
                  <m:r>
                    <m:rPr>
                      <m:sty m:val="bi"/>
                    </m:rPr>
                    <w:rPr>
                      <w:rFonts w:ascii="Cambria Math" w:eastAsiaTheme="minorEastAsia" w:hAnsi="Cambria Math"/>
                      <w:sz w:val="20"/>
                    </w:rPr>
                    <m:t>1</m:t>
                  </m:r>
                </m:num>
                <m:den>
                  <m:r>
                    <m:rPr>
                      <m:sty m:val="bi"/>
                    </m:rPr>
                    <w:rPr>
                      <w:rFonts w:ascii="Cambria Math" w:eastAsiaTheme="minorEastAsia" w:hAnsi="Cambria Math"/>
                      <w:sz w:val="20"/>
                    </w:rPr>
                    <m:t>ρ</m:t>
                  </m:r>
                </m:den>
              </m:f>
            </m:oMath>
            <w:r w:rsidR="009D2BAE" w:rsidRPr="009D2BAE">
              <w:rPr>
                <w:rFonts w:eastAsiaTheme="minorEastAsia"/>
                <w:sz w:val="20"/>
              </w:rPr>
              <w:t>).</w:t>
            </w:r>
          </w:p>
          <w:p w:rsidR="00A509E9" w:rsidRPr="00064E6A" w:rsidRDefault="00064E6A" w:rsidP="00E56C66">
            <w:pPr>
              <w:pStyle w:val="Prrafodelista"/>
              <w:numPr>
                <w:ilvl w:val="0"/>
                <w:numId w:val="21"/>
              </w:numPr>
              <w:ind w:left="1014" w:hanging="283"/>
              <w:jc w:val="both"/>
              <w:rPr>
                <w:rFonts w:eastAsiaTheme="minorEastAsia"/>
                <w:bCs w:val="0"/>
              </w:rPr>
            </w:pPr>
            <m:oMath>
              <m:r>
                <m:rPr>
                  <m:sty m:val="bi"/>
                </m:rPr>
                <w:rPr>
                  <w:rFonts w:ascii="Cambria Math" w:hAnsi="Cambria Math"/>
                </w:rPr>
                <m:t>g</m:t>
              </m:r>
              <m:d>
                <m:dPr>
                  <m:ctrlPr>
                    <w:rPr>
                      <w:rFonts w:ascii="Cambria Math" w:hAnsi="Cambria Math"/>
                      <w:bCs w:val="0"/>
                      <w:i/>
                    </w:rPr>
                  </m:ctrlPr>
                </m:dPr>
                <m:e>
                  <m:sSub>
                    <m:sSubPr>
                      <m:ctrlPr>
                        <w:rPr>
                          <w:rFonts w:ascii="Cambria Math" w:hAnsi="Cambria Math"/>
                          <w:bCs w:val="0"/>
                          <w:i/>
                        </w:rPr>
                      </m:ctrlPr>
                    </m:sSubPr>
                    <m:e>
                      <m:r>
                        <m:rPr>
                          <m:sty m:val="bi"/>
                        </m:rPr>
                        <w:rPr>
                          <w:rFonts w:ascii="Cambria Math" w:hAnsi="Cambria Math"/>
                        </w:rPr>
                        <m:t>h</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val="0"/>
                          <w:i/>
                        </w:rPr>
                      </m:ctrlPr>
                    </m:sSubPr>
                    <m:e>
                      <m:r>
                        <m:rPr>
                          <m:sty m:val="bi"/>
                        </m:rPr>
                        <w:rPr>
                          <w:rFonts w:ascii="Cambria Math" w:hAnsi="Cambria Math"/>
                        </w:rPr>
                        <m:t>h</m:t>
                      </m:r>
                    </m:e>
                    <m:sub>
                      <m:r>
                        <m:rPr>
                          <m:sty m:val="bi"/>
                        </m:rPr>
                        <w:rPr>
                          <w:rFonts w:ascii="Cambria Math" w:hAnsi="Cambria Math"/>
                        </w:rPr>
                        <m:t>2</m:t>
                      </m:r>
                    </m:sub>
                  </m:sSub>
                </m:e>
              </m:d>
            </m:oMath>
            <w:r w:rsidR="00A509E9" w:rsidRPr="00064E6A">
              <w:rPr>
                <w:rFonts w:eastAsiaTheme="minorEastAsia"/>
                <w:bCs w:val="0"/>
              </w:rPr>
              <w:t xml:space="preserve">: </w:t>
            </w:r>
            <w:r w:rsidR="00307DB7" w:rsidRPr="00064E6A">
              <w:rPr>
                <w:rFonts w:eastAsiaTheme="minorEastAsia"/>
                <w:bCs w:val="0"/>
              </w:rPr>
              <w:t xml:space="preserve">variación de la energía potencial </w:t>
            </w:r>
            <w:r w:rsidR="00307DB7" w:rsidRPr="00064E6A">
              <w:rPr>
                <w:rFonts w:eastAsiaTheme="minorEastAsia"/>
              </w:rPr>
              <w:t xml:space="preserve">del fluido, siendo </w:t>
            </w:r>
            <m:oMath>
              <m:r>
                <m:rPr>
                  <m:sty m:val="bi"/>
                </m:rPr>
                <w:rPr>
                  <w:rFonts w:ascii="Cambria Math" w:hAnsi="Cambria Math"/>
                </w:rPr>
                <m:t>h</m:t>
              </m:r>
            </m:oMath>
            <w:r w:rsidR="00307DB7" w:rsidRPr="00064E6A">
              <w:rPr>
                <w:rFonts w:eastAsiaTheme="minorEastAsia"/>
              </w:rPr>
              <w:t xml:space="preserve"> la altura de cada sección respecto de un nivel de referencia, y </w:t>
            </w:r>
            <m:oMath>
              <m:r>
                <m:rPr>
                  <m:sty m:val="bi"/>
                </m:rPr>
                <w:rPr>
                  <w:rFonts w:ascii="Cambria Math" w:hAnsi="Cambria Math"/>
                </w:rPr>
                <m:t>g</m:t>
              </m:r>
            </m:oMath>
            <w:r w:rsidR="00307DB7" w:rsidRPr="00064E6A">
              <w:rPr>
                <w:rFonts w:eastAsiaTheme="minorEastAsia"/>
              </w:rPr>
              <w:t xml:space="preserve"> la gravedad.</w:t>
            </w:r>
          </w:p>
          <w:p w:rsidR="00307DB7" w:rsidRPr="00064E6A" w:rsidRDefault="00064E6A" w:rsidP="00E56C66">
            <w:pPr>
              <w:pStyle w:val="Prrafodelista"/>
              <w:numPr>
                <w:ilvl w:val="0"/>
                <w:numId w:val="21"/>
              </w:numPr>
              <w:ind w:left="1014" w:hanging="283"/>
              <w:jc w:val="both"/>
              <w:rPr>
                <w:rFonts w:eastAsiaTheme="minorEastAsia"/>
              </w:rPr>
            </w:pPr>
            <m:oMath>
              <m:r>
                <m:rPr>
                  <m:sty m:val="bi"/>
                </m:rPr>
                <w:rPr>
                  <w:rFonts w:ascii="Cambria Math" w:hAnsi="Cambria Math"/>
                </w:rPr>
                <m:t>W'</m:t>
              </m:r>
            </m:oMath>
            <w:r w:rsidR="00BD49F9" w:rsidRPr="00064E6A">
              <w:rPr>
                <w:rFonts w:eastAsiaTheme="minorEastAsia"/>
              </w:rPr>
              <w:t>: trabajo intercambiado por el fluido con una máquina.</w:t>
            </w:r>
          </w:p>
          <w:p w:rsidR="00BD49F9" w:rsidRPr="00064E6A" w:rsidRDefault="00064E6A" w:rsidP="00E56C66">
            <w:pPr>
              <w:pStyle w:val="Prrafodelista"/>
              <w:numPr>
                <w:ilvl w:val="0"/>
                <w:numId w:val="21"/>
              </w:numPr>
              <w:ind w:left="1014" w:hanging="283"/>
              <w:jc w:val="both"/>
              <w:rPr>
                <w:rFonts w:eastAsiaTheme="minorEastAsia"/>
              </w:rPr>
            </w:pPr>
            <m:oMath>
              <m:r>
                <m:rPr>
                  <m:sty m:val="bi"/>
                </m:rPr>
                <w:rPr>
                  <w:rFonts w:ascii="Cambria Math" w:hAnsi="Cambria Math"/>
                </w:rPr>
                <m:t>Q'</m:t>
              </m:r>
            </m:oMath>
            <w:r w:rsidR="00BD49F9" w:rsidRPr="00064E6A">
              <w:rPr>
                <w:rFonts w:eastAsiaTheme="minorEastAsia"/>
              </w:rPr>
              <w:t>: calor intercambiado por el fluido con el exterior.</w:t>
            </w:r>
          </w:p>
          <w:p w:rsidR="00BD49F9" w:rsidRPr="00064E6A" w:rsidRDefault="00D06562" w:rsidP="00E56C66">
            <w:pPr>
              <w:pStyle w:val="Prrafodelista"/>
              <w:numPr>
                <w:ilvl w:val="0"/>
                <w:numId w:val="21"/>
              </w:numPr>
              <w:ind w:left="1014" w:hanging="283"/>
              <w:jc w:val="both"/>
              <w:rPr>
                <w:rFonts w:eastAsiaTheme="minorEastAsia"/>
              </w:rPr>
            </w:pPr>
            <m:oMath>
              <m:d>
                <m:dPr>
                  <m:ctrlPr>
                    <w:rPr>
                      <w:rFonts w:ascii="Cambria Math" w:hAnsi="Cambria Math"/>
                      <w:bCs w:val="0"/>
                      <w:i/>
                    </w:rPr>
                  </m:ctrlPr>
                </m:dPr>
                <m:e>
                  <m:sSub>
                    <m:sSubPr>
                      <m:ctrlPr>
                        <w:rPr>
                          <w:rFonts w:ascii="Cambria Math" w:hAnsi="Cambria Math"/>
                          <w:bCs w:val="0"/>
                          <w:i/>
                        </w:rPr>
                      </m:ctrlPr>
                    </m:sSubPr>
                    <m:e>
                      <m:r>
                        <m:rPr>
                          <m:sty m:val="bi"/>
                        </m:rPr>
                        <w:rPr>
                          <w:rFonts w:ascii="Cambria Math" w:hAnsi="Cambria Math"/>
                        </w:rPr>
                        <m:t>e</m:t>
                      </m:r>
                    </m:e>
                    <m:sub>
                      <m:r>
                        <m:rPr>
                          <m:sty m:val="bi"/>
                        </m:rPr>
                        <w:rPr>
                          <w:rFonts w:ascii="Cambria Math" w:hAnsi="Cambria Math"/>
                        </w:rPr>
                        <m:t>2</m:t>
                      </m:r>
                    </m:sub>
                  </m:sSub>
                  <m:r>
                    <m:rPr>
                      <m:sty m:val="bi"/>
                    </m:rPr>
                    <w:rPr>
                      <w:rFonts w:ascii="Cambria Math" w:hAnsi="Cambria Math"/>
                    </w:rPr>
                    <m:t>-</m:t>
                  </m:r>
                  <m:sSub>
                    <m:sSubPr>
                      <m:ctrlPr>
                        <w:rPr>
                          <w:rFonts w:ascii="Cambria Math" w:hAnsi="Cambria Math"/>
                          <w:bCs w:val="0"/>
                          <w:i/>
                        </w:rPr>
                      </m:ctrlPr>
                    </m:sSubPr>
                    <m:e>
                      <m:r>
                        <m:rPr>
                          <m:sty m:val="bi"/>
                        </m:rPr>
                        <w:rPr>
                          <w:rFonts w:ascii="Cambria Math" w:hAnsi="Cambria Math"/>
                        </w:rPr>
                        <m:t>e</m:t>
                      </m:r>
                    </m:e>
                    <m:sub>
                      <m:r>
                        <m:rPr>
                          <m:sty m:val="bi"/>
                        </m:rPr>
                        <w:rPr>
                          <w:rFonts w:ascii="Cambria Math" w:hAnsi="Cambria Math"/>
                        </w:rPr>
                        <m:t>1</m:t>
                      </m:r>
                    </m:sub>
                  </m:sSub>
                </m:e>
              </m:d>
            </m:oMath>
            <w:r w:rsidR="00064E6A" w:rsidRPr="00064E6A">
              <w:rPr>
                <w:rFonts w:eastAsiaTheme="minorEastAsia"/>
                <w:bCs w:val="0"/>
              </w:rPr>
              <w:t>: variación de energía interna.</w:t>
            </w:r>
          </w:p>
          <w:p w:rsidR="00064E6A" w:rsidRPr="00064E6A" w:rsidRDefault="00D06562" w:rsidP="00E56C66">
            <w:pPr>
              <w:pStyle w:val="Prrafodelista"/>
              <w:numPr>
                <w:ilvl w:val="0"/>
                <w:numId w:val="21"/>
              </w:numPr>
              <w:spacing w:after="40"/>
              <w:ind w:left="1014" w:hanging="283"/>
              <w:jc w:val="both"/>
              <w:rPr>
                <w:rFonts w:eastAsiaTheme="minorEastAsia"/>
                <w:bCs w:val="0"/>
                <w:sz w:val="24"/>
              </w:rPr>
            </w:pPr>
            <m:oMath>
              <m:d>
                <m:dPr>
                  <m:ctrlPr>
                    <w:rPr>
                      <w:rFonts w:ascii="Cambria Math" w:hAnsi="Cambria Math"/>
                      <w:bCs w:val="0"/>
                      <w:i/>
                    </w:rPr>
                  </m:ctrlPr>
                </m:dPr>
                <m:e>
                  <m:f>
                    <m:fPr>
                      <m:ctrlPr>
                        <w:rPr>
                          <w:rFonts w:ascii="Cambria Math" w:hAnsi="Cambria Math"/>
                          <w:bCs w:val="0"/>
                          <w:i/>
                        </w:rPr>
                      </m:ctrlPr>
                    </m:fPr>
                    <m:num>
                      <m:sSup>
                        <m:sSupPr>
                          <m:ctrlPr>
                            <w:rPr>
                              <w:rFonts w:ascii="Cambria Math" w:hAnsi="Cambria Math"/>
                              <w:bCs w:val="0"/>
                              <w:i/>
                            </w:rPr>
                          </m:ctrlPr>
                        </m:sSupPr>
                        <m:e>
                          <m:sSub>
                            <m:sSubPr>
                              <m:ctrlPr>
                                <w:rPr>
                                  <w:rFonts w:ascii="Cambria Math" w:hAnsi="Cambria Math"/>
                                  <w:bCs w:val="0"/>
                                  <w:i/>
                                </w:rPr>
                              </m:ctrlPr>
                            </m:sSubPr>
                            <m:e>
                              <m:r>
                                <m:rPr>
                                  <m:sty m:val="bi"/>
                                </m:rPr>
                                <w:rPr>
                                  <w:rFonts w:ascii="Cambria Math" w:hAnsi="Cambria Math"/>
                                </w:rPr>
                                <m:t>V</m:t>
                              </m:r>
                            </m:e>
                            <m:sub>
                              <m:r>
                                <m:rPr>
                                  <m:sty m:val="bi"/>
                                </m:rPr>
                                <w:rPr>
                                  <w:rFonts w:ascii="Cambria Math" w:hAnsi="Cambria Math"/>
                                </w:rPr>
                                <m:t>2</m:t>
                              </m:r>
                            </m:sub>
                          </m:sSub>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Cs w:val="0"/>
                              <w:i/>
                            </w:rPr>
                          </m:ctrlPr>
                        </m:sSubPr>
                        <m:e>
                          <m:r>
                            <m:rPr>
                              <m:sty m:val="bi"/>
                            </m:rPr>
                            <w:rPr>
                              <w:rFonts w:ascii="Cambria Math" w:hAnsi="Cambria Math"/>
                            </w:rPr>
                            <m:t>α</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Cs w:val="0"/>
                          <w:i/>
                        </w:rPr>
                      </m:ctrlPr>
                    </m:fPr>
                    <m:num>
                      <m:sSup>
                        <m:sSupPr>
                          <m:ctrlPr>
                            <w:rPr>
                              <w:rFonts w:ascii="Cambria Math" w:hAnsi="Cambria Math"/>
                              <w:bCs w:val="0"/>
                              <w:i/>
                            </w:rPr>
                          </m:ctrlPr>
                        </m:sSupPr>
                        <m:e>
                          <m:sSub>
                            <m:sSubPr>
                              <m:ctrlPr>
                                <w:rPr>
                                  <w:rFonts w:ascii="Cambria Math" w:hAnsi="Cambria Math"/>
                                  <w:bCs w:val="0"/>
                                  <w:i/>
                                </w:rPr>
                              </m:ctrlPr>
                            </m:sSubPr>
                            <m:e>
                              <m:r>
                                <m:rPr>
                                  <m:sty m:val="bi"/>
                                </m:rPr>
                                <w:rPr>
                                  <w:rFonts w:ascii="Cambria Math" w:hAnsi="Cambria Math"/>
                                </w:rPr>
                                <m:t>V</m:t>
                              </m:r>
                            </m:e>
                            <m:sub>
                              <m:r>
                                <m:rPr>
                                  <m:sty m:val="bi"/>
                                </m:rPr>
                                <w:rPr>
                                  <w:rFonts w:ascii="Cambria Math" w:hAnsi="Cambria Math"/>
                                </w:rPr>
                                <m:t>1</m:t>
                              </m:r>
                            </m:sub>
                          </m:sSub>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Cs w:val="0"/>
                              <w:i/>
                            </w:rPr>
                          </m:ctrlPr>
                        </m:sSubPr>
                        <m:e>
                          <m:r>
                            <m:rPr>
                              <m:sty m:val="bi"/>
                            </m:rPr>
                            <w:rPr>
                              <w:rFonts w:ascii="Cambria Math" w:hAnsi="Cambria Math"/>
                            </w:rPr>
                            <m:t>α</m:t>
                          </m:r>
                        </m:e>
                        <m:sub>
                          <m:r>
                            <m:rPr>
                              <m:sty m:val="bi"/>
                            </m:rPr>
                            <w:rPr>
                              <w:rFonts w:ascii="Cambria Math" w:hAnsi="Cambria Math"/>
                            </w:rPr>
                            <m:t>1</m:t>
                          </m:r>
                        </m:sub>
                      </m:sSub>
                    </m:den>
                  </m:f>
                </m:e>
              </m:d>
            </m:oMath>
            <w:r w:rsidR="00064E6A" w:rsidRPr="00064E6A">
              <w:rPr>
                <w:rFonts w:eastAsiaTheme="minorEastAsia"/>
                <w:bCs w:val="0"/>
              </w:rPr>
              <w:t xml:space="preserve">: variación de la energía cinética del </w:t>
            </w:r>
            <w:r w:rsidR="00064E6A" w:rsidRPr="00064E6A">
              <w:rPr>
                <w:rFonts w:eastAsiaTheme="minorEastAsia"/>
              </w:rPr>
              <w:t xml:space="preserve">fluido. El parámetro </w:t>
            </w:r>
            <m:oMath>
              <m:r>
                <m:rPr>
                  <m:sty m:val="bi"/>
                </m:rPr>
                <w:rPr>
                  <w:rFonts w:ascii="Cambria Math" w:hAnsi="Cambria Math"/>
                </w:rPr>
                <m:t>α</m:t>
              </m:r>
            </m:oMath>
            <w:r w:rsidR="00064E6A" w:rsidRPr="00064E6A">
              <w:rPr>
                <w:rFonts w:eastAsiaTheme="minorEastAsia"/>
              </w:rPr>
              <w:t xml:space="preserve"> tiene un valor de 0,5 en régimen laminar y de l en régimen turbulento.</w:t>
            </w:r>
          </w:p>
        </w:tc>
      </w:tr>
    </w:tbl>
    <w:p w:rsidR="00A60817" w:rsidRDefault="00A60817" w:rsidP="007F7C31">
      <w:pPr>
        <w:spacing w:before="120" w:after="120"/>
        <w:jc w:val="both"/>
        <w:rPr>
          <w:sz w:val="24"/>
        </w:rPr>
      </w:pPr>
      <w:r w:rsidRPr="00A60817">
        <w:rPr>
          <w:sz w:val="24"/>
        </w:rPr>
        <w:t xml:space="preserve">La ecuación </w:t>
      </w:r>
      <w:r>
        <w:rPr>
          <w:sz w:val="24"/>
        </w:rPr>
        <w:t xml:space="preserve">anterior </w:t>
      </w:r>
      <w:r w:rsidRPr="00A60817">
        <w:rPr>
          <w:sz w:val="24"/>
        </w:rPr>
        <w:t>está referida a 1 kg</w:t>
      </w:r>
      <w:r>
        <w:rPr>
          <w:sz w:val="24"/>
        </w:rPr>
        <w:t xml:space="preserve"> </w:t>
      </w:r>
      <w:r w:rsidRPr="00A60817">
        <w:rPr>
          <w:sz w:val="24"/>
        </w:rPr>
        <w:t>de fluido en movimiento, es decir, los diferentes</w:t>
      </w:r>
      <w:r>
        <w:rPr>
          <w:sz w:val="24"/>
        </w:rPr>
        <w:t xml:space="preserve"> términos</w:t>
      </w:r>
      <w:r w:rsidRPr="00A60817">
        <w:rPr>
          <w:sz w:val="24"/>
        </w:rPr>
        <w:t xml:space="preserve"> tienen dimensiones de</w:t>
      </w:r>
      <w:r>
        <w:rPr>
          <w:sz w:val="24"/>
        </w:rPr>
        <w:t xml:space="preserve"> energía</w:t>
      </w:r>
      <w:r w:rsidRPr="00A60817">
        <w:rPr>
          <w:sz w:val="24"/>
        </w:rPr>
        <w:t xml:space="preserve"> por unidad de masa. El calor y los trabajos intercambiados con el exterior se</w:t>
      </w:r>
      <w:r>
        <w:rPr>
          <w:sz w:val="24"/>
        </w:rPr>
        <w:t xml:space="preserve"> definen</w:t>
      </w:r>
      <w:r w:rsidRPr="00A60817">
        <w:rPr>
          <w:sz w:val="24"/>
        </w:rPr>
        <w:t xml:space="preserve"> como positivos si los recibe el fluido</w:t>
      </w:r>
      <w:r>
        <w:rPr>
          <w:sz w:val="24"/>
        </w:rPr>
        <w:t xml:space="preserve"> y</w:t>
      </w:r>
      <w:r w:rsidRPr="00A60817">
        <w:rPr>
          <w:sz w:val="24"/>
        </w:rPr>
        <w:t xml:space="preserve"> negativos en caso contrario.</w:t>
      </w:r>
      <w:r>
        <w:rPr>
          <w:sz w:val="24"/>
        </w:rPr>
        <w:t xml:space="preserve">  </w:t>
      </w:r>
    </w:p>
    <w:p w:rsidR="000774A9" w:rsidRDefault="00A60817" w:rsidP="007F7C31">
      <w:pPr>
        <w:spacing w:before="120" w:after="60"/>
        <w:jc w:val="both"/>
        <w:rPr>
          <w:sz w:val="24"/>
        </w:rPr>
      </w:pPr>
      <w:r w:rsidRPr="00A60817">
        <w:rPr>
          <w:sz w:val="24"/>
        </w:rPr>
        <w:t>Introduciendo el concepto de entalpia</w:t>
      </w:r>
      <w:r>
        <w:rPr>
          <w:sz w:val="24"/>
        </w:rPr>
        <w:t xml:space="preserve"> específica</w:t>
      </w:r>
      <w:r w:rsidRPr="00A60817">
        <w:rPr>
          <w:sz w:val="24"/>
        </w:rPr>
        <w:t xml:space="preserve"> (</w:t>
      </w:r>
      <m:oMath>
        <m:r>
          <w:rPr>
            <w:rFonts w:ascii="Cambria Math" w:hAnsi="Cambria Math"/>
            <w:sz w:val="24"/>
          </w:rPr>
          <m:t>i</m:t>
        </m:r>
      </m:oMath>
      <w:r w:rsidRPr="00A60817">
        <w:rPr>
          <w:sz w:val="24"/>
        </w:rPr>
        <w:t>):</w:t>
      </w:r>
      <w:r>
        <w:rPr>
          <w:sz w:val="24"/>
        </w:rPr>
        <w:t xml:space="preserve">  </w:t>
      </w:r>
    </w:p>
    <w:tbl>
      <w:tblPr>
        <w:tblStyle w:val="GridTable1LightAccent1"/>
        <w:tblW w:w="0" w:type="auto"/>
        <w:jc w:val="center"/>
        <w:tblLook w:val="04A0"/>
      </w:tblPr>
      <w:tblGrid>
        <w:gridCol w:w="4248"/>
        <w:gridCol w:w="6208"/>
      </w:tblGrid>
      <w:tr w:rsidR="00A60817" w:rsidRPr="000774A9" w:rsidTr="00A60817">
        <w:trPr>
          <w:cnfStyle w:val="100000000000"/>
          <w:jc w:val="center"/>
        </w:trPr>
        <w:tc>
          <w:tcPr>
            <w:cnfStyle w:val="001000000000"/>
            <w:tcW w:w="4248" w:type="dxa"/>
            <w:vAlign w:val="center"/>
          </w:tcPr>
          <w:p w:rsidR="00A60817" w:rsidRPr="004A606D" w:rsidRDefault="004A606D" w:rsidP="00A60817">
            <w:pPr>
              <w:spacing w:before="40" w:after="40"/>
              <w:jc w:val="center"/>
              <w:rPr>
                <w:b w:val="0"/>
                <w:sz w:val="24"/>
              </w:rPr>
            </w:pPr>
            <m:oMathPara>
              <m:oMath>
                <m:r>
                  <m:rPr>
                    <m:sty m:val="bi"/>
                  </m:rPr>
                  <w:rPr>
                    <w:rFonts w:ascii="Cambria Math" w:hAnsi="Cambria Math"/>
                    <w:sz w:val="24"/>
                  </w:rPr>
                  <m:t>i=e+P</m:t>
                </m:r>
                <m:sSub>
                  <m:sSubPr>
                    <m:ctrlPr>
                      <w:rPr>
                        <w:rFonts w:ascii="Cambria Math" w:hAnsi="Cambria Math"/>
                        <w:b w:val="0"/>
                        <w:i/>
                        <w:sz w:val="24"/>
                      </w:rPr>
                    </m:ctrlPr>
                  </m:sSubPr>
                  <m:e>
                    <m:r>
                      <m:rPr>
                        <m:sty m:val="bi"/>
                      </m:rPr>
                      <w:rPr>
                        <w:rFonts w:ascii="Cambria Math" w:hAnsi="Cambria Math"/>
                        <w:sz w:val="24"/>
                      </w:rPr>
                      <m:t>v</m:t>
                    </m:r>
                  </m:e>
                  <m:sub>
                    <m:r>
                      <m:rPr>
                        <m:sty m:val="bi"/>
                      </m:rPr>
                      <w:rPr>
                        <w:rFonts w:ascii="Cambria Math" w:hAnsi="Cambria Math"/>
                        <w:sz w:val="24"/>
                      </w:rPr>
                      <m:t>e</m:t>
                    </m:r>
                  </m:sub>
                </m:sSub>
              </m:oMath>
            </m:oMathPara>
          </w:p>
        </w:tc>
        <w:tc>
          <w:tcPr>
            <w:tcW w:w="6208" w:type="dxa"/>
          </w:tcPr>
          <w:p w:rsidR="00A60817" w:rsidRPr="004A606D" w:rsidRDefault="004A606D" w:rsidP="00A60817">
            <w:pPr>
              <w:spacing w:before="60" w:after="60"/>
              <w:cnfStyle w:val="100000000000"/>
              <w:rPr>
                <w:rFonts w:eastAsiaTheme="minorEastAsia"/>
                <w:b w:val="0"/>
              </w:rPr>
            </w:pPr>
            <m:oMath>
              <m:r>
                <m:rPr>
                  <m:sty m:val="bi"/>
                </m:rPr>
                <w:rPr>
                  <w:rFonts w:ascii="Cambria Math" w:hAnsi="Cambria Math"/>
                </w:rPr>
                <m:t>i</m:t>
              </m:r>
            </m:oMath>
            <w:r w:rsidR="00A60817" w:rsidRPr="004A606D">
              <w:rPr>
                <w:rFonts w:eastAsiaTheme="minorEastAsia"/>
                <w:b w:val="0"/>
                <w:bCs w:val="0"/>
              </w:rPr>
              <w:t>: entalpia especifica</w:t>
            </w:r>
          </w:p>
          <w:p w:rsidR="00A60817" w:rsidRPr="004A606D" w:rsidRDefault="004A606D" w:rsidP="00A60817">
            <w:pPr>
              <w:spacing w:before="60" w:after="60"/>
              <w:cnfStyle w:val="100000000000"/>
              <w:rPr>
                <w:rFonts w:eastAsiaTheme="minorEastAsia"/>
                <w:b w:val="0"/>
                <w:bCs w:val="0"/>
              </w:rPr>
            </w:pPr>
            <m:oMath>
              <m:r>
                <m:rPr>
                  <m:sty m:val="bi"/>
                </m:rPr>
                <w:rPr>
                  <w:rFonts w:ascii="Cambria Math" w:eastAsiaTheme="minorEastAsia" w:hAnsi="Cambria Math"/>
                </w:rPr>
                <m:t>e</m:t>
              </m:r>
            </m:oMath>
            <w:r w:rsidR="00A60817" w:rsidRPr="004A606D">
              <w:rPr>
                <w:rFonts w:eastAsiaTheme="minorEastAsia"/>
                <w:b w:val="0"/>
                <w:bCs w:val="0"/>
              </w:rPr>
              <w:t>: energía</w:t>
            </w:r>
            <w:r w:rsidR="00A60817" w:rsidRPr="004A606D">
              <w:rPr>
                <w:rFonts w:eastAsiaTheme="minorEastAsia"/>
                <w:b w:val="0"/>
              </w:rPr>
              <w:t xml:space="preserve"> interna</w:t>
            </w:r>
          </w:p>
          <w:p w:rsidR="00A60817" w:rsidRPr="004A606D" w:rsidRDefault="004A606D" w:rsidP="00A60817">
            <w:pPr>
              <w:spacing w:before="60" w:after="60"/>
              <w:cnfStyle w:val="100000000000"/>
              <w:rPr>
                <w:rFonts w:eastAsiaTheme="minorEastAsia"/>
                <w:b w:val="0"/>
                <w:bCs w:val="0"/>
              </w:rPr>
            </w:pPr>
            <m:oMath>
              <m:r>
                <m:rPr>
                  <m:sty m:val="bi"/>
                </m:rPr>
                <w:rPr>
                  <w:rFonts w:ascii="Cambria Math" w:hAnsi="Cambria Math"/>
                </w:rPr>
                <m:t>P</m:t>
              </m:r>
            </m:oMath>
            <w:r w:rsidR="00A60817" w:rsidRPr="004A606D">
              <w:rPr>
                <w:rFonts w:eastAsiaTheme="minorEastAsia"/>
                <w:b w:val="0"/>
              </w:rPr>
              <w:t>: presión</w:t>
            </w:r>
          </w:p>
          <w:p w:rsidR="00A60817" w:rsidRPr="004A606D" w:rsidRDefault="00D06562" w:rsidP="00A60817">
            <w:pPr>
              <w:spacing w:before="60" w:after="60"/>
              <w:cnfStyle w:val="100000000000"/>
              <w:rPr>
                <w:rFonts w:eastAsiaTheme="minorEastAsia"/>
                <w:b w:val="0"/>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A60817" w:rsidRPr="004A606D">
              <w:rPr>
                <w:rFonts w:eastAsiaTheme="minorEastAsia"/>
                <w:b w:val="0"/>
              </w:rPr>
              <w:t>: volumen especifico</w:t>
            </w:r>
          </w:p>
        </w:tc>
      </w:tr>
    </w:tbl>
    <w:p w:rsidR="000774A9" w:rsidRDefault="00A60817" w:rsidP="007F7C31">
      <w:pPr>
        <w:spacing w:before="120" w:after="60"/>
        <w:jc w:val="both"/>
        <w:rPr>
          <w:sz w:val="24"/>
        </w:rPr>
      </w:pPr>
      <w:r>
        <w:rPr>
          <w:sz w:val="24"/>
        </w:rPr>
        <w:t>la ecuación de conservación de energía total se expresa como:</w:t>
      </w:r>
    </w:p>
    <w:tbl>
      <w:tblPr>
        <w:tblStyle w:val="GridTable1LightAccent1"/>
        <w:tblW w:w="0" w:type="auto"/>
        <w:jc w:val="center"/>
        <w:tblLook w:val="04A0"/>
      </w:tblPr>
      <w:tblGrid>
        <w:gridCol w:w="5382"/>
        <w:gridCol w:w="5074"/>
      </w:tblGrid>
      <w:tr w:rsidR="00A60817" w:rsidRPr="000774A9" w:rsidTr="00E9372E">
        <w:trPr>
          <w:cnfStyle w:val="100000000000"/>
          <w:jc w:val="center"/>
        </w:trPr>
        <w:tc>
          <w:tcPr>
            <w:cnfStyle w:val="001000000000"/>
            <w:tcW w:w="5382" w:type="dxa"/>
            <w:vAlign w:val="center"/>
          </w:tcPr>
          <w:p w:rsidR="00A60817" w:rsidRPr="000774A9" w:rsidRDefault="00D06562" w:rsidP="00A60817">
            <w:pPr>
              <w:spacing w:before="40" w:after="40"/>
              <w:jc w:val="center"/>
              <w:rPr>
                <w:sz w:val="24"/>
              </w:rPr>
            </w:pPr>
            <m:oMathPara>
              <m:oMath>
                <m:d>
                  <m:dPr>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i</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i/>
                            <w:sz w:val="24"/>
                          </w:rPr>
                        </m:ctrlPr>
                      </m:sSubPr>
                      <m:e>
                        <m:r>
                          <m:rPr>
                            <m:sty m:val="bi"/>
                          </m:rPr>
                          <w:rPr>
                            <w:rFonts w:ascii="Cambria Math" w:hAnsi="Cambria Math"/>
                            <w:sz w:val="24"/>
                          </w:rPr>
                          <m:t>i</m:t>
                        </m:r>
                      </m:e>
                      <m:sub>
                        <m:r>
                          <m:rPr>
                            <m:sty m:val="bi"/>
                          </m:rPr>
                          <w:rPr>
                            <w:rFonts w:ascii="Cambria Math" w:hAnsi="Cambria Math"/>
                            <w:sz w:val="24"/>
                          </w:rPr>
                          <m:t>1</m:t>
                        </m:r>
                      </m:sub>
                    </m:sSub>
                  </m:e>
                </m:d>
                <m:r>
                  <m:rPr>
                    <m:sty m:val="bi"/>
                  </m:rPr>
                  <w:rPr>
                    <w:rFonts w:ascii="Cambria Math" w:hAnsi="Cambria Math"/>
                    <w:sz w:val="24"/>
                  </w:rPr>
                  <m:t>+g</m:t>
                </m:r>
                <m:d>
                  <m:dPr>
                    <m:ctrlPr>
                      <w:rPr>
                        <w:rFonts w:ascii="Cambria Math" w:hAnsi="Cambria Math"/>
                        <w:bCs w:val="0"/>
                        <w:i/>
                      </w:rPr>
                    </m:ctrlPr>
                  </m:dPr>
                  <m:e>
                    <m:sSub>
                      <m:sSubPr>
                        <m:ctrlPr>
                          <w:rPr>
                            <w:rFonts w:ascii="Cambria Math" w:hAnsi="Cambria Math"/>
                            <w:bCs w:val="0"/>
                            <w:i/>
                          </w:rPr>
                        </m:ctrlPr>
                      </m:sSubPr>
                      <m:e>
                        <m:r>
                          <m:rPr>
                            <m:sty m:val="bi"/>
                          </m:rPr>
                          <w:rPr>
                            <w:rFonts w:ascii="Cambria Math" w:hAnsi="Cambria Math"/>
                          </w:rPr>
                          <m:t>h</m:t>
                        </m:r>
                      </m:e>
                      <m:sub>
                        <m:r>
                          <m:rPr>
                            <m:sty m:val="bi"/>
                          </m:rPr>
                          <w:rPr>
                            <w:rFonts w:ascii="Cambria Math" w:hAnsi="Cambria Math"/>
                          </w:rPr>
                          <m:t>2</m:t>
                        </m:r>
                      </m:sub>
                    </m:sSub>
                    <m:r>
                      <m:rPr>
                        <m:sty m:val="bi"/>
                      </m:rPr>
                      <w:rPr>
                        <w:rFonts w:ascii="Cambria Math" w:hAnsi="Cambria Math"/>
                      </w:rPr>
                      <m:t>-</m:t>
                    </m:r>
                    <m:sSub>
                      <m:sSubPr>
                        <m:ctrlPr>
                          <w:rPr>
                            <w:rFonts w:ascii="Cambria Math" w:hAnsi="Cambria Math"/>
                            <w:bCs w:val="0"/>
                            <w:i/>
                          </w:rPr>
                        </m:ctrlPr>
                      </m:sSubPr>
                      <m:e>
                        <m:r>
                          <m:rPr>
                            <m:sty m:val="bi"/>
                          </m:rPr>
                          <w:rPr>
                            <w:rFonts w:ascii="Cambria Math" w:hAnsi="Cambria Math"/>
                          </w:rPr>
                          <m:t>h</m:t>
                        </m:r>
                      </m:e>
                      <m:sub>
                        <m:r>
                          <m:rPr>
                            <m:sty m:val="bi"/>
                          </m:rPr>
                          <w:rPr>
                            <w:rFonts w:ascii="Cambria Math" w:hAnsi="Cambria Math"/>
                          </w:rPr>
                          <m:t>1</m:t>
                        </m:r>
                      </m:sub>
                    </m:sSub>
                  </m:e>
                </m:d>
                <m:r>
                  <m:rPr>
                    <m:sty m:val="bi"/>
                  </m:rPr>
                  <w:rPr>
                    <w:rFonts w:ascii="Cambria Math" w:hAnsi="Cambria Math"/>
                  </w:rPr>
                  <m:t>+</m:t>
                </m:r>
                <m:d>
                  <m:dPr>
                    <m:ctrlPr>
                      <w:rPr>
                        <w:rFonts w:ascii="Cambria Math" w:hAnsi="Cambria Math"/>
                        <w:bCs w:val="0"/>
                        <w:i/>
                      </w:rPr>
                    </m:ctrlPr>
                  </m:dPr>
                  <m:e>
                    <m:f>
                      <m:fPr>
                        <m:ctrlPr>
                          <w:rPr>
                            <w:rFonts w:ascii="Cambria Math" w:hAnsi="Cambria Math"/>
                            <w:bCs w:val="0"/>
                            <w:i/>
                          </w:rPr>
                        </m:ctrlPr>
                      </m:fPr>
                      <m:num>
                        <m:sSup>
                          <m:sSupPr>
                            <m:ctrlPr>
                              <w:rPr>
                                <w:rFonts w:ascii="Cambria Math" w:hAnsi="Cambria Math"/>
                                <w:bCs w:val="0"/>
                                <w:i/>
                              </w:rPr>
                            </m:ctrlPr>
                          </m:sSupPr>
                          <m:e>
                            <m:sSub>
                              <m:sSubPr>
                                <m:ctrlPr>
                                  <w:rPr>
                                    <w:rFonts w:ascii="Cambria Math" w:hAnsi="Cambria Math"/>
                                    <w:bCs w:val="0"/>
                                    <w:i/>
                                  </w:rPr>
                                </m:ctrlPr>
                              </m:sSubPr>
                              <m:e>
                                <m:r>
                                  <m:rPr>
                                    <m:sty m:val="bi"/>
                                  </m:rPr>
                                  <w:rPr>
                                    <w:rFonts w:ascii="Cambria Math" w:hAnsi="Cambria Math"/>
                                  </w:rPr>
                                  <m:t>V</m:t>
                                </m:r>
                              </m:e>
                              <m:sub>
                                <m:r>
                                  <m:rPr>
                                    <m:sty m:val="bi"/>
                                  </m:rPr>
                                  <w:rPr>
                                    <w:rFonts w:ascii="Cambria Math" w:hAnsi="Cambria Math"/>
                                  </w:rPr>
                                  <m:t>2</m:t>
                                </m:r>
                              </m:sub>
                            </m:sSub>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Cs w:val="0"/>
                                <w:i/>
                              </w:rPr>
                            </m:ctrlPr>
                          </m:sSubPr>
                          <m:e>
                            <m:r>
                              <m:rPr>
                                <m:sty m:val="bi"/>
                              </m:rPr>
                              <w:rPr>
                                <w:rFonts w:ascii="Cambria Math" w:hAnsi="Cambria Math"/>
                              </w:rPr>
                              <m:t>α</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Cs w:val="0"/>
                            <w:i/>
                          </w:rPr>
                        </m:ctrlPr>
                      </m:fPr>
                      <m:num>
                        <m:sSup>
                          <m:sSupPr>
                            <m:ctrlPr>
                              <w:rPr>
                                <w:rFonts w:ascii="Cambria Math" w:hAnsi="Cambria Math"/>
                                <w:bCs w:val="0"/>
                                <w:i/>
                              </w:rPr>
                            </m:ctrlPr>
                          </m:sSupPr>
                          <m:e>
                            <m:sSub>
                              <m:sSubPr>
                                <m:ctrlPr>
                                  <w:rPr>
                                    <w:rFonts w:ascii="Cambria Math" w:hAnsi="Cambria Math"/>
                                    <w:bCs w:val="0"/>
                                    <w:i/>
                                  </w:rPr>
                                </m:ctrlPr>
                              </m:sSubPr>
                              <m:e>
                                <m:r>
                                  <m:rPr>
                                    <m:sty m:val="bi"/>
                                  </m:rPr>
                                  <w:rPr>
                                    <w:rFonts w:ascii="Cambria Math" w:hAnsi="Cambria Math"/>
                                  </w:rPr>
                                  <m:t>V</m:t>
                                </m:r>
                              </m:e>
                              <m:sub>
                                <m:r>
                                  <m:rPr>
                                    <m:sty m:val="bi"/>
                                  </m:rPr>
                                  <w:rPr>
                                    <w:rFonts w:ascii="Cambria Math" w:hAnsi="Cambria Math"/>
                                  </w:rPr>
                                  <m:t>1</m:t>
                                </m:r>
                              </m:sub>
                            </m:sSub>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Cs w:val="0"/>
                                <w:i/>
                              </w:rPr>
                            </m:ctrlPr>
                          </m:sSubPr>
                          <m:e>
                            <m:r>
                              <m:rPr>
                                <m:sty m:val="bi"/>
                              </m:rPr>
                              <w:rPr>
                                <w:rFonts w:ascii="Cambria Math" w:hAnsi="Cambria Math"/>
                              </w:rPr>
                              <m:t>α</m:t>
                            </m:r>
                          </m:e>
                          <m:sub>
                            <m:r>
                              <m:rPr>
                                <m:sty m:val="bi"/>
                              </m:rPr>
                              <w:rPr>
                                <w:rFonts w:ascii="Cambria Math" w:hAnsi="Cambria Math"/>
                              </w:rPr>
                              <m:t>1</m:t>
                            </m:r>
                          </m:sub>
                        </m:sSub>
                      </m:den>
                    </m:f>
                  </m:e>
                </m:d>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Q</m:t>
                    </m:r>
                    <m:ctrlPr>
                      <w:rPr>
                        <w:rFonts w:ascii="Cambria Math" w:hAnsi="Cambria Math"/>
                        <w:bCs w:val="0"/>
                        <w:i/>
                      </w:rPr>
                    </m:ctrlPr>
                  </m:e>
                  <m:sup>
                    <m:r>
                      <m:rPr>
                        <m:sty m:val="bi"/>
                      </m:rPr>
                      <w:rPr>
                        <w:rFonts w:ascii="Cambria Math" w:hAnsi="Cambria Math"/>
                      </w:rPr>
                      <m:t>'</m:t>
                    </m:r>
                  </m:sup>
                </m:sSup>
                <m:r>
                  <m:rPr>
                    <m:sty m:val="bi"/>
                  </m:rPr>
                  <w:rPr>
                    <w:rFonts w:ascii="Cambria Math" w:hAnsi="Cambria Math"/>
                  </w:rPr>
                  <m:t>+W'</m:t>
                </m:r>
              </m:oMath>
            </m:oMathPara>
          </w:p>
        </w:tc>
        <w:tc>
          <w:tcPr>
            <w:tcW w:w="5074" w:type="dxa"/>
          </w:tcPr>
          <w:p w:rsidR="00A60817" w:rsidRDefault="00A60817" w:rsidP="00A60817">
            <w:pPr>
              <w:spacing w:before="60" w:after="60"/>
              <w:cnfStyle w:val="100000000000"/>
              <w:rPr>
                <w:rFonts w:eastAsiaTheme="minorEastAsia"/>
                <w:b w:val="0"/>
              </w:rPr>
            </w:pPr>
            <m:oMath>
              <m:r>
                <m:rPr>
                  <m:sty m:val="bi"/>
                </m:rPr>
                <w:rPr>
                  <w:rFonts w:ascii="Cambria Math" w:hAnsi="Cambria Math"/>
                </w:rPr>
                <m:t>i</m:t>
              </m:r>
            </m:oMath>
            <w:r>
              <w:rPr>
                <w:rFonts w:eastAsiaTheme="minorEastAsia"/>
                <w:bCs w:val="0"/>
              </w:rPr>
              <w:t>: entalpia especifica</w:t>
            </w:r>
          </w:p>
          <w:p w:rsidR="00E9372E" w:rsidRDefault="00A60817" w:rsidP="00A60817">
            <w:pPr>
              <w:spacing w:before="60" w:after="60"/>
              <w:cnfStyle w:val="100000000000"/>
              <w:rPr>
                <w:rFonts w:eastAsiaTheme="minorEastAsia"/>
                <w:b w:val="0"/>
              </w:rPr>
            </w:pPr>
            <m:oMath>
              <m:r>
                <m:rPr>
                  <m:sty m:val="bi"/>
                </m:rPr>
                <w:rPr>
                  <w:rFonts w:ascii="Cambria Math" w:eastAsiaTheme="minorEastAsia" w:hAnsi="Cambria Math"/>
                </w:rPr>
                <m:t>g</m:t>
              </m:r>
            </m:oMath>
            <w:r>
              <w:rPr>
                <w:rFonts w:eastAsiaTheme="minorEastAsia"/>
                <w:bCs w:val="0"/>
              </w:rPr>
              <w:t>: gravedad</w:t>
            </w:r>
          </w:p>
          <w:p w:rsidR="00E9372E" w:rsidRDefault="00E9372E" w:rsidP="00A60817">
            <w:pPr>
              <w:spacing w:before="60" w:after="60"/>
              <w:cnfStyle w:val="100000000000"/>
              <w:rPr>
                <w:rFonts w:eastAsiaTheme="minorEastAsia"/>
              </w:rPr>
            </w:pPr>
            <m:oMath>
              <m:r>
                <m:rPr>
                  <m:sty m:val="bi"/>
                </m:rPr>
                <w:rPr>
                  <w:rFonts w:ascii="Cambria Math" w:hAnsi="Cambria Math"/>
                </w:rPr>
                <w:lastRenderedPageBreak/>
                <m:t>h</m:t>
              </m:r>
            </m:oMath>
            <w:r>
              <w:rPr>
                <w:rFonts w:eastAsiaTheme="minorEastAsia"/>
              </w:rPr>
              <w:t>: altura respecto de un nivel de referencia</w:t>
            </w:r>
          </w:p>
          <w:p w:rsidR="00A60817" w:rsidRPr="00A60817" w:rsidRDefault="00E9372E" w:rsidP="00A60817">
            <w:pPr>
              <w:spacing w:before="60" w:after="60"/>
              <w:cnfStyle w:val="100000000000"/>
              <w:rPr>
                <w:rFonts w:eastAsiaTheme="minorEastAsia"/>
                <w:b w:val="0"/>
                <w:bCs w:val="0"/>
              </w:rPr>
            </w:pPr>
            <m:oMath>
              <m:r>
                <m:rPr>
                  <m:sty m:val="bi"/>
                </m:rPr>
                <w:rPr>
                  <w:rFonts w:ascii="Cambria Math" w:hAnsi="Cambria Math"/>
                </w:rPr>
                <m:t>V</m:t>
              </m:r>
            </m:oMath>
            <w:r w:rsidR="00A60817" w:rsidRPr="00A60817">
              <w:rPr>
                <w:rFonts w:eastAsiaTheme="minorEastAsia"/>
              </w:rPr>
              <w:t xml:space="preserve">: </w:t>
            </w:r>
            <w:r>
              <w:rPr>
                <w:rFonts w:eastAsiaTheme="minorEastAsia"/>
              </w:rPr>
              <w:t>velocidad media de un fluido</w:t>
            </w:r>
          </w:p>
          <w:p w:rsidR="00E9372E" w:rsidRDefault="00E9372E" w:rsidP="00A60817">
            <w:pPr>
              <w:spacing w:before="60" w:after="60"/>
              <w:cnfStyle w:val="100000000000"/>
              <w:rPr>
                <w:rFonts w:eastAsiaTheme="minorEastAsia"/>
                <w:b w:val="0"/>
                <w:bCs w:val="0"/>
              </w:rPr>
            </w:pPr>
            <m:oMath>
              <m:r>
                <m:rPr>
                  <m:sty m:val="bi"/>
                </m:rPr>
                <w:rPr>
                  <w:rFonts w:ascii="Cambria Math" w:hAnsi="Cambria Math"/>
                </w:rPr>
                <m:t>α=0,5</m:t>
              </m:r>
            </m:oMath>
            <w:r>
              <w:rPr>
                <w:rFonts w:eastAsiaTheme="minorEastAsia"/>
              </w:rPr>
              <w:t>: régimen laminar</w:t>
            </w:r>
          </w:p>
          <w:p w:rsidR="00A60817" w:rsidRPr="00494CF3" w:rsidRDefault="00E9372E" w:rsidP="00A60817">
            <w:pPr>
              <w:spacing w:before="60" w:after="60"/>
              <w:cnfStyle w:val="100000000000"/>
              <w:rPr>
                <w:rFonts w:eastAsiaTheme="minorEastAsia"/>
                <w:b w:val="0"/>
                <w:bCs w:val="0"/>
              </w:rPr>
            </w:pPr>
            <m:oMath>
              <m:r>
                <m:rPr>
                  <m:sty m:val="bi"/>
                </m:rPr>
                <w:rPr>
                  <w:rFonts w:ascii="Cambria Math" w:hAnsi="Cambria Math"/>
                </w:rPr>
                <m:t>α=1</m:t>
              </m:r>
            </m:oMath>
            <w:r>
              <w:rPr>
                <w:rFonts w:eastAsiaTheme="minorEastAsia"/>
              </w:rPr>
              <w:t>: régimen turbulento</w:t>
            </w:r>
          </w:p>
        </w:tc>
      </w:tr>
    </w:tbl>
    <w:p w:rsidR="000774A9" w:rsidRPr="00301A74" w:rsidRDefault="00F05145" w:rsidP="007F7C31">
      <w:pPr>
        <w:pStyle w:val="Prrafodelista"/>
        <w:numPr>
          <w:ilvl w:val="0"/>
          <w:numId w:val="20"/>
        </w:numPr>
        <w:tabs>
          <w:tab w:val="left" w:pos="567"/>
        </w:tabs>
        <w:spacing w:before="120" w:after="40"/>
        <w:ind w:left="0" w:firstLine="284"/>
        <w:jc w:val="both"/>
        <w:rPr>
          <w:sz w:val="24"/>
        </w:rPr>
      </w:pPr>
      <w:r w:rsidRPr="00F05145">
        <w:rPr>
          <w:b/>
          <w:i/>
          <w:sz w:val="24"/>
        </w:rPr>
        <w:lastRenderedPageBreak/>
        <w:t>Conservación de energía interna y energía mecánica</w:t>
      </w:r>
      <w:r>
        <w:rPr>
          <w:sz w:val="24"/>
        </w:rPr>
        <w:t xml:space="preserve">: </w:t>
      </w:r>
      <w:r w:rsidR="00301A74">
        <w:rPr>
          <w:sz w:val="24"/>
        </w:rPr>
        <w:t xml:space="preserve">La ecuación de conservación de energía total se puede desglosar en sendas ecuaciones de conservación de energía interna y energía mecánica </w:t>
      </w:r>
      <w:r w:rsidR="00301A74" w:rsidRPr="00301A74">
        <w:rPr>
          <w:sz w:val="24"/>
        </w:rPr>
        <w:t>teniendo en cuenta</w:t>
      </w:r>
      <w:r w:rsidR="00301A74">
        <w:rPr>
          <w:sz w:val="24"/>
        </w:rPr>
        <w:t xml:space="preserve"> </w:t>
      </w:r>
      <w:r w:rsidR="00301A74" w:rsidRPr="00301A74">
        <w:rPr>
          <w:sz w:val="24"/>
        </w:rPr>
        <w:t>los términos relacionados con cada una de</w:t>
      </w:r>
      <w:r w:rsidR="00301A74">
        <w:rPr>
          <w:sz w:val="24"/>
        </w:rPr>
        <w:t xml:space="preserve"> </w:t>
      </w:r>
      <w:r w:rsidR="00301A74" w:rsidRPr="00301A74">
        <w:rPr>
          <w:sz w:val="24"/>
        </w:rPr>
        <w:t>estas formas de energía. Para ello, el término</w:t>
      </w:r>
      <w:r w:rsidR="00301A74">
        <w:rPr>
          <w:sz w:val="24"/>
        </w:rPr>
        <w:t xml:space="preserve"> </w:t>
      </w:r>
      <w:r w:rsidR="00301A74" w:rsidRPr="00301A74">
        <w:rPr>
          <w:sz w:val="24"/>
        </w:rPr>
        <w:t>correspondiente al trabajo realizado por</w:t>
      </w:r>
      <w:r w:rsidR="00301A74">
        <w:rPr>
          <w:sz w:val="24"/>
        </w:rPr>
        <w:t xml:space="preserve"> </w:t>
      </w:r>
      <w:r w:rsidR="00301A74" w:rsidRPr="00301A74">
        <w:rPr>
          <w:sz w:val="24"/>
        </w:rPr>
        <w:t>las fuerzas de presión se expresa como:</w:t>
      </w:r>
    </w:p>
    <w:tbl>
      <w:tblPr>
        <w:tblStyle w:val="GridTable1LightAccent1"/>
        <w:tblW w:w="0" w:type="auto"/>
        <w:jc w:val="center"/>
        <w:tblLook w:val="04A0"/>
      </w:tblPr>
      <w:tblGrid>
        <w:gridCol w:w="5240"/>
        <w:gridCol w:w="5216"/>
      </w:tblGrid>
      <w:tr w:rsidR="00AC0B1A" w:rsidRPr="000774A9" w:rsidTr="00246B5C">
        <w:trPr>
          <w:cnfStyle w:val="100000000000"/>
          <w:jc w:val="center"/>
        </w:trPr>
        <w:tc>
          <w:tcPr>
            <w:cnfStyle w:val="001000000000"/>
            <w:tcW w:w="5240" w:type="dxa"/>
            <w:vAlign w:val="center"/>
          </w:tcPr>
          <w:p w:rsidR="00AC0B1A" w:rsidRPr="004A606D" w:rsidRDefault="00D06562" w:rsidP="00BA7E03">
            <w:pPr>
              <w:spacing w:before="40" w:after="40"/>
              <w:jc w:val="center"/>
              <w:rPr>
                <w:rFonts w:eastAsiaTheme="minorEastAsia"/>
                <w:b w:val="0"/>
                <w:i/>
              </w:rPr>
            </w:pPr>
            <m:oMathPara>
              <m:oMath>
                <m:d>
                  <m:dPr>
                    <m:ctrlPr>
                      <w:rPr>
                        <w:rFonts w:ascii="Cambria Math" w:hAnsi="Cambria Math"/>
                        <w:b w:val="0"/>
                        <w:bCs w:val="0"/>
                        <w:i/>
                      </w:rPr>
                    </m:ctrlPr>
                  </m:dPr>
                  <m:e>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1</m:t>
                        </m:r>
                      </m:sub>
                    </m:sSub>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e</m:t>
                        </m:r>
                        <m:r>
                          <m:rPr>
                            <m:sty m:val="bi"/>
                          </m:rPr>
                          <w:rPr>
                            <w:rFonts w:ascii="Cambria Math" w:hAnsi="Cambria Math"/>
                          </w:rPr>
                          <m:t>1</m:t>
                        </m:r>
                      </m:sub>
                    </m:sSub>
                    <m:r>
                      <m:rPr>
                        <m:sty m:val="bi"/>
                      </m:rPr>
                      <w:rPr>
                        <w:rFonts w:ascii="Cambria Math" w:hAnsi="Cambria Math"/>
                      </w:rPr>
                      <m:t>-</m:t>
                    </m:r>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2</m:t>
                        </m:r>
                      </m:sub>
                    </m:sSub>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e</m:t>
                        </m:r>
                        <m:r>
                          <m:rPr>
                            <m:sty m:val="bi"/>
                          </m:rPr>
                          <w:rPr>
                            <w:rFonts w:ascii="Cambria Math" w:hAnsi="Cambria Math"/>
                          </w:rPr>
                          <m:t>2</m:t>
                        </m:r>
                      </m:sub>
                    </m:sSub>
                  </m:e>
                </m:d>
                <m:r>
                  <m:rPr>
                    <m:sty m:val="bi"/>
                  </m:rPr>
                  <w:rPr>
                    <w:rFonts w:ascii="Cambria Math" w:hAnsi="Cambria Math"/>
                  </w:rPr>
                  <m:t>=</m:t>
                </m:r>
                <m:nary>
                  <m:naryPr>
                    <m:limLoc m:val="subSup"/>
                    <m:ctrlPr>
                      <w:rPr>
                        <w:rFonts w:ascii="Cambria Math" w:hAnsi="Cambria Math"/>
                        <w:b w:val="0"/>
                        <w:bCs w:val="0"/>
                        <w:i/>
                      </w:rPr>
                    </m:ctrlPr>
                  </m:naryPr>
                  <m:sub>
                    <m:r>
                      <m:rPr>
                        <m:sty m:val="bi"/>
                      </m:rPr>
                      <w:rPr>
                        <w:rFonts w:ascii="Cambria Math" w:hAnsi="Cambria Math"/>
                      </w:rPr>
                      <m:t>1</m:t>
                    </m:r>
                  </m:sub>
                  <m:sup>
                    <m:r>
                      <m:rPr>
                        <m:sty m:val="bi"/>
                      </m:rPr>
                      <w:rPr>
                        <w:rFonts w:ascii="Cambria Math" w:hAnsi="Cambria Math"/>
                      </w:rPr>
                      <m:t>2</m:t>
                    </m:r>
                  </m:sup>
                  <m:e>
                    <m:r>
                      <m:rPr>
                        <m:sty m:val="bi"/>
                      </m:rPr>
                      <w:rPr>
                        <w:rFonts w:ascii="Cambria Math" w:hAnsi="Cambria Math"/>
                      </w:rPr>
                      <m:t>d(P</m:t>
                    </m:r>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e</m:t>
                        </m:r>
                      </m:sub>
                    </m:sSub>
                    <m:r>
                      <m:rPr>
                        <m:sty m:val="bi"/>
                      </m:rPr>
                      <w:rPr>
                        <w:rFonts w:ascii="Cambria Math" w:hAnsi="Cambria Math"/>
                      </w:rPr>
                      <m:t>)</m:t>
                    </m:r>
                  </m:e>
                </m:nary>
              </m:oMath>
            </m:oMathPara>
          </w:p>
          <w:p w:rsidR="00246B5C" w:rsidRPr="004A606D" w:rsidRDefault="00D06562" w:rsidP="00BA7E03">
            <w:pPr>
              <w:spacing w:before="40" w:after="40"/>
              <w:jc w:val="center"/>
              <w:rPr>
                <w:b w:val="0"/>
                <w:sz w:val="24"/>
              </w:rPr>
            </w:pPr>
            <m:oMathPara>
              <m:oMath>
                <m:d>
                  <m:dPr>
                    <m:ctrlPr>
                      <w:rPr>
                        <w:rFonts w:ascii="Cambria Math" w:hAnsi="Cambria Math"/>
                        <w:b w:val="0"/>
                        <w:bCs w:val="0"/>
                        <w:i/>
                        <w:sz w:val="24"/>
                      </w:rPr>
                    </m:ctrlPr>
                  </m:dPr>
                  <m:e>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1</m:t>
                        </m:r>
                      </m:sub>
                    </m:sSub>
                    <m:sSub>
                      <m:sSubPr>
                        <m:ctrlPr>
                          <w:rPr>
                            <w:rFonts w:ascii="Cambria Math" w:hAnsi="Cambria Math"/>
                            <w:b w:val="0"/>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2</m:t>
                        </m:r>
                      </m:sub>
                    </m:sSub>
                    <m:sSub>
                      <m:sSubPr>
                        <m:ctrlPr>
                          <w:rPr>
                            <w:rFonts w:ascii="Cambria Math" w:hAnsi="Cambria Math"/>
                            <w:b w:val="0"/>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2</m:t>
                        </m:r>
                      </m:sub>
                    </m:sSub>
                  </m:e>
                </m:d>
                <m:r>
                  <m:rPr>
                    <m:sty m:val="bi"/>
                  </m:rPr>
                  <w:rPr>
                    <w:rFonts w:ascii="Cambria Math" w:hAnsi="Cambria Math"/>
                    <w:sz w:val="24"/>
                  </w:rPr>
                  <m:t>=</m:t>
                </m:r>
                <m:nary>
                  <m:naryPr>
                    <m:limLoc m:val="subSup"/>
                    <m:ctrlPr>
                      <w:rPr>
                        <w:rFonts w:ascii="Cambria Math" w:hAnsi="Cambria Math"/>
                        <w:b w:val="0"/>
                        <w:bCs w:val="0"/>
                        <w:i/>
                        <w:sz w:val="24"/>
                      </w:rPr>
                    </m:ctrlPr>
                  </m:naryPr>
                  <m:sub>
                    <m:r>
                      <m:rPr>
                        <m:sty m:val="bi"/>
                      </m:rPr>
                      <w:rPr>
                        <w:rFonts w:ascii="Cambria Math" w:hAnsi="Cambria Math"/>
                        <w:sz w:val="24"/>
                      </w:rPr>
                      <m:t>1</m:t>
                    </m:r>
                  </m:sub>
                  <m:sup>
                    <m:r>
                      <m:rPr>
                        <m:sty m:val="bi"/>
                      </m:rPr>
                      <w:rPr>
                        <w:rFonts w:ascii="Cambria Math" w:hAnsi="Cambria Math"/>
                        <w:sz w:val="24"/>
                      </w:rPr>
                      <m:t>2</m:t>
                    </m:r>
                  </m:sup>
                  <m:e>
                    <m:sSub>
                      <m:sSubPr>
                        <m:ctrlPr>
                          <w:rPr>
                            <w:rFonts w:ascii="Cambria Math" w:hAnsi="Cambria Math"/>
                            <w:b w:val="0"/>
                            <w:bCs w:val="0"/>
                            <w:i/>
                            <w:sz w:val="24"/>
                          </w:rPr>
                        </m:ctrlPr>
                      </m:sSubPr>
                      <m:e>
                        <m:r>
                          <m:rPr>
                            <m:sty m:val="bi"/>
                          </m:rPr>
                          <w:rPr>
                            <w:rFonts w:ascii="Cambria Math" w:hAnsi="Cambria Math"/>
                            <w:sz w:val="24"/>
                          </w:rPr>
                          <m:t>P dv</m:t>
                        </m:r>
                      </m:e>
                      <m:sub>
                        <m:r>
                          <m:rPr>
                            <m:sty m:val="bi"/>
                          </m:rPr>
                          <w:rPr>
                            <w:rFonts w:ascii="Cambria Math" w:hAnsi="Cambria Math"/>
                            <w:sz w:val="24"/>
                          </w:rPr>
                          <m:t>e</m:t>
                        </m:r>
                      </m:sub>
                    </m:sSub>
                  </m:e>
                </m:nary>
                <m:r>
                  <m:rPr>
                    <m:sty m:val="bi"/>
                  </m:rPr>
                  <w:rPr>
                    <w:rFonts w:ascii="Cambria Math" w:hAnsi="Cambria Math"/>
                    <w:sz w:val="24"/>
                  </w:rPr>
                  <m:t>+</m:t>
                </m:r>
                <m:nary>
                  <m:naryPr>
                    <m:limLoc m:val="subSup"/>
                    <m:ctrlPr>
                      <w:rPr>
                        <w:rFonts w:ascii="Cambria Math" w:hAnsi="Cambria Math"/>
                        <w:b w:val="0"/>
                        <w:bCs w:val="0"/>
                        <w:i/>
                        <w:sz w:val="24"/>
                      </w:rPr>
                    </m:ctrlPr>
                  </m:naryPr>
                  <m:sub>
                    <m:r>
                      <m:rPr>
                        <m:sty m:val="bi"/>
                      </m:rPr>
                      <w:rPr>
                        <w:rFonts w:ascii="Cambria Math" w:hAnsi="Cambria Math"/>
                        <w:sz w:val="24"/>
                      </w:rPr>
                      <m:t>1</m:t>
                    </m:r>
                  </m:sub>
                  <m:sup>
                    <m:r>
                      <m:rPr>
                        <m:sty m:val="bi"/>
                      </m:rPr>
                      <w:rPr>
                        <w:rFonts w:ascii="Cambria Math" w:hAnsi="Cambria Math"/>
                        <w:sz w:val="24"/>
                      </w:rPr>
                      <m:t>2</m:t>
                    </m:r>
                  </m:sup>
                  <m:e>
                    <m:sSub>
                      <m:sSubPr>
                        <m:ctrlPr>
                          <w:rPr>
                            <w:rFonts w:ascii="Cambria Math" w:hAnsi="Cambria Math"/>
                            <w:b w:val="0"/>
                            <w:bCs w:val="0"/>
                            <w:i/>
                            <w:sz w:val="24"/>
                          </w:rPr>
                        </m:ctrlPr>
                      </m:sSubPr>
                      <m:e>
                        <m:r>
                          <m:rPr>
                            <m:sty m:val="bi"/>
                          </m:rPr>
                          <w:rPr>
                            <w:rFonts w:ascii="Cambria Math" w:hAnsi="Cambria Math"/>
                            <w:sz w:val="24"/>
                          </w:rPr>
                          <m:t xml:space="preserve"> v</m:t>
                        </m:r>
                      </m:e>
                      <m:sub>
                        <m:r>
                          <m:rPr>
                            <m:sty m:val="bi"/>
                          </m:rPr>
                          <w:rPr>
                            <w:rFonts w:ascii="Cambria Math" w:hAnsi="Cambria Math"/>
                            <w:sz w:val="24"/>
                          </w:rPr>
                          <m:t>e</m:t>
                        </m:r>
                      </m:sub>
                    </m:sSub>
                  </m:e>
                </m:nary>
                <m:r>
                  <m:rPr>
                    <m:sty m:val="bi"/>
                  </m:rPr>
                  <w:rPr>
                    <w:rFonts w:ascii="Cambria Math" w:hAnsi="Cambria Math"/>
                    <w:sz w:val="24"/>
                  </w:rPr>
                  <m:t xml:space="preserve"> dP</m:t>
                </m:r>
              </m:oMath>
            </m:oMathPara>
          </w:p>
        </w:tc>
        <w:tc>
          <w:tcPr>
            <w:tcW w:w="5216" w:type="dxa"/>
            <w:vAlign w:val="center"/>
          </w:tcPr>
          <w:p w:rsidR="00AC0B1A" w:rsidRPr="004A606D" w:rsidRDefault="004A606D" w:rsidP="00246B5C">
            <w:pPr>
              <w:spacing w:before="60" w:after="60"/>
              <w:cnfStyle w:val="100000000000"/>
              <w:rPr>
                <w:rFonts w:eastAsiaTheme="minorEastAsia"/>
                <w:b w:val="0"/>
                <w:bCs w:val="0"/>
              </w:rPr>
            </w:pPr>
            <m:oMath>
              <m:r>
                <m:rPr>
                  <m:sty m:val="bi"/>
                </m:rPr>
                <w:rPr>
                  <w:rFonts w:ascii="Cambria Math" w:hAnsi="Cambria Math"/>
                </w:rPr>
                <m:t>P</m:t>
              </m:r>
            </m:oMath>
            <w:r w:rsidR="00AC0B1A" w:rsidRPr="004A606D">
              <w:rPr>
                <w:rFonts w:eastAsiaTheme="minorEastAsia"/>
                <w:b w:val="0"/>
              </w:rPr>
              <w:t>: presión</w:t>
            </w:r>
          </w:p>
          <w:p w:rsidR="00AC0B1A" w:rsidRPr="004A606D" w:rsidRDefault="00D06562" w:rsidP="00246B5C">
            <w:pPr>
              <w:spacing w:before="60" w:after="60"/>
              <w:cnfStyle w:val="100000000000"/>
              <w:rPr>
                <w:rFonts w:eastAsiaTheme="minorEastAsia"/>
                <w:b w:val="0"/>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AC0B1A" w:rsidRPr="004A606D">
              <w:rPr>
                <w:rFonts w:eastAsiaTheme="minorEastAsia"/>
                <w:b w:val="0"/>
              </w:rPr>
              <w:t>: volumen especifico</w:t>
            </w:r>
          </w:p>
        </w:tc>
      </w:tr>
    </w:tbl>
    <w:p w:rsidR="000774A9" w:rsidRDefault="00246B5C" w:rsidP="007F7C31">
      <w:pPr>
        <w:spacing w:before="120" w:after="40"/>
        <w:jc w:val="both"/>
        <w:rPr>
          <w:sz w:val="24"/>
        </w:rPr>
      </w:pPr>
      <w:r w:rsidRPr="00246B5C">
        <w:rPr>
          <w:sz w:val="24"/>
        </w:rPr>
        <w:t xml:space="preserve">También </w:t>
      </w:r>
      <w:r>
        <w:rPr>
          <w:sz w:val="24"/>
        </w:rPr>
        <w:t>h</w:t>
      </w:r>
      <w:r w:rsidRPr="00246B5C">
        <w:rPr>
          <w:sz w:val="24"/>
        </w:rPr>
        <w:t>a de tenerse en cuenta que</w:t>
      </w:r>
      <w:r>
        <w:rPr>
          <w:sz w:val="24"/>
        </w:rPr>
        <w:t xml:space="preserve"> </w:t>
      </w:r>
      <w:r w:rsidRPr="00246B5C">
        <w:rPr>
          <w:sz w:val="24"/>
        </w:rPr>
        <w:t>en todos los sistemas reales en movimiento</w:t>
      </w:r>
      <w:r>
        <w:rPr>
          <w:sz w:val="24"/>
        </w:rPr>
        <w:t xml:space="preserve"> </w:t>
      </w:r>
      <w:r w:rsidRPr="00246B5C">
        <w:rPr>
          <w:sz w:val="24"/>
        </w:rPr>
        <w:t xml:space="preserve">se produce </w:t>
      </w:r>
      <w:r>
        <w:rPr>
          <w:sz w:val="24"/>
        </w:rPr>
        <w:t>u</w:t>
      </w:r>
      <w:r w:rsidRPr="00246B5C">
        <w:rPr>
          <w:sz w:val="24"/>
        </w:rPr>
        <w:t>na conversión de energía</w:t>
      </w:r>
      <w:r>
        <w:rPr>
          <w:sz w:val="24"/>
        </w:rPr>
        <w:t xml:space="preserve"> </w:t>
      </w:r>
      <w:r w:rsidRPr="00246B5C">
        <w:rPr>
          <w:sz w:val="24"/>
        </w:rPr>
        <w:t>mecánica en energía interna debido al</w:t>
      </w:r>
      <w:r>
        <w:rPr>
          <w:sz w:val="24"/>
        </w:rPr>
        <w:t xml:space="preserve"> </w:t>
      </w:r>
      <w:r w:rsidRPr="00246B5C">
        <w:rPr>
          <w:sz w:val="24"/>
        </w:rPr>
        <w:t>rozamiento. Si denomina</w:t>
      </w:r>
      <w:r w:rsidR="007C0D4E">
        <w:rPr>
          <w:sz w:val="24"/>
        </w:rPr>
        <w:t>m</w:t>
      </w:r>
      <w:r w:rsidRPr="00246B5C">
        <w:rPr>
          <w:sz w:val="24"/>
        </w:rPr>
        <w:t xml:space="preserve">os </w:t>
      </w:r>
      <m:oMath>
        <m:nary>
          <m:naryPr>
            <m:chr m:val="∑"/>
            <m:limLoc m:val="undOvr"/>
            <m:subHide m:val="on"/>
            <m:supHide m:val="on"/>
            <m:ctrlPr>
              <w:rPr>
                <w:rFonts w:ascii="Cambria Math" w:hAnsi="Cambria Math"/>
                <w:i/>
                <w:sz w:val="24"/>
              </w:rPr>
            </m:ctrlPr>
          </m:naryPr>
          <m:sub/>
          <m:sup/>
          <m:e>
            <m:r>
              <w:rPr>
                <w:rFonts w:ascii="Cambria Math" w:hAnsi="Cambria Math"/>
                <w:sz w:val="24"/>
              </w:rPr>
              <m:t>F</m:t>
            </m:r>
          </m:e>
        </m:nary>
      </m:oMath>
      <w:r w:rsidRPr="00246B5C">
        <w:rPr>
          <w:sz w:val="24"/>
        </w:rPr>
        <w:t xml:space="preserve"> a las pérdidas</w:t>
      </w:r>
      <w:r>
        <w:rPr>
          <w:sz w:val="24"/>
        </w:rPr>
        <w:t xml:space="preserve"> </w:t>
      </w:r>
      <w:r w:rsidRPr="00246B5C">
        <w:rPr>
          <w:sz w:val="24"/>
        </w:rPr>
        <w:t>de energía por rozamiento por unidad</w:t>
      </w:r>
      <w:r>
        <w:rPr>
          <w:sz w:val="24"/>
        </w:rPr>
        <w:t xml:space="preserve"> </w:t>
      </w:r>
      <w:r w:rsidRPr="00246B5C">
        <w:rPr>
          <w:sz w:val="24"/>
        </w:rPr>
        <w:t>de masa de fluido, la ecuación de conservación de energía interna queda como:</w:t>
      </w:r>
      <w:r>
        <w:rPr>
          <w:sz w:val="24"/>
        </w:rPr>
        <w:t xml:space="preserve">  </w:t>
      </w:r>
    </w:p>
    <w:tbl>
      <w:tblPr>
        <w:tblStyle w:val="GridTable1LightAccent1"/>
        <w:tblW w:w="0" w:type="auto"/>
        <w:jc w:val="center"/>
        <w:tblLook w:val="04A0"/>
      </w:tblPr>
      <w:tblGrid>
        <w:gridCol w:w="5098"/>
        <w:gridCol w:w="5358"/>
      </w:tblGrid>
      <w:tr w:rsidR="00272D9C" w:rsidRPr="000774A9" w:rsidTr="00272D9C">
        <w:trPr>
          <w:cnfStyle w:val="100000000000"/>
          <w:jc w:val="center"/>
        </w:trPr>
        <w:tc>
          <w:tcPr>
            <w:cnfStyle w:val="001000000000"/>
            <w:tcW w:w="5098" w:type="dxa"/>
            <w:vAlign w:val="center"/>
          </w:tcPr>
          <w:p w:rsidR="00272D9C" w:rsidRPr="004A606D" w:rsidRDefault="00D06562" w:rsidP="00BA7E03">
            <w:pPr>
              <w:spacing w:before="40" w:after="40"/>
              <w:jc w:val="center"/>
              <w:rPr>
                <w:b w:val="0"/>
                <w:sz w:val="24"/>
              </w:rPr>
            </w:pPr>
            <m:oMathPara>
              <m:oMath>
                <m:nary>
                  <m:naryPr>
                    <m:limLoc m:val="subSup"/>
                    <m:ctrlPr>
                      <w:rPr>
                        <w:rFonts w:ascii="Cambria Math" w:hAnsi="Cambria Math"/>
                        <w:b w:val="0"/>
                        <w:bCs w:val="0"/>
                        <w:i/>
                        <w:sz w:val="24"/>
                      </w:rPr>
                    </m:ctrlPr>
                  </m:naryPr>
                  <m:sub>
                    <m:r>
                      <m:rPr>
                        <m:sty m:val="bi"/>
                      </m:rPr>
                      <w:rPr>
                        <w:rFonts w:ascii="Cambria Math" w:hAnsi="Cambria Math"/>
                        <w:sz w:val="24"/>
                      </w:rPr>
                      <m:t>1</m:t>
                    </m:r>
                  </m:sub>
                  <m:sup>
                    <m:r>
                      <m:rPr>
                        <m:sty m:val="bi"/>
                      </m:rPr>
                      <w:rPr>
                        <w:rFonts w:ascii="Cambria Math" w:hAnsi="Cambria Math"/>
                        <w:sz w:val="24"/>
                      </w:rPr>
                      <m:t>2</m:t>
                    </m:r>
                  </m:sup>
                  <m:e>
                    <m:sSub>
                      <m:sSubPr>
                        <m:ctrlPr>
                          <w:rPr>
                            <w:rFonts w:ascii="Cambria Math" w:hAnsi="Cambria Math"/>
                            <w:b w:val="0"/>
                            <w:bCs w:val="0"/>
                            <w:i/>
                            <w:sz w:val="24"/>
                          </w:rPr>
                        </m:ctrlPr>
                      </m:sSubPr>
                      <m:e>
                        <m:r>
                          <m:rPr>
                            <m:sty m:val="bi"/>
                          </m:rPr>
                          <w:rPr>
                            <w:rFonts w:ascii="Cambria Math" w:hAnsi="Cambria Math"/>
                            <w:sz w:val="24"/>
                          </w:rPr>
                          <m:t>P dv</m:t>
                        </m:r>
                      </m:e>
                      <m:sub>
                        <m:r>
                          <m:rPr>
                            <m:sty m:val="bi"/>
                          </m:rPr>
                          <w:rPr>
                            <w:rFonts w:ascii="Cambria Math" w:hAnsi="Cambria Math"/>
                            <w:sz w:val="24"/>
                          </w:rPr>
                          <m:t>e</m:t>
                        </m:r>
                      </m:sub>
                    </m:sSub>
                  </m:e>
                </m:nary>
                <m:r>
                  <m:rPr>
                    <m:sty m:val="bi"/>
                  </m:rPr>
                  <w:rPr>
                    <w:rFonts w:ascii="Cambria Math" w:hAnsi="Cambria Math"/>
                    <w:sz w:val="24"/>
                  </w:rPr>
                  <m:t>+</m:t>
                </m:r>
                <m:d>
                  <m:dPr>
                    <m:ctrlPr>
                      <w:rPr>
                        <w:rFonts w:ascii="Cambria Math" w:hAnsi="Cambria Math"/>
                        <w:b w:val="0"/>
                        <w:bCs w:val="0"/>
                        <w:i/>
                        <w:sz w:val="24"/>
                      </w:rPr>
                    </m:ctrlPr>
                  </m:dPr>
                  <m:e>
                    <m:sSub>
                      <m:sSubPr>
                        <m:ctrlPr>
                          <w:rPr>
                            <w:rFonts w:ascii="Cambria Math" w:hAnsi="Cambria Math"/>
                            <w:b w:val="0"/>
                            <w:bCs w:val="0"/>
                            <w:i/>
                            <w:sz w:val="24"/>
                          </w:rPr>
                        </m:ctrlPr>
                      </m:sSubPr>
                      <m:e>
                        <m:r>
                          <m:rPr>
                            <m:sty m:val="bi"/>
                          </m:rPr>
                          <w:rPr>
                            <w:rFonts w:ascii="Cambria Math" w:hAnsi="Cambria Math"/>
                            <w:sz w:val="24"/>
                          </w:rPr>
                          <m:t>e</m:t>
                        </m:r>
                      </m:e>
                      <m:sub>
                        <m:r>
                          <m:rPr>
                            <m:sty m:val="bi"/>
                          </m:rPr>
                          <w:rPr>
                            <w:rFonts w:ascii="Cambria Math" w:hAnsi="Cambria Math"/>
                            <w:sz w:val="24"/>
                          </w:rPr>
                          <m:t>2</m:t>
                        </m:r>
                      </m:sub>
                    </m:sSub>
                    <m:r>
                      <m:rPr>
                        <m:sty m:val="bi"/>
                      </m:rPr>
                      <w:rPr>
                        <w:rFonts w:ascii="Cambria Math" w:hAnsi="Cambria Math"/>
                        <w:sz w:val="24"/>
                      </w:rPr>
                      <m:t>-</m:t>
                    </m:r>
                    <m:sSub>
                      <m:sSubPr>
                        <m:ctrlPr>
                          <w:rPr>
                            <w:rFonts w:ascii="Cambria Math" w:hAnsi="Cambria Math"/>
                            <w:b w:val="0"/>
                            <w:bCs w:val="0"/>
                            <w:i/>
                            <w:sz w:val="24"/>
                          </w:rPr>
                        </m:ctrlPr>
                      </m:sSubPr>
                      <m:e>
                        <m:r>
                          <m:rPr>
                            <m:sty m:val="bi"/>
                          </m:rPr>
                          <w:rPr>
                            <w:rFonts w:ascii="Cambria Math" w:hAnsi="Cambria Math"/>
                            <w:sz w:val="24"/>
                          </w:rPr>
                          <m:t>e</m:t>
                        </m:r>
                      </m:e>
                      <m:sub>
                        <m:r>
                          <m:rPr>
                            <m:sty m:val="bi"/>
                          </m:rPr>
                          <w:rPr>
                            <w:rFonts w:ascii="Cambria Math" w:hAnsi="Cambria Math"/>
                            <w:sz w:val="24"/>
                          </w:rPr>
                          <m:t>1</m:t>
                        </m:r>
                      </m:sub>
                    </m:sSub>
                  </m:e>
                </m:d>
                <m:r>
                  <m:rPr>
                    <m:sty m:val="bi"/>
                  </m:rPr>
                  <w:rPr>
                    <w:rFonts w:ascii="Cambria Math" w:hAnsi="Cambria Math"/>
                    <w:sz w:val="24"/>
                  </w:rPr>
                  <m:t>=</m:t>
                </m:r>
                <m:sSup>
                  <m:sSupPr>
                    <m:ctrlPr>
                      <w:rPr>
                        <w:rFonts w:ascii="Cambria Math" w:hAnsi="Cambria Math"/>
                        <w:b w:val="0"/>
                        <w:i/>
                        <w:sz w:val="24"/>
                      </w:rPr>
                    </m:ctrlPr>
                  </m:sSupPr>
                  <m:e>
                    <m:r>
                      <m:rPr>
                        <m:sty m:val="bi"/>
                      </m:rPr>
                      <w:rPr>
                        <w:rFonts w:ascii="Cambria Math" w:hAnsi="Cambria Math"/>
                        <w:sz w:val="24"/>
                      </w:rPr>
                      <m:t>Q</m:t>
                    </m:r>
                    <m:ctrlPr>
                      <w:rPr>
                        <w:rFonts w:ascii="Cambria Math" w:hAnsi="Cambria Math"/>
                        <w:b w:val="0"/>
                        <w:bCs w:val="0"/>
                        <w:i/>
                        <w:sz w:val="24"/>
                      </w:rPr>
                    </m:ctrlPr>
                  </m:e>
                  <m:sup>
                    <m:r>
                      <m:rPr>
                        <m:sty m:val="bi"/>
                      </m:rPr>
                      <w:rPr>
                        <w:rFonts w:ascii="Cambria Math" w:hAnsi="Cambria Math"/>
                        <w:sz w:val="24"/>
                      </w:rPr>
                      <m:t>'</m:t>
                    </m:r>
                  </m:sup>
                </m:sSup>
                <m:r>
                  <m:rPr>
                    <m:sty m:val="bi"/>
                  </m:rPr>
                  <w:rPr>
                    <w:rFonts w:ascii="Cambria Math" w:hAnsi="Cambria Math"/>
                    <w:sz w:val="24"/>
                  </w:rPr>
                  <m:t>+</m:t>
                </m:r>
                <m:nary>
                  <m:naryPr>
                    <m:chr m:val="∑"/>
                    <m:limLoc m:val="undOvr"/>
                    <m:subHide m:val="on"/>
                    <m:supHide m:val="on"/>
                    <m:ctrlPr>
                      <w:rPr>
                        <w:rFonts w:ascii="Cambria Math" w:hAnsi="Cambria Math"/>
                        <w:b w:val="0"/>
                        <w:bCs w:val="0"/>
                        <w:i/>
                        <w:sz w:val="24"/>
                      </w:rPr>
                    </m:ctrlPr>
                  </m:naryPr>
                  <m:sub/>
                  <m:sup/>
                  <m:e>
                    <m:r>
                      <m:rPr>
                        <m:sty m:val="bi"/>
                      </m:rPr>
                      <w:rPr>
                        <w:rFonts w:ascii="Cambria Math" w:hAnsi="Cambria Math"/>
                        <w:sz w:val="24"/>
                      </w:rPr>
                      <m:t>F</m:t>
                    </m:r>
                  </m:e>
                </m:nary>
              </m:oMath>
            </m:oMathPara>
          </w:p>
        </w:tc>
        <w:tc>
          <w:tcPr>
            <w:tcW w:w="5358" w:type="dxa"/>
            <w:vAlign w:val="center"/>
          </w:tcPr>
          <w:p w:rsidR="00272D9C" w:rsidRPr="004A606D" w:rsidRDefault="004A606D" w:rsidP="00BA7E03">
            <w:pPr>
              <w:spacing w:before="60" w:after="60"/>
              <w:cnfStyle w:val="100000000000"/>
              <w:rPr>
                <w:rFonts w:eastAsiaTheme="minorEastAsia"/>
                <w:b w:val="0"/>
                <w:bCs w:val="0"/>
              </w:rPr>
            </w:pPr>
            <m:oMath>
              <m:r>
                <m:rPr>
                  <m:sty m:val="bi"/>
                </m:rPr>
                <w:rPr>
                  <w:rFonts w:ascii="Cambria Math" w:hAnsi="Cambria Math"/>
                </w:rPr>
                <m:t>P</m:t>
              </m:r>
            </m:oMath>
            <w:r w:rsidR="00272D9C" w:rsidRPr="004A606D">
              <w:rPr>
                <w:rFonts w:eastAsiaTheme="minorEastAsia"/>
                <w:b w:val="0"/>
              </w:rPr>
              <w:t>: presión</w:t>
            </w:r>
          </w:p>
          <w:p w:rsidR="00272D9C" w:rsidRPr="004A606D" w:rsidRDefault="00D06562" w:rsidP="00BA7E03">
            <w:pPr>
              <w:spacing w:before="60" w:after="60"/>
              <w:cnfStyle w:val="100000000000"/>
              <w:rPr>
                <w:rFonts w:eastAsiaTheme="minorEastAsia"/>
                <w:b w:val="0"/>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272D9C" w:rsidRPr="004A606D">
              <w:rPr>
                <w:rFonts w:eastAsiaTheme="minorEastAsia"/>
                <w:b w:val="0"/>
              </w:rPr>
              <w:t>: volumen especifico</w:t>
            </w:r>
          </w:p>
          <w:p w:rsidR="00272D9C" w:rsidRPr="004A606D" w:rsidRDefault="004A606D" w:rsidP="00BA7E03">
            <w:pPr>
              <w:spacing w:before="60" w:after="60"/>
              <w:cnfStyle w:val="100000000000"/>
              <w:rPr>
                <w:rFonts w:eastAsiaTheme="minorEastAsia"/>
                <w:b w:val="0"/>
                <w:bCs w:val="0"/>
              </w:rPr>
            </w:pPr>
            <m:oMath>
              <m:r>
                <m:rPr>
                  <m:sty m:val="bi"/>
                </m:rPr>
                <w:rPr>
                  <w:rFonts w:ascii="Cambria Math" w:hAnsi="Cambria Math"/>
                </w:rPr>
                <m:t>e</m:t>
              </m:r>
            </m:oMath>
            <w:r w:rsidR="00272D9C" w:rsidRPr="004A606D">
              <w:rPr>
                <w:rFonts w:eastAsiaTheme="minorEastAsia"/>
                <w:b w:val="0"/>
              </w:rPr>
              <w:t>: energia interna</w:t>
            </w:r>
          </w:p>
          <w:p w:rsidR="00272D9C" w:rsidRPr="004A606D" w:rsidRDefault="00D06562" w:rsidP="00BA7E03">
            <w:pPr>
              <w:spacing w:before="60" w:after="60"/>
              <w:cnfStyle w:val="100000000000"/>
              <w:rPr>
                <w:rFonts w:eastAsiaTheme="minorEastAsia"/>
                <w:b w:val="0"/>
                <w:bCs w:val="0"/>
              </w:rPr>
            </w:pPr>
            <m:oMath>
              <m:sSup>
                <m:sSupPr>
                  <m:ctrlPr>
                    <w:rPr>
                      <w:rFonts w:ascii="Cambria Math" w:hAnsi="Cambria Math"/>
                      <w:b w:val="0"/>
                      <w:i/>
                    </w:rPr>
                  </m:ctrlPr>
                </m:sSupPr>
                <m:e>
                  <m:r>
                    <m:rPr>
                      <m:sty m:val="bi"/>
                    </m:rPr>
                    <w:rPr>
                      <w:rFonts w:ascii="Cambria Math" w:hAnsi="Cambria Math"/>
                    </w:rPr>
                    <m:t>Q</m:t>
                  </m:r>
                  <m:ctrlPr>
                    <w:rPr>
                      <w:rFonts w:ascii="Cambria Math" w:hAnsi="Cambria Math"/>
                      <w:b w:val="0"/>
                      <w:bCs w:val="0"/>
                      <w:i/>
                    </w:rPr>
                  </m:ctrlPr>
                </m:e>
                <m:sup>
                  <m:r>
                    <m:rPr>
                      <m:sty m:val="bi"/>
                    </m:rPr>
                    <w:rPr>
                      <w:rFonts w:ascii="Cambria Math" w:hAnsi="Cambria Math"/>
                    </w:rPr>
                    <m:t>'</m:t>
                  </m:r>
                </m:sup>
              </m:sSup>
            </m:oMath>
            <w:r w:rsidR="00272D9C" w:rsidRPr="004A606D">
              <w:rPr>
                <w:rFonts w:eastAsiaTheme="minorEastAsia"/>
                <w:b w:val="0"/>
              </w:rPr>
              <w:t>: caudal de calor intercambiado con el exterior</w:t>
            </w:r>
          </w:p>
          <w:p w:rsidR="00272D9C" w:rsidRPr="004A606D" w:rsidRDefault="00D06562" w:rsidP="00BA7E03">
            <w:pPr>
              <w:spacing w:before="60" w:after="60"/>
              <w:cnfStyle w:val="100000000000"/>
              <w:rPr>
                <w:rFonts w:eastAsiaTheme="minorEastAsia"/>
                <w:b w:val="0"/>
                <w:bCs w:val="0"/>
              </w:rPr>
            </w:pPr>
            <m:oMath>
              <m:nary>
                <m:naryPr>
                  <m:chr m:val="∑"/>
                  <m:limLoc m:val="undOvr"/>
                  <m:subHide m:val="on"/>
                  <m:supHide m:val="on"/>
                  <m:ctrlPr>
                    <w:rPr>
                      <w:rFonts w:ascii="Cambria Math" w:hAnsi="Cambria Math"/>
                      <w:b w:val="0"/>
                      <w:bCs w:val="0"/>
                      <w:i/>
                    </w:rPr>
                  </m:ctrlPr>
                </m:naryPr>
                <m:sub/>
                <m:sup/>
                <m:e>
                  <m:r>
                    <m:rPr>
                      <m:sty m:val="bi"/>
                    </m:rPr>
                    <w:rPr>
                      <w:rFonts w:ascii="Cambria Math" w:hAnsi="Cambria Math"/>
                    </w:rPr>
                    <m:t>F</m:t>
                  </m:r>
                </m:e>
              </m:nary>
            </m:oMath>
            <w:r w:rsidR="00272D9C" w:rsidRPr="004A606D">
              <w:rPr>
                <w:rFonts w:eastAsiaTheme="minorEastAsia"/>
                <w:b w:val="0"/>
                <w:bCs w:val="0"/>
              </w:rPr>
              <w:t>: perdidas de energía por rozamiento</w:t>
            </w:r>
          </w:p>
        </w:tc>
      </w:tr>
    </w:tbl>
    <w:p w:rsidR="000774A9" w:rsidRDefault="00EA2F12" w:rsidP="00B223BC">
      <w:pPr>
        <w:spacing w:before="120" w:after="40"/>
        <w:jc w:val="both"/>
        <w:rPr>
          <w:sz w:val="24"/>
        </w:rPr>
      </w:pPr>
      <w:r w:rsidRPr="00EA2F12">
        <w:rPr>
          <w:sz w:val="24"/>
        </w:rPr>
        <w:t xml:space="preserve">mientras que </w:t>
      </w:r>
      <w:r>
        <w:rPr>
          <w:sz w:val="24"/>
        </w:rPr>
        <w:t>l</w:t>
      </w:r>
      <w:r w:rsidRPr="00EA2F12">
        <w:rPr>
          <w:sz w:val="24"/>
        </w:rPr>
        <w:t>a expresión correspondiente</w:t>
      </w:r>
      <w:r>
        <w:rPr>
          <w:sz w:val="24"/>
        </w:rPr>
        <w:t xml:space="preserve"> </w:t>
      </w:r>
      <w:r w:rsidRPr="00EA2F12">
        <w:rPr>
          <w:sz w:val="24"/>
        </w:rPr>
        <w:t>a la ecuación de conservación de energía</w:t>
      </w:r>
      <w:r>
        <w:rPr>
          <w:sz w:val="24"/>
        </w:rPr>
        <w:t xml:space="preserve"> </w:t>
      </w:r>
      <w:r w:rsidRPr="00EA2F12">
        <w:rPr>
          <w:sz w:val="24"/>
        </w:rPr>
        <w:t>mecánica es:</w:t>
      </w:r>
    </w:p>
    <w:tbl>
      <w:tblPr>
        <w:tblStyle w:val="GridTable1LightAccent1"/>
        <w:tblW w:w="0" w:type="auto"/>
        <w:jc w:val="center"/>
        <w:tblLook w:val="04A0"/>
      </w:tblPr>
      <w:tblGrid>
        <w:gridCol w:w="5524"/>
        <w:gridCol w:w="4932"/>
      </w:tblGrid>
      <w:tr w:rsidR="00EA2F12" w:rsidRPr="000774A9" w:rsidTr="00EA2F12">
        <w:trPr>
          <w:cnfStyle w:val="100000000000"/>
          <w:jc w:val="center"/>
        </w:trPr>
        <w:tc>
          <w:tcPr>
            <w:cnfStyle w:val="001000000000"/>
            <w:tcW w:w="5524" w:type="dxa"/>
            <w:vAlign w:val="center"/>
          </w:tcPr>
          <w:p w:rsidR="00EA2F12" w:rsidRPr="004A606D" w:rsidRDefault="00D06562" w:rsidP="00BA7E03">
            <w:pPr>
              <w:spacing w:before="40" w:after="40"/>
              <w:jc w:val="center"/>
              <w:rPr>
                <w:b w:val="0"/>
                <w:sz w:val="24"/>
              </w:rPr>
            </w:pPr>
            <m:oMathPara>
              <m:oMath>
                <m:d>
                  <m:dPr>
                    <m:ctrlPr>
                      <w:rPr>
                        <w:rFonts w:ascii="Cambria Math" w:hAnsi="Cambria Math"/>
                        <w:b w:val="0"/>
                        <w:bCs w:val="0"/>
                        <w:i/>
                        <w:sz w:val="20"/>
                      </w:rPr>
                    </m:ctrlPr>
                  </m:dPr>
                  <m:e>
                    <m:f>
                      <m:fPr>
                        <m:ctrlPr>
                          <w:rPr>
                            <w:rFonts w:ascii="Cambria Math" w:hAnsi="Cambria Math"/>
                            <w:b w:val="0"/>
                            <w:bCs w:val="0"/>
                            <w:i/>
                            <w:sz w:val="20"/>
                          </w:rPr>
                        </m:ctrlPr>
                      </m:fPr>
                      <m:num>
                        <m:sSup>
                          <m:sSupPr>
                            <m:ctrlPr>
                              <w:rPr>
                                <w:rFonts w:ascii="Cambria Math" w:hAnsi="Cambria Math"/>
                                <w:b w:val="0"/>
                                <w:bCs w:val="0"/>
                                <w:i/>
                                <w:sz w:val="20"/>
                              </w:rPr>
                            </m:ctrlPr>
                          </m:sSupPr>
                          <m:e>
                            <m:sSub>
                              <m:sSubPr>
                                <m:ctrlPr>
                                  <w:rPr>
                                    <w:rFonts w:ascii="Cambria Math" w:hAnsi="Cambria Math"/>
                                    <w:b w:val="0"/>
                                    <w:bCs w:val="0"/>
                                    <w:i/>
                                    <w:sz w:val="20"/>
                                  </w:rPr>
                                </m:ctrlPr>
                              </m:sSubPr>
                              <m:e>
                                <m:r>
                                  <m:rPr>
                                    <m:sty m:val="bi"/>
                                  </m:rPr>
                                  <w:rPr>
                                    <w:rFonts w:ascii="Cambria Math" w:hAnsi="Cambria Math"/>
                                    <w:sz w:val="20"/>
                                  </w:rPr>
                                  <m:t>V</m:t>
                                </m:r>
                              </m:e>
                              <m:sub>
                                <m:r>
                                  <m:rPr>
                                    <m:sty m:val="bi"/>
                                  </m:rPr>
                                  <w:rPr>
                                    <w:rFonts w:ascii="Cambria Math" w:hAnsi="Cambria Math"/>
                                    <w:sz w:val="20"/>
                                  </w:rPr>
                                  <m:t>2</m:t>
                                </m:r>
                              </m:sub>
                            </m:sSub>
                          </m:e>
                          <m:sup>
                            <m:r>
                              <m:rPr>
                                <m:sty m:val="bi"/>
                              </m:rPr>
                              <w:rPr>
                                <w:rFonts w:ascii="Cambria Math" w:hAnsi="Cambria Math"/>
                                <w:sz w:val="20"/>
                              </w:rPr>
                              <m:t>2</m:t>
                            </m:r>
                          </m:sup>
                        </m:sSup>
                      </m:num>
                      <m:den>
                        <m:r>
                          <m:rPr>
                            <m:sty m:val="bi"/>
                          </m:rPr>
                          <w:rPr>
                            <w:rFonts w:ascii="Cambria Math" w:hAnsi="Cambria Math"/>
                            <w:sz w:val="20"/>
                          </w:rPr>
                          <m:t>2</m:t>
                        </m:r>
                        <m:sSub>
                          <m:sSubPr>
                            <m:ctrlPr>
                              <w:rPr>
                                <w:rFonts w:ascii="Cambria Math" w:hAnsi="Cambria Math"/>
                                <w:b w:val="0"/>
                                <w:bCs w:val="0"/>
                                <w:i/>
                                <w:sz w:val="20"/>
                              </w:rPr>
                            </m:ctrlPr>
                          </m:sSubPr>
                          <m:e>
                            <m:r>
                              <m:rPr>
                                <m:sty m:val="bi"/>
                              </m:rPr>
                              <w:rPr>
                                <w:rFonts w:ascii="Cambria Math" w:hAnsi="Cambria Math"/>
                                <w:sz w:val="20"/>
                              </w:rPr>
                              <m:t>α</m:t>
                            </m:r>
                          </m:e>
                          <m:sub>
                            <m:r>
                              <m:rPr>
                                <m:sty m:val="bi"/>
                              </m:rPr>
                              <w:rPr>
                                <w:rFonts w:ascii="Cambria Math" w:hAnsi="Cambria Math"/>
                                <w:sz w:val="20"/>
                              </w:rPr>
                              <m:t>2</m:t>
                            </m:r>
                          </m:sub>
                        </m:sSub>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sSub>
                              <m:sSubPr>
                                <m:ctrlPr>
                                  <w:rPr>
                                    <w:rFonts w:ascii="Cambria Math" w:hAnsi="Cambria Math"/>
                                    <w:b w:val="0"/>
                                    <w:bCs w:val="0"/>
                                    <w:i/>
                                    <w:sz w:val="20"/>
                                  </w:rPr>
                                </m:ctrlPr>
                              </m:sSubPr>
                              <m:e>
                                <m:r>
                                  <m:rPr>
                                    <m:sty m:val="bi"/>
                                  </m:rPr>
                                  <w:rPr>
                                    <w:rFonts w:ascii="Cambria Math" w:hAnsi="Cambria Math"/>
                                    <w:sz w:val="20"/>
                                  </w:rPr>
                                  <m:t>V</m:t>
                                </m:r>
                              </m:e>
                              <m:sub>
                                <m:r>
                                  <m:rPr>
                                    <m:sty m:val="bi"/>
                                  </m:rPr>
                                  <w:rPr>
                                    <w:rFonts w:ascii="Cambria Math" w:hAnsi="Cambria Math"/>
                                    <w:sz w:val="20"/>
                                  </w:rPr>
                                  <m:t>1</m:t>
                                </m:r>
                              </m:sub>
                            </m:sSub>
                          </m:e>
                          <m:sup>
                            <m:r>
                              <m:rPr>
                                <m:sty m:val="bi"/>
                              </m:rPr>
                              <w:rPr>
                                <w:rFonts w:ascii="Cambria Math" w:hAnsi="Cambria Math"/>
                                <w:sz w:val="20"/>
                              </w:rPr>
                              <m:t>2</m:t>
                            </m:r>
                          </m:sup>
                        </m:sSup>
                      </m:num>
                      <m:den>
                        <m:r>
                          <m:rPr>
                            <m:sty m:val="bi"/>
                          </m:rPr>
                          <w:rPr>
                            <w:rFonts w:ascii="Cambria Math" w:hAnsi="Cambria Math"/>
                            <w:sz w:val="20"/>
                          </w:rPr>
                          <m:t>2</m:t>
                        </m:r>
                        <m:sSub>
                          <m:sSubPr>
                            <m:ctrlPr>
                              <w:rPr>
                                <w:rFonts w:ascii="Cambria Math" w:hAnsi="Cambria Math"/>
                                <w:b w:val="0"/>
                                <w:bCs w:val="0"/>
                                <w:i/>
                                <w:sz w:val="20"/>
                              </w:rPr>
                            </m:ctrlPr>
                          </m:sSubPr>
                          <m:e>
                            <m:r>
                              <m:rPr>
                                <m:sty m:val="bi"/>
                              </m:rPr>
                              <w:rPr>
                                <w:rFonts w:ascii="Cambria Math" w:hAnsi="Cambria Math"/>
                                <w:sz w:val="20"/>
                              </w:rPr>
                              <m:t>α</m:t>
                            </m:r>
                          </m:e>
                          <m:sub>
                            <m:r>
                              <m:rPr>
                                <m:sty m:val="bi"/>
                              </m:rPr>
                              <w:rPr>
                                <w:rFonts w:ascii="Cambria Math" w:hAnsi="Cambria Math"/>
                                <w:sz w:val="20"/>
                              </w:rPr>
                              <m:t>1</m:t>
                            </m:r>
                          </m:sub>
                        </m:sSub>
                      </m:den>
                    </m:f>
                  </m:e>
                </m:d>
                <m:r>
                  <m:rPr>
                    <m:sty m:val="bi"/>
                  </m:rPr>
                  <w:rPr>
                    <w:rFonts w:ascii="Cambria Math" w:hAnsi="Cambria Math"/>
                    <w:sz w:val="20"/>
                  </w:rPr>
                  <m:t>+</m:t>
                </m:r>
                <m:r>
                  <m:rPr>
                    <m:sty m:val="bi"/>
                  </m:rPr>
                  <w:rPr>
                    <w:rFonts w:ascii="Cambria Math" w:hAnsi="Cambria Math"/>
                  </w:rPr>
                  <m:t>g</m:t>
                </m:r>
                <m:d>
                  <m:dPr>
                    <m:ctrlPr>
                      <w:rPr>
                        <w:rFonts w:ascii="Cambria Math" w:hAnsi="Cambria Math"/>
                        <w:b w:val="0"/>
                        <w:bCs w:val="0"/>
                        <w:i/>
                        <w:sz w:val="20"/>
                      </w:rPr>
                    </m:ctrlPr>
                  </m:dPr>
                  <m:e>
                    <m:sSub>
                      <m:sSubPr>
                        <m:ctrlPr>
                          <w:rPr>
                            <w:rFonts w:ascii="Cambria Math" w:hAnsi="Cambria Math"/>
                            <w:b w:val="0"/>
                            <w:bCs w:val="0"/>
                            <w:i/>
                            <w:sz w:val="20"/>
                          </w:rPr>
                        </m:ctrlPr>
                      </m:sSubPr>
                      <m:e>
                        <m:r>
                          <m:rPr>
                            <m:sty m:val="bi"/>
                          </m:rPr>
                          <w:rPr>
                            <w:rFonts w:ascii="Cambria Math" w:hAnsi="Cambria Math"/>
                            <w:sz w:val="20"/>
                          </w:rPr>
                          <m:t>h</m:t>
                        </m:r>
                      </m:e>
                      <m:sub>
                        <m:r>
                          <m:rPr>
                            <m:sty m:val="bi"/>
                          </m:rPr>
                          <w:rPr>
                            <w:rFonts w:ascii="Cambria Math" w:hAnsi="Cambria Math"/>
                            <w:sz w:val="20"/>
                          </w:rPr>
                          <m:t>2</m:t>
                        </m:r>
                      </m:sub>
                    </m:sSub>
                    <m:r>
                      <m:rPr>
                        <m:sty m:val="bi"/>
                      </m:rPr>
                      <w:rPr>
                        <w:rFonts w:ascii="Cambria Math" w:hAnsi="Cambria Math"/>
                        <w:sz w:val="20"/>
                      </w:rPr>
                      <m:t>-</m:t>
                    </m:r>
                    <m:sSub>
                      <m:sSubPr>
                        <m:ctrlPr>
                          <w:rPr>
                            <w:rFonts w:ascii="Cambria Math" w:hAnsi="Cambria Math"/>
                            <w:b w:val="0"/>
                            <w:bCs w:val="0"/>
                            <w:i/>
                            <w:sz w:val="20"/>
                          </w:rPr>
                        </m:ctrlPr>
                      </m:sSubPr>
                      <m:e>
                        <m:r>
                          <m:rPr>
                            <m:sty m:val="bi"/>
                          </m:rPr>
                          <w:rPr>
                            <w:rFonts w:ascii="Cambria Math" w:hAnsi="Cambria Math"/>
                            <w:sz w:val="20"/>
                          </w:rPr>
                          <m:t>h</m:t>
                        </m:r>
                      </m:e>
                      <m:sub>
                        <m:r>
                          <m:rPr>
                            <m:sty m:val="bi"/>
                          </m:rPr>
                          <w:rPr>
                            <w:rFonts w:ascii="Cambria Math" w:hAnsi="Cambria Math"/>
                            <w:sz w:val="20"/>
                          </w:rPr>
                          <m:t>1</m:t>
                        </m:r>
                      </m:sub>
                    </m:sSub>
                  </m:e>
                </m:d>
                <m:r>
                  <m:rPr>
                    <m:sty m:val="bi"/>
                  </m:rPr>
                  <w:rPr>
                    <w:rFonts w:ascii="Cambria Math" w:hAnsi="Cambria Math"/>
                    <w:sz w:val="20"/>
                  </w:rPr>
                  <m:t>+</m:t>
                </m:r>
                <m:nary>
                  <m:naryPr>
                    <m:limLoc m:val="subSup"/>
                    <m:ctrlPr>
                      <w:rPr>
                        <w:rFonts w:ascii="Cambria Math" w:hAnsi="Cambria Math"/>
                        <w:b w:val="0"/>
                        <w:bCs w:val="0"/>
                        <w:i/>
                      </w:rPr>
                    </m:ctrlPr>
                  </m:naryPr>
                  <m:sub>
                    <m:r>
                      <m:rPr>
                        <m:sty m:val="bi"/>
                      </m:rPr>
                      <w:rPr>
                        <w:rFonts w:ascii="Cambria Math" w:hAnsi="Cambria Math"/>
                      </w:rPr>
                      <m:t>1</m:t>
                    </m:r>
                  </m:sub>
                  <m:sup>
                    <m:r>
                      <m:rPr>
                        <m:sty m:val="bi"/>
                      </m:rPr>
                      <w:rPr>
                        <w:rFonts w:ascii="Cambria Math" w:hAnsi="Cambria Math"/>
                      </w:rPr>
                      <m:t>2</m:t>
                    </m:r>
                  </m:sup>
                  <m:e>
                    <m:sSub>
                      <m:sSubPr>
                        <m:ctrlPr>
                          <w:rPr>
                            <w:rFonts w:ascii="Cambria Math" w:hAnsi="Cambria Math"/>
                            <w:b w:val="0"/>
                            <w:bCs w:val="0"/>
                            <w:i/>
                          </w:rPr>
                        </m:ctrlPr>
                      </m:sSubPr>
                      <m:e>
                        <m:r>
                          <m:rPr>
                            <m:sty m:val="bi"/>
                          </m:rPr>
                          <w:rPr>
                            <w:rFonts w:ascii="Cambria Math" w:hAnsi="Cambria Math"/>
                          </w:rPr>
                          <m:t xml:space="preserve"> v</m:t>
                        </m:r>
                      </m:e>
                      <m:sub>
                        <m:r>
                          <m:rPr>
                            <m:sty m:val="bi"/>
                          </m:rPr>
                          <w:rPr>
                            <w:rFonts w:ascii="Cambria Math" w:hAnsi="Cambria Math"/>
                          </w:rPr>
                          <m:t>e</m:t>
                        </m:r>
                      </m:sub>
                    </m:sSub>
                  </m:e>
                </m:nary>
                <m:r>
                  <m:rPr>
                    <m:sty m:val="bi"/>
                  </m:rPr>
                  <w:rPr>
                    <w:rFonts w:ascii="Cambria Math" w:hAnsi="Cambria Math"/>
                  </w:rPr>
                  <m:t xml:space="preserve"> dP+</m:t>
                </m:r>
                <m:nary>
                  <m:naryPr>
                    <m:chr m:val="∑"/>
                    <m:limLoc m:val="undOvr"/>
                    <m:subHide m:val="on"/>
                    <m:supHide m:val="on"/>
                    <m:ctrlPr>
                      <w:rPr>
                        <w:rFonts w:ascii="Cambria Math" w:hAnsi="Cambria Math"/>
                        <w:b w:val="0"/>
                        <w:bCs w:val="0"/>
                        <w:i/>
                      </w:rPr>
                    </m:ctrlPr>
                  </m:naryPr>
                  <m:sub/>
                  <m:sup/>
                  <m:e>
                    <m:r>
                      <m:rPr>
                        <m:sty m:val="bi"/>
                      </m:rPr>
                      <w:rPr>
                        <w:rFonts w:ascii="Cambria Math" w:hAnsi="Cambria Math"/>
                      </w:rPr>
                      <m:t>F</m:t>
                    </m:r>
                  </m:e>
                </m:nary>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W</m:t>
                    </m:r>
                    <m:ctrlPr>
                      <w:rPr>
                        <w:rFonts w:ascii="Cambria Math" w:hAnsi="Cambria Math"/>
                        <w:b w:val="0"/>
                        <w:bCs w:val="0"/>
                        <w:i/>
                      </w:rPr>
                    </m:ctrlPr>
                  </m:e>
                  <m:sup>
                    <m:r>
                      <m:rPr>
                        <m:sty m:val="bi"/>
                      </m:rPr>
                      <w:rPr>
                        <w:rFonts w:ascii="Cambria Math" w:hAnsi="Cambria Math"/>
                      </w:rPr>
                      <m:t>'</m:t>
                    </m:r>
                  </m:sup>
                </m:sSup>
              </m:oMath>
            </m:oMathPara>
          </w:p>
        </w:tc>
        <w:tc>
          <w:tcPr>
            <w:tcW w:w="4932" w:type="dxa"/>
            <w:vAlign w:val="center"/>
          </w:tcPr>
          <w:p w:rsidR="00EA2F12" w:rsidRPr="004A606D" w:rsidRDefault="004A606D" w:rsidP="00B223BC">
            <w:pPr>
              <w:spacing w:before="40" w:after="40"/>
              <w:cnfStyle w:val="100000000000"/>
              <w:rPr>
                <w:rFonts w:eastAsiaTheme="minorEastAsia"/>
                <w:b w:val="0"/>
                <w:bCs w:val="0"/>
              </w:rPr>
            </w:pPr>
            <m:oMath>
              <m:r>
                <m:rPr>
                  <m:sty m:val="bi"/>
                </m:rPr>
                <w:rPr>
                  <w:rFonts w:ascii="Cambria Math" w:hAnsi="Cambria Math"/>
                </w:rPr>
                <m:t>P</m:t>
              </m:r>
            </m:oMath>
            <w:r w:rsidR="00EA2F12" w:rsidRPr="004A606D">
              <w:rPr>
                <w:rFonts w:eastAsiaTheme="minorEastAsia"/>
                <w:b w:val="0"/>
              </w:rPr>
              <w:t>: presión</w:t>
            </w:r>
          </w:p>
          <w:p w:rsidR="00EA2F12" w:rsidRPr="004A606D" w:rsidRDefault="00D06562" w:rsidP="00B223BC">
            <w:pPr>
              <w:spacing w:before="40" w:after="40"/>
              <w:cnfStyle w:val="100000000000"/>
              <w:rPr>
                <w:rFonts w:eastAsiaTheme="minorEastAsia"/>
                <w:b w:val="0"/>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EA2F12" w:rsidRPr="004A606D">
              <w:rPr>
                <w:rFonts w:eastAsiaTheme="minorEastAsia"/>
                <w:b w:val="0"/>
              </w:rPr>
              <w:t>: volumen especifico</w:t>
            </w:r>
            <w:r w:rsidR="009D2BAE">
              <w:rPr>
                <w:rFonts w:eastAsiaTheme="minorEastAsia"/>
                <w:b w:val="0"/>
              </w:rPr>
              <w:t xml:space="preserve"> (es igual a </w:t>
            </w:r>
            <m:oMath>
              <m:f>
                <m:fPr>
                  <m:type m:val="skw"/>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ρ</m:t>
                  </m:r>
                </m:den>
              </m:f>
            </m:oMath>
            <w:r w:rsidR="009D2BAE">
              <w:rPr>
                <w:rFonts w:eastAsiaTheme="minorEastAsia"/>
                <w:b w:val="0"/>
              </w:rPr>
              <w:t xml:space="preserve">) </w:t>
            </w:r>
          </w:p>
          <w:p w:rsidR="00EA2F12" w:rsidRPr="004A606D" w:rsidRDefault="004A606D" w:rsidP="00B223BC">
            <w:pPr>
              <w:spacing w:before="40" w:after="40"/>
              <w:cnfStyle w:val="100000000000"/>
              <w:rPr>
                <w:rFonts w:eastAsiaTheme="minorEastAsia"/>
                <w:b w:val="0"/>
                <w:bCs w:val="0"/>
              </w:rPr>
            </w:pPr>
            <m:oMath>
              <m:r>
                <m:rPr>
                  <m:sty m:val="bi"/>
                </m:rPr>
                <w:rPr>
                  <w:rFonts w:ascii="Cambria Math" w:hAnsi="Cambria Math"/>
                </w:rPr>
                <m:t>V</m:t>
              </m:r>
            </m:oMath>
            <w:r w:rsidR="00EA2F12" w:rsidRPr="004A606D">
              <w:rPr>
                <w:rFonts w:eastAsiaTheme="minorEastAsia"/>
                <w:b w:val="0"/>
              </w:rPr>
              <w:t>: velocidad media de un fluido</w:t>
            </w:r>
          </w:p>
          <w:p w:rsidR="00EA2F12" w:rsidRPr="004A606D" w:rsidRDefault="004A606D" w:rsidP="00B223BC">
            <w:pPr>
              <w:spacing w:before="40" w:after="40"/>
              <w:cnfStyle w:val="100000000000"/>
              <w:rPr>
                <w:rFonts w:eastAsiaTheme="minorEastAsia"/>
                <w:b w:val="0"/>
              </w:rPr>
            </w:pPr>
            <m:oMath>
              <m:r>
                <m:rPr>
                  <m:sty m:val="bi"/>
                </m:rPr>
                <w:rPr>
                  <w:rFonts w:ascii="Cambria Math" w:hAnsi="Cambria Math"/>
                </w:rPr>
                <m:t>h</m:t>
              </m:r>
            </m:oMath>
            <w:r w:rsidR="00EA2F12" w:rsidRPr="004A606D">
              <w:rPr>
                <w:rFonts w:eastAsiaTheme="minorEastAsia"/>
                <w:b w:val="0"/>
              </w:rPr>
              <w:t>: altura respecto de un nivel de referencia</w:t>
            </w:r>
          </w:p>
          <w:p w:rsidR="00EA2F12" w:rsidRPr="004A606D" w:rsidRDefault="004A606D" w:rsidP="00B223BC">
            <w:pPr>
              <w:spacing w:before="40" w:after="40"/>
              <w:cnfStyle w:val="100000000000"/>
              <w:rPr>
                <w:rFonts w:eastAsiaTheme="minorEastAsia"/>
                <w:b w:val="0"/>
              </w:rPr>
            </w:pPr>
            <m:oMath>
              <m:r>
                <m:rPr>
                  <m:sty m:val="bi"/>
                </m:rPr>
                <w:rPr>
                  <w:rFonts w:ascii="Cambria Math" w:eastAsiaTheme="minorEastAsia" w:hAnsi="Cambria Math"/>
                </w:rPr>
                <m:t>g</m:t>
              </m:r>
            </m:oMath>
            <w:r w:rsidR="00EA2F12" w:rsidRPr="004A606D">
              <w:rPr>
                <w:rFonts w:eastAsiaTheme="minorEastAsia"/>
                <w:b w:val="0"/>
                <w:bCs w:val="0"/>
              </w:rPr>
              <w:t>: gravedad</w:t>
            </w:r>
          </w:p>
          <w:p w:rsidR="00EA2F12" w:rsidRPr="004A606D" w:rsidRDefault="00D06562" w:rsidP="00B223BC">
            <w:pPr>
              <w:spacing w:before="40" w:after="40"/>
              <w:cnfStyle w:val="100000000000"/>
              <w:rPr>
                <w:rFonts w:eastAsiaTheme="minorEastAsia"/>
                <w:b w:val="0"/>
                <w:bCs w:val="0"/>
              </w:rPr>
            </w:pPr>
            <m:oMath>
              <m:sSup>
                <m:sSupPr>
                  <m:ctrlPr>
                    <w:rPr>
                      <w:rFonts w:ascii="Cambria Math" w:hAnsi="Cambria Math"/>
                      <w:b w:val="0"/>
                      <w:i/>
                    </w:rPr>
                  </m:ctrlPr>
                </m:sSupPr>
                <m:e>
                  <m:r>
                    <m:rPr>
                      <m:sty m:val="bi"/>
                    </m:rPr>
                    <w:rPr>
                      <w:rFonts w:ascii="Cambria Math" w:hAnsi="Cambria Math"/>
                    </w:rPr>
                    <m:t>W</m:t>
                  </m:r>
                  <m:ctrlPr>
                    <w:rPr>
                      <w:rFonts w:ascii="Cambria Math" w:hAnsi="Cambria Math"/>
                      <w:b w:val="0"/>
                      <w:bCs w:val="0"/>
                      <w:i/>
                    </w:rPr>
                  </m:ctrlPr>
                </m:e>
                <m:sup>
                  <m:r>
                    <m:rPr>
                      <m:sty m:val="bi"/>
                    </m:rPr>
                    <w:rPr>
                      <w:rFonts w:ascii="Cambria Math" w:hAnsi="Cambria Math"/>
                    </w:rPr>
                    <m:t>'</m:t>
                  </m:r>
                </m:sup>
              </m:sSup>
            </m:oMath>
            <w:r w:rsidR="00EA2F12" w:rsidRPr="004A606D">
              <w:rPr>
                <w:rFonts w:eastAsiaTheme="minorEastAsia"/>
                <w:b w:val="0"/>
              </w:rPr>
              <w:t>: trabajo intercambiado con una maquina</w:t>
            </w:r>
          </w:p>
          <w:p w:rsidR="00EA2F12" w:rsidRDefault="00D06562" w:rsidP="00B223BC">
            <w:pPr>
              <w:spacing w:before="40" w:after="40"/>
              <w:cnfStyle w:val="100000000000"/>
              <w:rPr>
                <w:rFonts w:eastAsiaTheme="minorEastAsia"/>
              </w:rPr>
            </w:pPr>
            <m:oMath>
              <m:nary>
                <m:naryPr>
                  <m:chr m:val="∑"/>
                  <m:limLoc m:val="undOvr"/>
                  <m:subHide m:val="on"/>
                  <m:supHide m:val="on"/>
                  <m:ctrlPr>
                    <w:rPr>
                      <w:rFonts w:ascii="Cambria Math" w:hAnsi="Cambria Math"/>
                      <w:b w:val="0"/>
                      <w:bCs w:val="0"/>
                      <w:i/>
                    </w:rPr>
                  </m:ctrlPr>
                </m:naryPr>
                <m:sub/>
                <m:sup/>
                <m:e>
                  <m:r>
                    <m:rPr>
                      <m:sty m:val="bi"/>
                    </m:rPr>
                    <w:rPr>
                      <w:rFonts w:ascii="Cambria Math" w:hAnsi="Cambria Math"/>
                    </w:rPr>
                    <m:t>F</m:t>
                  </m:r>
                </m:e>
              </m:nary>
            </m:oMath>
            <w:r w:rsidR="00EA2F12" w:rsidRPr="004A606D">
              <w:rPr>
                <w:rFonts w:eastAsiaTheme="minorEastAsia"/>
                <w:b w:val="0"/>
                <w:bCs w:val="0"/>
              </w:rPr>
              <w:t>: perdidas de energía por rozamiento</w:t>
            </w:r>
          </w:p>
          <w:p w:rsidR="00CD34CF" w:rsidRPr="00CD34CF" w:rsidRDefault="00CD34CF" w:rsidP="00B223BC">
            <w:pPr>
              <w:spacing w:before="40" w:after="40"/>
              <w:cnfStyle w:val="100000000000"/>
              <w:rPr>
                <w:rFonts w:eastAsiaTheme="minorEastAsia"/>
                <w:b w:val="0"/>
                <w:bCs w:val="0"/>
              </w:rPr>
            </w:pPr>
            <m:oMath>
              <m:r>
                <m:rPr>
                  <m:sty m:val="bi"/>
                </m:rPr>
                <w:rPr>
                  <w:rFonts w:ascii="Cambria Math" w:hAnsi="Cambria Math"/>
                </w:rPr>
                <m:t>α=0,5</m:t>
              </m:r>
            </m:oMath>
            <w:r w:rsidRPr="00CD34CF">
              <w:rPr>
                <w:rFonts w:eastAsiaTheme="minorEastAsia"/>
                <w:b w:val="0"/>
              </w:rPr>
              <w:t>: régimen laminar</w:t>
            </w:r>
          </w:p>
          <w:p w:rsidR="00CD34CF" w:rsidRPr="004A606D" w:rsidRDefault="00CD34CF" w:rsidP="00B223BC">
            <w:pPr>
              <w:spacing w:before="40" w:after="40"/>
              <w:cnfStyle w:val="100000000000"/>
              <w:rPr>
                <w:rFonts w:eastAsiaTheme="minorEastAsia"/>
                <w:b w:val="0"/>
                <w:bCs w:val="0"/>
              </w:rPr>
            </w:pPr>
            <m:oMath>
              <m:r>
                <m:rPr>
                  <m:sty m:val="bi"/>
                </m:rPr>
                <w:rPr>
                  <w:rFonts w:ascii="Cambria Math" w:hAnsi="Cambria Math"/>
                </w:rPr>
                <m:t>α=1</m:t>
              </m:r>
            </m:oMath>
            <w:r w:rsidRPr="00CD34CF">
              <w:rPr>
                <w:rFonts w:eastAsiaTheme="minorEastAsia"/>
                <w:b w:val="0"/>
              </w:rPr>
              <w:t>: régimen turbulento</w:t>
            </w:r>
          </w:p>
        </w:tc>
      </w:tr>
    </w:tbl>
    <w:p w:rsidR="00B47323" w:rsidRDefault="00EA2F12" w:rsidP="00B223BC">
      <w:pPr>
        <w:spacing w:before="120" w:after="40"/>
        <w:jc w:val="both"/>
        <w:rPr>
          <w:sz w:val="24"/>
        </w:rPr>
      </w:pPr>
      <w:r w:rsidRPr="00EA2F12">
        <w:rPr>
          <w:sz w:val="24"/>
        </w:rPr>
        <w:t>dividiendo toda la ecuación por la aceleración</w:t>
      </w:r>
      <w:r>
        <w:rPr>
          <w:sz w:val="24"/>
        </w:rPr>
        <w:t xml:space="preserve"> </w:t>
      </w:r>
      <w:r w:rsidRPr="00EA2F12">
        <w:rPr>
          <w:sz w:val="24"/>
        </w:rPr>
        <w:t>d</w:t>
      </w:r>
      <w:r>
        <w:rPr>
          <w:sz w:val="24"/>
        </w:rPr>
        <w:t>e</w:t>
      </w:r>
      <w:r w:rsidRPr="00EA2F12">
        <w:rPr>
          <w:sz w:val="24"/>
        </w:rPr>
        <w:t xml:space="preserve"> la gravedad, los diferentes términos</w:t>
      </w:r>
      <w:r>
        <w:rPr>
          <w:sz w:val="24"/>
        </w:rPr>
        <w:t xml:space="preserve"> </w:t>
      </w:r>
      <w:r w:rsidRPr="00EA2F12">
        <w:rPr>
          <w:sz w:val="24"/>
        </w:rPr>
        <w:t>quedan expresados con dimensiones de longitud,</w:t>
      </w:r>
      <w:r>
        <w:rPr>
          <w:sz w:val="24"/>
        </w:rPr>
        <w:t xml:space="preserve"> </w:t>
      </w:r>
      <w:r w:rsidRPr="00EA2F12">
        <w:rPr>
          <w:sz w:val="24"/>
        </w:rPr>
        <w:t xml:space="preserve">recibiendo el nombre de </w:t>
      </w:r>
      <w:r w:rsidRPr="00EA2F12">
        <w:rPr>
          <w:i/>
          <w:sz w:val="24"/>
        </w:rPr>
        <w:t>cargas</w:t>
      </w:r>
      <w:r w:rsidRPr="00EA2F12">
        <w:rPr>
          <w:sz w:val="24"/>
        </w:rPr>
        <w:t>:</w:t>
      </w:r>
    </w:p>
    <w:tbl>
      <w:tblPr>
        <w:tblStyle w:val="GridTable1LightAccent1"/>
        <w:tblW w:w="0" w:type="auto"/>
        <w:jc w:val="center"/>
        <w:tblLook w:val="04A0"/>
      </w:tblPr>
      <w:tblGrid>
        <w:gridCol w:w="6091"/>
        <w:gridCol w:w="4365"/>
      </w:tblGrid>
      <w:tr w:rsidR="00196F68" w:rsidRPr="000774A9" w:rsidTr="00C72E9B">
        <w:trPr>
          <w:cnfStyle w:val="100000000000"/>
          <w:jc w:val="center"/>
        </w:trPr>
        <w:tc>
          <w:tcPr>
            <w:cnfStyle w:val="001000000000"/>
            <w:tcW w:w="6091" w:type="dxa"/>
            <w:vAlign w:val="center"/>
          </w:tcPr>
          <w:p w:rsidR="00C72E9B" w:rsidRPr="00C72E9B" w:rsidRDefault="00C72E9B" w:rsidP="00BA7E03">
            <w:pPr>
              <w:spacing w:before="40" w:after="40"/>
              <w:jc w:val="center"/>
              <w:rPr>
                <w:rFonts w:eastAsiaTheme="minorEastAsia"/>
                <w:i/>
                <w:sz w:val="24"/>
              </w:rPr>
            </w:pPr>
            <w:r w:rsidRPr="00C72E9B">
              <w:rPr>
                <w:rFonts w:eastAsiaTheme="minorEastAsia"/>
                <w:i/>
                <w:sz w:val="24"/>
              </w:rPr>
              <w:t>Balance de energía mecánica expresado en términos de carga:</w:t>
            </w:r>
          </w:p>
          <w:p w:rsidR="00196F68" w:rsidRPr="00CD34CF" w:rsidRDefault="00D06562" w:rsidP="00BA7E03">
            <w:pPr>
              <w:spacing w:before="40" w:after="40"/>
              <w:jc w:val="center"/>
              <w:rPr>
                <w:b w:val="0"/>
                <w:sz w:val="24"/>
              </w:rPr>
            </w:pPr>
            <m:oMathPara>
              <m:oMath>
                <m:f>
                  <m:fPr>
                    <m:ctrlPr>
                      <w:rPr>
                        <w:rFonts w:ascii="Cambria Math" w:hAnsi="Cambria Math"/>
                        <w:b w:val="0"/>
                        <w:bCs w:val="0"/>
                        <w:i/>
                        <w:sz w:val="20"/>
                      </w:rPr>
                    </m:ctrlPr>
                  </m:fPr>
                  <m:num>
                    <m:r>
                      <m:rPr>
                        <m:sty m:val="bi"/>
                      </m:rPr>
                      <w:rPr>
                        <w:rFonts w:ascii="Cambria Math" w:hAnsi="Cambria Math"/>
                        <w:sz w:val="20"/>
                      </w:rPr>
                      <m:t>1</m:t>
                    </m:r>
                  </m:num>
                  <m:den>
                    <m:r>
                      <m:rPr>
                        <m:sty m:val="bi"/>
                      </m:rPr>
                      <w:rPr>
                        <w:rFonts w:ascii="Cambria Math" w:hAnsi="Cambria Math"/>
                        <w:sz w:val="20"/>
                      </w:rPr>
                      <m:t>g</m:t>
                    </m:r>
                  </m:den>
                </m:f>
                <m:d>
                  <m:dPr>
                    <m:ctrlPr>
                      <w:rPr>
                        <w:rFonts w:ascii="Cambria Math" w:hAnsi="Cambria Math"/>
                        <w:b w:val="0"/>
                        <w:bCs w:val="0"/>
                        <w:i/>
                        <w:sz w:val="20"/>
                      </w:rPr>
                    </m:ctrlPr>
                  </m:dPr>
                  <m:e>
                    <m:f>
                      <m:fPr>
                        <m:ctrlPr>
                          <w:rPr>
                            <w:rFonts w:ascii="Cambria Math" w:hAnsi="Cambria Math"/>
                            <w:b w:val="0"/>
                            <w:bCs w:val="0"/>
                            <w:i/>
                            <w:sz w:val="20"/>
                          </w:rPr>
                        </m:ctrlPr>
                      </m:fPr>
                      <m:num>
                        <m:sSup>
                          <m:sSupPr>
                            <m:ctrlPr>
                              <w:rPr>
                                <w:rFonts w:ascii="Cambria Math" w:hAnsi="Cambria Math"/>
                                <w:b w:val="0"/>
                                <w:bCs w:val="0"/>
                                <w:i/>
                                <w:sz w:val="20"/>
                              </w:rPr>
                            </m:ctrlPr>
                          </m:sSupPr>
                          <m:e>
                            <m:sSub>
                              <m:sSubPr>
                                <m:ctrlPr>
                                  <w:rPr>
                                    <w:rFonts w:ascii="Cambria Math" w:hAnsi="Cambria Math"/>
                                    <w:b w:val="0"/>
                                    <w:bCs w:val="0"/>
                                    <w:i/>
                                    <w:sz w:val="20"/>
                                  </w:rPr>
                                </m:ctrlPr>
                              </m:sSubPr>
                              <m:e>
                                <m:r>
                                  <m:rPr>
                                    <m:sty m:val="bi"/>
                                  </m:rPr>
                                  <w:rPr>
                                    <w:rFonts w:ascii="Cambria Math" w:hAnsi="Cambria Math"/>
                                    <w:sz w:val="20"/>
                                  </w:rPr>
                                  <m:t>V</m:t>
                                </m:r>
                              </m:e>
                              <m:sub>
                                <m:r>
                                  <m:rPr>
                                    <m:sty m:val="bi"/>
                                  </m:rPr>
                                  <w:rPr>
                                    <w:rFonts w:ascii="Cambria Math" w:hAnsi="Cambria Math"/>
                                    <w:sz w:val="20"/>
                                  </w:rPr>
                                  <m:t>2</m:t>
                                </m:r>
                              </m:sub>
                            </m:sSub>
                          </m:e>
                          <m:sup>
                            <m:r>
                              <m:rPr>
                                <m:sty m:val="bi"/>
                              </m:rPr>
                              <w:rPr>
                                <w:rFonts w:ascii="Cambria Math" w:hAnsi="Cambria Math"/>
                                <w:sz w:val="20"/>
                              </w:rPr>
                              <m:t>2</m:t>
                            </m:r>
                          </m:sup>
                        </m:sSup>
                      </m:num>
                      <m:den>
                        <m:r>
                          <m:rPr>
                            <m:sty m:val="bi"/>
                          </m:rPr>
                          <w:rPr>
                            <w:rFonts w:ascii="Cambria Math" w:hAnsi="Cambria Math"/>
                            <w:sz w:val="20"/>
                          </w:rPr>
                          <m:t>2</m:t>
                        </m:r>
                        <m:sSub>
                          <m:sSubPr>
                            <m:ctrlPr>
                              <w:rPr>
                                <w:rFonts w:ascii="Cambria Math" w:hAnsi="Cambria Math"/>
                                <w:b w:val="0"/>
                                <w:bCs w:val="0"/>
                                <w:i/>
                                <w:sz w:val="20"/>
                              </w:rPr>
                            </m:ctrlPr>
                          </m:sSubPr>
                          <m:e>
                            <m:r>
                              <m:rPr>
                                <m:sty m:val="bi"/>
                              </m:rPr>
                              <w:rPr>
                                <w:rFonts w:ascii="Cambria Math" w:hAnsi="Cambria Math"/>
                                <w:sz w:val="20"/>
                              </w:rPr>
                              <m:t>α</m:t>
                            </m:r>
                          </m:e>
                          <m:sub>
                            <m:r>
                              <m:rPr>
                                <m:sty m:val="bi"/>
                              </m:rPr>
                              <w:rPr>
                                <w:rFonts w:ascii="Cambria Math" w:hAnsi="Cambria Math"/>
                                <w:sz w:val="20"/>
                              </w:rPr>
                              <m:t>2</m:t>
                            </m:r>
                          </m:sub>
                        </m:sSub>
                      </m:den>
                    </m:f>
                    <m:r>
                      <m:rPr>
                        <m:sty m:val="bi"/>
                      </m:rPr>
                      <w:rPr>
                        <w:rFonts w:ascii="Cambria Math" w:hAnsi="Cambria Math"/>
                        <w:sz w:val="20"/>
                      </w:rPr>
                      <m:t>-</m:t>
                    </m:r>
                    <m:f>
                      <m:fPr>
                        <m:ctrlPr>
                          <w:rPr>
                            <w:rFonts w:ascii="Cambria Math" w:hAnsi="Cambria Math"/>
                            <w:b w:val="0"/>
                            <w:bCs w:val="0"/>
                            <w:i/>
                            <w:sz w:val="20"/>
                          </w:rPr>
                        </m:ctrlPr>
                      </m:fPr>
                      <m:num>
                        <m:sSup>
                          <m:sSupPr>
                            <m:ctrlPr>
                              <w:rPr>
                                <w:rFonts w:ascii="Cambria Math" w:hAnsi="Cambria Math"/>
                                <w:b w:val="0"/>
                                <w:bCs w:val="0"/>
                                <w:i/>
                                <w:sz w:val="20"/>
                              </w:rPr>
                            </m:ctrlPr>
                          </m:sSupPr>
                          <m:e>
                            <m:sSub>
                              <m:sSubPr>
                                <m:ctrlPr>
                                  <w:rPr>
                                    <w:rFonts w:ascii="Cambria Math" w:hAnsi="Cambria Math"/>
                                    <w:b w:val="0"/>
                                    <w:bCs w:val="0"/>
                                    <w:i/>
                                    <w:sz w:val="20"/>
                                  </w:rPr>
                                </m:ctrlPr>
                              </m:sSubPr>
                              <m:e>
                                <m:r>
                                  <m:rPr>
                                    <m:sty m:val="bi"/>
                                  </m:rPr>
                                  <w:rPr>
                                    <w:rFonts w:ascii="Cambria Math" w:hAnsi="Cambria Math"/>
                                    <w:sz w:val="20"/>
                                  </w:rPr>
                                  <m:t>V</m:t>
                                </m:r>
                              </m:e>
                              <m:sub>
                                <m:r>
                                  <m:rPr>
                                    <m:sty m:val="bi"/>
                                  </m:rPr>
                                  <w:rPr>
                                    <w:rFonts w:ascii="Cambria Math" w:hAnsi="Cambria Math"/>
                                    <w:sz w:val="20"/>
                                  </w:rPr>
                                  <m:t>1</m:t>
                                </m:r>
                              </m:sub>
                            </m:sSub>
                          </m:e>
                          <m:sup>
                            <m:r>
                              <m:rPr>
                                <m:sty m:val="bi"/>
                              </m:rPr>
                              <w:rPr>
                                <w:rFonts w:ascii="Cambria Math" w:hAnsi="Cambria Math"/>
                                <w:sz w:val="20"/>
                              </w:rPr>
                              <m:t>2</m:t>
                            </m:r>
                          </m:sup>
                        </m:sSup>
                      </m:num>
                      <m:den>
                        <m:r>
                          <m:rPr>
                            <m:sty m:val="bi"/>
                          </m:rPr>
                          <w:rPr>
                            <w:rFonts w:ascii="Cambria Math" w:hAnsi="Cambria Math"/>
                            <w:sz w:val="20"/>
                          </w:rPr>
                          <m:t>2</m:t>
                        </m:r>
                        <m:sSub>
                          <m:sSubPr>
                            <m:ctrlPr>
                              <w:rPr>
                                <w:rFonts w:ascii="Cambria Math" w:hAnsi="Cambria Math"/>
                                <w:b w:val="0"/>
                                <w:bCs w:val="0"/>
                                <w:i/>
                                <w:sz w:val="20"/>
                              </w:rPr>
                            </m:ctrlPr>
                          </m:sSubPr>
                          <m:e>
                            <m:r>
                              <m:rPr>
                                <m:sty m:val="bi"/>
                              </m:rPr>
                              <w:rPr>
                                <w:rFonts w:ascii="Cambria Math" w:hAnsi="Cambria Math"/>
                                <w:sz w:val="20"/>
                              </w:rPr>
                              <m:t>α</m:t>
                            </m:r>
                          </m:e>
                          <m:sub>
                            <m:r>
                              <m:rPr>
                                <m:sty m:val="bi"/>
                              </m:rPr>
                              <w:rPr>
                                <w:rFonts w:ascii="Cambria Math" w:hAnsi="Cambria Math"/>
                                <w:sz w:val="20"/>
                              </w:rPr>
                              <m:t>1</m:t>
                            </m:r>
                          </m:sub>
                        </m:sSub>
                      </m:den>
                    </m:f>
                  </m:e>
                </m:d>
                <m:r>
                  <m:rPr>
                    <m:sty m:val="bi"/>
                  </m:rPr>
                  <w:rPr>
                    <w:rFonts w:ascii="Cambria Math" w:hAnsi="Cambria Math"/>
                    <w:sz w:val="20"/>
                  </w:rPr>
                  <m:t>+</m:t>
                </m:r>
                <m:d>
                  <m:dPr>
                    <m:ctrlPr>
                      <w:rPr>
                        <w:rFonts w:ascii="Cambria Math" w:hAnsi="Cambria Math"/>
                        <w:b w:val="0"/>
                        <w:bCs w:val="0"/>
                        <w:i/>
                        <w:sz w:val="20"/>
                      </w:rPr>
                    </m:ctrlPr>
                  </m:dPr>
                  <m:e>
                    <m:sSub>
                      <m:sSubPr>
                        <m:ctrlPr>
                          <w:rPr>
                            <w:rFonts w:ascii="Cambria Math" w:hAnsi="Cambria Math"/>
                            <w:b w:val="0"/>
                            <w:bCs w:val="0"/>
                            <w:i/>
                            <w:sz w:val="20"/>
                          </w:rPr>
                        </m:ctrlPr>
                      </m:sSubPr>
                      <m:e>
                        <m:r>
                          <m:rPr>
                            <m:sty m:val="bi"/>
                          </m:rPr>
                          <w:rPr>
                            <w:rFonts w:ascii="Cambria Math" w:hAnsi="Cambria Math"/>
                            <w:sz w:val="20"/>
                          </w:rPr>
                          <m:t>h</m:t>
                        </m:r>
                      </m:e>
                      <m:sub>
                        <m:r>
                          <m:rPr>
                            <m:sty m:val="bi"/>
                          </m:rPr>
                          <w:rPr>
                            <w:rFonts w:ascii="Cambria Math" w:hAnsi="Cambria Math"/>
                            <w:sz w:val="20"/>
                          </w:rPr>
                          <m:t>2</m:t>
                        </m:r>
                      </m:sub>
                    </m:sSub>
                    <m:r>
                      <m:rPr>
                        <m:sty m:val="bi"/>
                      </m:rPr>
                      <w:rPr>
                        <w:rFonts w:ascii="Cambria Math" w:hAnsi="Cambria Math"/>
                        <w:sz w:val="20"/>
                      </w:rPr>
                      <m:t>-</m:t>
                    </m:r>
                    <m:sSub>
                      <m:sSubPr>
                        <m:ctrlPr>
                          <w:rPr>
                            <w:rFonts w:ascii="Cambria Math" w:hAnsi="Cambria Math"/>
                            <w:b w:val="0"/>
                            <w:bCs w:val="0"/>
                            <w:i/>
                            <w:sz w:val="20"/>
                          </w:rPr>
                        </m:ctrlPr>
                      </m:sSubPr>
                      <m:e>
                        <m:r>
                          <m:rPr>
                            <m:sty m:val="bi"/>
                          </m:rPr>
                          <w:rPr>
                            <w:rFonts w:ascii="Cambria Math" w:hAnsi="Cambria Math"/>
                            <w:sz w:val="20"/>
                          </w:rPr>
                          <m:t>h</m:t>
                        </m:r>
                      </m:e>
                      <m:sub>
                        <m:r>
                          <m:rPr>
                            <m:sty m:val="bi"/>
                          </m:rPr>
                          <w:rPr>
                            <w:rFonts w:ascii="Cambria Math" w:hAnsi="Cambria Math"/>
                            <w:sz w:val="20"/>
                          </w:rPr>
                          <m:t>1</m:t>
                        </m:r>
                      </m:sub>
                    </m:sSub>
                  </m:e>
                </m:d>
                <m:r>
                  <m:rPr>
                    <m:sty m:val="bi"/>
                  </m:rPr>
                  <w:rPr>
                    <w:rFonts w:ascii="Cambria Math" w:hAnsi="Cambria Math"/>
                    <w:sz w:val="20"/>
                  </w:rPr>
                  <m:t>+</m:t>
                </m:r>
                <m:f>
                  <m:fPr>
                    <m:ctrlPr>
                      <w:rPr>
                        <w:rFonts w:ascii="Cambria Math" w:hAnsi="Cambria Math"/>
                        <w:b w:val="0"/>
                        <w:bCs w:val="0"/>
                        <w:i/>
                        <w:sz w:val="20"/>
                      </w:rPr>
                    </m:ctrlPr>
                  </m:fPr>
                  <m:num>
                    <m:r>
                      <m:rPr>
                        <m:sty m:val="bi"/>
                      </m:rPr>
                      <w:rPr>
                        <w:rFonts w:ascii="Cambria Math" w:hAnsi="Cambria Math"/>
                        <w:sz w:val="20"/>
                      </w:rPr>
                      <m:t>1</m:t>
                    </m:r>
                  </m:num>
                  <m:den>
                    <m:r>
                      <m:rPr>
                        <m:sty m:val="bi"/>
                      </m:rPr>
                      <w:rPr>
                        <w:rFonts w:ascii="Cambria Math" w:hAnsi="Cambria Math"/>
                        <w:sz w:val="20"/>
                      </w:rPr>
                      <m:t>g</m:t>
                    </m:r>
                  </m:den>
                </m:f>
                <m:nary>
                  <m:naryPr>
                    <m:limLoc m:val="subSup"/>
                    <m:ctrlPr>
                      <w:rPr>
                        <w:rFonts w:ascii="Cambria Math" w:hAnsi="Cambria Math"/>
                        <w:b w:val="0"/>
                        <w:bCs w:val="0"/>
                        <w:i/>
                      </w:rPr>
                    </m:ctrlPr>
                  </m:naryPr>
                  <m:sub>
                    <m:r>
                      <m:rPr>
                        <m:sty m:val="bi"/>
                      </m:rPr>
                      <w:rPr>
                        <w:rFonts w:ascii="Cambria Math" w:hAnsi="Cambria Math"/>
                      </w:rPr>
                      <m:t>1</m:t>
                    </m:r>
                  </m:sub>
                  <m:sup>
                    <m:r>
                      <m:rPr>
                        <m:sty m:val="bi"/>
                      </m:rPr>
                      <w:rPr>
                        <w:rFonts w:ascii="Cambria Math" w:hAnsi="Cambria Math"/>
                      </w:rPr>
                      <m:t>2</m:t>
                    </m:r>
                  </m:sup>
                  <m:e>
                    <m:sSub>
                      <m:sSubPr>
                        <m:ctrlPr>
                          <w:rPr>
                            <w:rFonts w:ascii="Cambria Math" w:hAnsi="Cambria Math"/>
                            <w:b w:val="0"/>
                            <w:bCs w:val="0"/>
                            <w:i/>
                          </w:rPr>
                        </m:ctrlPr>
                      </m:sSubPr>
                      <m:e>
                        <m:r>
                          <m:rPr>
                            <m:sty m:val="bi"/>
                          </m:rPr>
                          <w:rPr>
                            <w:rFonts w:ascii="Cambria Math" w:hAnsi="Cambria Math"/>
                          </w:rPr>
                          <m:t xml:space="preserve"> v</m:t>
                        </m:r>
                      </m:e>
                      <m:sub>
                        <m:r>
                          <m:rPr>
                            <m:sty m:val="bi"/>
                          </m:rPr>
                          <w:rPr>
                            <w:rFonts w:ascii="Cambria Math" w:hAnsi="Cambria Math"/>
                          </w:rPr>
                          <m:t>e</m:t>
                        </m:r>
                      </m:sub>
                    </m:sSub>
                  </m:e>
                </m:nary>
                <m:r>
                  <m:rPr>
                    <m:sty m:val="bi"/>
                  </m:rPr>
                  <w:rPr>
                    <w:rFonts w:ascii="Cambria Math" w:hAnsi="Cambria Math"/>
                  </w:rPr>
                  <m:t xml:space="preserve"> dP+</m:t>
                </m:r>
                <m:f>
                  <m:fPr>
                    <m:ctrlPr>
                      <w:rPr>
                        <w:rFonts w:ascii="Cambria Math" w:hAnsi="Cambria Math"/>
                        <w:b w:val="0"/>
                        <w:bCs w:val="0"/>
                        <w:i/>
                      </w:rPr>
                    </m:ctrlPr>
                  </m:fPr>
                  <m:num>
                    <m:nary>
                      <m:naryPr>
                        <m:chr m:val="∑"/>
                        <m:limLoc m:val="undOvr"/>
                        <m:subHide m:val="on"/>
                        <m:supHide m:val="on"/>
                        <m:ctrlPr>
                          <w:rPr>
                            <w:rFonts w:ascii="Cambria Math" w:hAnsi="Cambria Math"/>
                            <w:b w:val="0"/>
                            <w:bCs w:val="0"/>
                            <w:i/>
                          </w:rPr>
                        </m:ctrlPr>
                      </m:naryPr>
                      <m:sub/>
                      <m:sup/>
                      <m:e>
                        <m:r>
                          <m:rPr>
                            <m:sty m:val="bi"/>
                          </m:rPr>
                          <w:rPr>
                            <w:rFonts w:ascii="Cambria Math" w:hAnsi="Cambria Math"/>
                          </w:rPr>
                          <m:t>F</m:t>
                        </m:r>
                      </m:e>
                    </m:nary>
                  </m:num>
                  <m:den>
                    <m:r>
                      <m:rPr>
                        <m:sty m:val="bi"/>
                      </m:rPr>
                      <w:rPr>
                        <w:rFonts w:ascii="Cambria Math" w:hAnsi="Cambria Math"/>
                      </w:rPr>
                      <m:t>g</m:t>
                    </m:r>
                  </m:den>
                </m:f>
                <m:r>
                  <m:rPr>
                    <m:sty m:val="bi"/>
                  </m:rPr>
                  <w:rPr>
                    <w:rFonts w:ascii="Cambria Math" w:hAnsi="Cambria Math"/>
                  </w:rPr>
                  <m:t>=</m:t>
                </m:r>
                <m:sSup>
                  <m:sSupPr>
                    <m:ctrlPr>
                      <w:rPr>
                        <w:rFonts w:ascii="Cambria Math" w:hAnsi="Cambria Math"/>
                        <w:b w:val="0"/>
                        <w:i/>
                      </w:rPr>
                    </m:ctrlPr>
                  </m:sSupPr>
                  <m:e>
                    <m:f>
                      <m:fPr>
                        <m:ctrlPr>
                          <w:rPr>
                            <w:rFonts w:ascii="Cambria Math" w:hAnsi="Cambria Math"/>
                            <w:b w:val="0"/>
                            <w:i/>
                          </w:rPr>
                        </m:ctrlPr>
                      </m:fPr>
                      <m:num>
                        <m:r>
                          <m:rPr>
                            <m:sty m:val="bi"/>
                          </m:rPr>
                          <w:rPr>
                            <w:rFonts w:ascii="Cambria Math" w:hAnsi="Cambria Math"/>
                          </w:rPr>
                          <m:t>W</m:t>
                        </m:r>
                      </m:num>
                      <m:den>
                        <m:r>
                          <m:rPr>
                            <m:sty m:val="bi"/>
                          </m:rPr>
                          <w:rPr>
                            <w:rFonts w:ascii="Cambria Math" w:hAnsi="Cambria Math"/>
                          </w:rPr>
                          <m:t>g</m:t>
                        </m:r>
                      </m:den>
                    </m:f>
                    <m:ctrlPr>
                      <w:rPr>
                        <w:rFonts w:ascii="Cambria Math" w:hAnsi="Cambria Math"/>
                        <w:b w:val="0"/>
                        <w:bCs w:val="0"/>
                        <w:i/>
                      </w:rPr>
                    </m:ctrlPr>
                  </m:e>
                  <m:sup>
                    <m:r>
                      <m:rPr>
                        <m:sty m:val="bi"/>
                      </m:rPr>
                      <w:rPr>
                        <w:rFonts w:ascii="Cambria Math" w:hAnsi="Cambria Math"/>
                      </w:rPr>
                      <m:t>'</m:t>
                    </m:r>
                  </m:sup>
                </m:sSup>
              </m:oMath>
            </m:oMathPara>
          </w:p>
        </w:tc>
        <w:tc>
          <w:tcPr>
            <w:tcW w:w="4365" w:type="dxa"/>
            <w:vAlign w:val="center"/>
          </w:tcPr>
          <w:p w:rsidR="00196F68" w:rsidRPr="00CD34CF" w:rsidRDefault="00CD34CF" w:rsidP="00B223BC">
            <w:pPr>
              <w:spacing w:before="40" w:after="40"/>
              <w:cnfStyle w:val="100000000000"/>
              <w:rPr>
                <w:rFonts w:eastAsiaTheme="minorEastAsia"/>
                <w:b w:val="0"/>
                <w:bCs w:val="0"/>
              </w:rPr>
            </w:pPr>
            <m:oMath>
              <m:r>
                <m:rPr>
                  <m:sty m:val="bi"/>
                </m:rPr>
                <w:rPr>
                  <w:rFonts w:ascii="Cambria Math" w:hAnsi="Cambria Math"/>
                </w:rPr>
                <m:t>P</m:t>
              </m:r>
            </m:oMath>
            <w:r w:rsidR="00196F68" w:rsidRPr="00CD34CF">
              <w:rPr>
                <w:rFonts w:eastAsiaTheme="minorEastAsia"/>
                <w:b w:val="0"/>
              </w:rPr>
              <w:t>: presión</w:t>
            </w:r>
          </w:p>
          <w:p w:rsidR="00196F68" w:rsidRPr="00CD34CF" w:rsidRDefault="00D06562" w:rsidP="00B223BC">
            <w:pPr>
              <w:spacing w:before="40" w:after="40"/>
              <w:cnfStyle w:val="100000000000"/>
              <w:rPr>
                <w:rFonts w:eastAsiaTheme="minorEastAsia"/>
                <w:b w:val="0"/>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196F68" w:rsidRPr="00CD34CF">
              <w:rPr>
                <w:rFonts w:eastAsiaTheme="minorEastAsia"/>
                <w:b w:val="0"/>
              </w:rPr>
              <w:t>: volumen especifico</w:t>
            </w:r>
            <w:r w:rsidR="009D2BAE">
              <w:rPr>
                <w:rFonts w:eastAsiaTheme="minorEastAsia"/>
                <w:b w:val="0"/>
              </w:rPr>
              <w:t xml:space="preserve"> (es igual a </w:t>
            </w:r>
            <m:oMath>
              <m:f>
                <m:fPr>
                  <m:type m:val="skw"/>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ρ</m:t>
                  </m:r>
                </m:den>
              </m:f>
            </m:oMath>
            <w:r w:rsidR="009D2BAE">
              <w:rPr>
                <w:rFonts w:eastAsiaTheme="minorEastAsia"/>
                <w:b w:val="0"/>
              </w:rPr>
              <w:t>)</w:t>
            </w:r>
          </w:p>
          <w:p w:rsidR="00196F68" w:rsidRPr="00CD34CF" w:rsidRDefault="00CD34CF" w:rsidP="00B223BC">
            <w:pPr>
              <w:spacing w:before="40" w:after="40"/>
              <w:cnfStyle w:val="100000000000"/>
              <w:rPr>
                <w:rFonts w:eastAsiaTheme="minorEastAsia"/>
                <w:b w:val="0"/>
                <w:bCs w:val="0"/>
              </w:rPr>
            </w:pPr>
            <m:oMath>
              <m:r>
                <m:rPr>
                  <m:sty m:val="bi"/>
                </m:rPr>
                <w:rPr>
                  <w:rFonts w:ascii="Cambria Math" w:hAnsi="Cambria Math"/>
                </w:rPr>
                <m:t>V</m:t>
              </m:r>
            </m:oMath>
            <w:r w:rsidR="00196F68" w:rsidRPr="00CD34CF">
              <w:rPr>
                <w:rFonts w:eastAsiaTheme="minorEastAsia"/>
                <w:b w:val="0"/>
              </w:rPr>
              <w:t>: velocidad media de un fluido</w:t>
            </w:r>
          </w:p>
          <w:p w:rsidR="00196F68" w:rsidRPr="00CD34CF" w:rsidRDefault="00CD34CF" w:rsidP="00B223BC">
            <w:pPr>
              <w:spacing w:before="40" w:after="40"/>
              <w:cnfStyle w:val="100000000000"/>
              <w:rPr>
                <w:rFonts w:eastAsiaTheme="minorEastAsia"/>
                <w:b w:val="0"/>
              </w:rPr>
            </w:pPr>
            <m:oMath>
              <m:r>
                <m:rPr>
                  <m:sty m:val="bi"/>
                </m:rPr>
                <w:rPr>
                  <w:rFonts w:ascii="Cambria Math" w:hAnsi="Cambria Math"/>
                </w:rPr>
                <m:t>h</m:t>
              </m:r>
            </m:oMath>
            <w:r w:rsidR="00196F68" w:rsidRPr="00CD34CF">
              <w:rPr>
                <w:rFonts w:eastAsiaTheme="minorEastAsia"/>
                <w:b w:val="0"/>
              </w:rPr>
              <w:t>: altura respecto de un nivel de referencia</w:t>
            </w:r>
          </w:p>
          <w:p w:rsidR="00196F68" w:rsidRPr="00CD34CF" w:rsidRDefault="00CD34CF" w:rsidP="00B223BC">
            <w:pPr>
              <w:spacing w:before="40" w:after="40"/>
              <w:cnfStyle w:val="100000000000"/>
              <w:rPr>
                <w:rFonts w:eastAsiaTheme="minorEastAsia"/>
                <w:b w:val="0"/>
              </w:rPr>
            </w:pPr>
            <m:oMath>
              <m:r>
                <m:rPr>
                  <m:sty m:val="bi"/>
                </m:rPr>
                <w:rPr>
                  <w:rFonts w:ascii="Cambria Math" w:eastAsiaTheme="minorEastAsia" w:hAnsi="Cambria Math"/>
                </w:rPr>
                <m:t>g</m:t>
              </m:r>
            </m:oMath>
            <w:r w:rsidR="00196F68" w:rsidRPr="00CD34CF">
              <w:rPr>
                <w:rFonts w:eastAsiaTheme="minorEastAsia"/>
                <w:b w:val="0"/>
                <w:bCs w:val="0"/>
              </w:rPr>
              <w:t>: gravedad</w:t>
            </w:r>
          </w:p>
          <w:p w:rsidR="00196F68" w:rsidRPr="00CD34CF" w:rsidRDefault="00D06562" w:rsidP="00B223BC">
            <w:pPr>
              <w:spacing w:before="40" w:after="40"/>
              <w:cnfStyle w:val="100000000000"/>
              <w:rPr>
                <w:rFonts w:eastAsiaTheme="minorEastAsia"/>
                <w:b w:val="0"/>
                <w:bCs w:val="0"/>
              </w:rPr>
            </w:pPr>
            <m:oMath>
              <m:sSup>
                <m:sSupPr>
                  <m:ctrlPr>
                    <w:rPr>
                      <w:rFonts w:ascii="Cambria Math" w:hAnsi="Cambria Math"/>
                      <w:b w:val="0"/>
                      <w:i/>
                    </w:rPr>
                  </m:ctrlPr>
                </m:sSupPr>
                <m:e>
                  <m:r>
                    <m:rPr>
                      <m:sty m:val="bi"/>
                    </m:rPr>
                    <w:rPr>
                      <w:rFonts w:ascii="Cambria Math" w:hAnsi="Cambria Math"/>
                    </w:rPr>
                    <m:t>W</m:t>
                  </m:r>
                  <m:ctrlPr>
                    <w:rPr>
                      <w:rFonts w:ascii="Cambria Math" w:hAnsi="Cambria Math"/>
                      <w:b w:val="0"/>
                      <w:bCs w:val="0"/>
                      <w:i/>
                    </w:rPr>
                  </m:ctrlPr>
                </m:e>
                <m:sup>
                  <m:r>
                    <m:rPr>
                      <m:sty m:val="bi"/>
                    </m:rPr>
                    <w:rPr>
                      <w:rFonts w:ascii="Cambria Math" w:hAnsi="Cambria Math"/>
                    </w:rPr>
                    <m:t>'</m:t>
                  </m:r>
                </m:sup>
              </m:sSup>
            </m:oMath>
            <w:r w:rsidR="00196F68" w:rsidRPr="00CD34CF">
              <w:rPr>
                <w:rFonts w:eastAsiaTheme="minorEastAsia"/>
                <w:b w:val="0"/>
              </w:rPr>
              <w:t>: trabajo intercambiado con una maquina</w:t>
            </w:r>
          </w:p>
          <w:p w:rsidR="00196F68" w:rsidRPr="00CD34CF" w:rsidRDefault="00D06562" w:rsidP="00B223BC">
            <w:pPr>
              <w:spacing w:before="40" w:after="40"/>
              <w:cnfStyle w:val="100000000000"/>
              <w:rPr>
                <w:rFonts w:eastAsiaTheme="minorEastAsia"/>
                <w:b w:val="0"/>
              </w:rPr>
            </w:pPr>
            <m:oMath>
              <m:nary>
                <m:naryPr>
                  <m:chr m:val="∑"/>
                  <m:limLoc m:val="undOvr"/>
                  <m:subHide m:val="on"/>
                  <m:supHide m:val="on"/>
                  <m:ctrlPr>
                    <w:rPr>
                      <w:rFonts w:ascii="Cambria Math" w:hAnsi="Cambria Math"/>
                      <w:b w:val="0"/>
                      <w:bCs w:val="0"/>
                      <w:i/>
                    </w:rPr>
                  </m:ctrlPr>
                </m:naryPr>
                <m:sub/>
                <m:sup/>
                <m:e>
                  <m:r>
                    <m:rPr>
                      <m:sty m:val="bi"/>
                    </m:rPr>
                    <w:rPr>
                      <w:rFonts w:ascii="Cambria Math" w:hAnsi="Cambria Math"/>
                    </w:rPr>
                    <m:t>F</m:t>
                  </m:r>
                </m:e>
              </m:nary>
            </m:oMath>
            <w:r w:rsidR="00196F68" w:rsidRPr="00CD34CF">
              <w:rPr>
                <w:rFonts w:eastAsiaTheme="minorEastAsia"/>
                <w:b w:val="0"/>
                <w:bCs w:val="0"/>
              </w:rPr>
              <w:t>: perdidas de energía por rozamiento</w:t>
            </w:r>
          </w:p>
          <w:p w:rsidR="00CD34CF" w:rsidRPr="00CD34CF" w:rsidRDefault="00CD34CF" w:rsidP="00B223BC">
            <w:pPr>
              <w:spacing w:before="40" w:after="40"/>
              <w:cnfStyle w:val="100000000000"/>
              <w:rPr>
                <w:rFonts w:eastAsiaTheme="minorEastAsia"/>
                <w:b w:val="0"/>
                <w:bCs w:val="0"/>
              </w:rPr>
            </w:pPr>
            <m:oMath>
              <m:r>
                <m:rPr>
                  <m:sty m:val="bi"/>
                </m:rPr>
                <w:rPr>
                  <w:rFonts w:ascii="Cambria Math" w:hAnsi="Cambria Math"/>
                </w:rPr>
                <m:t>α=0,5</m:t>
              </m:r>
            </m:oMath>
            <w:r w:rsidRPr="00CD34CF">
              <w:rPr>
                <w:rFonts w:eastAsiaTheme="minorEastAsia"/>
                <w:b w:val="0"/>
              </w:rPr>
              <w:t>: régimen laminar</w:t>
            </w:r>
          </w:p>
          <w:p w:rsidR="00CD34CF" w:rsidRPr="00CD34CF" w:rsidRDefault="00CD34CF" w:rsidP="00B223BC">
            <w:pPr>
              <w:spacing w:before="40" w:after="40"/>
              <w:cnfStyle w:val="100000000000"/>
              <w:rPr>
                <w:rFonts w:eastAsiaTheme="minorEastAsia"/>
                <w:b w:val="0"/>
                <w:bCs w:val="0"/>
              </w:rPr>
            </w:pPr>
            <m:oMath>
              <m:r>
                <m:rPr>
                  <m:sty m:val="bi"/>
                </m:rPr>
                <w:rPr>
                  <w:rFonts w:ascii="Cambria Math" w:hAnsi="Cambria Math"/>
                </w:rPr>
                <m:t>α=1</m:t>
              </m:r>
            </m:oMath>
            <w:r w:rsidRPr="00CD34CF">
              <w:rPr>
                <w:rFonts w:eastAsiaTheme="minorEastAsia"/>
                <w:b w:val="0"/>
              </w:rPr>
              <w:t>: régimen turbulento</w:t>
            </w:r>
          </w:p>
        </w:tc>
      </w:tr>
    </w:tbl>
    <w:p w:rsidR="000774A9" w:rsidRDefault="00196F68" w:rsidP="00B223BC">
      <w:pPr>
        <w:spacing w:before="120" w:after="40"/>
        <w:jc w:val="both"/>
        <w:rPr>
          <w:sz w:val="24"/>
        </w:rPr>
      </w:pPr>
      <w:r>
        <w:rPr>
          <w:sz w:val="24"/>
        </w:rPr>
        <w:t xml:space="preserve">En el caso de </w:t>
      </w:r>
      <w:r w:rsidRPr="00196F68">
        <w:rPr>
          <w:b/>
          <w:i/>
          <w:sz w:val="24"/>
        </w:rPr>
        <w:t>flujo incompresible</w:t>
      </w:r>
      <w:r>
        <w:rPr>
          <w:sz w:val="24"/>
        </w:rPr>
        <w:t>, al ser la densidad constante, la ecuación de conservación de energía mecánica se simplifica a la siguiente:</w:t>
      </w:r>
    </w:p>
    <w:tbl>
      <w:tblPr>
        <w:tblStyle w:val="GridTable1LightAccent1"/>
        <w:tblW w:w="0" w:type="auto"/>
        <w:jc w:val="center"/>
        <w:tblLook w:val="04A0"/>
      </w:tblPr>
      <w:tblGrid>
        <w:gridCol w:w="5949"/>
        <w:gridCol w:w="4507"/>
      </w:tblGrid>
      <w:tr w:rsidR="004A606D" w:rsidRPr="000774A9" w:rsidTr="004A606D">
        <w:trPr>
          <w:cnfStyle w:val="100000000000"/>
          <w:jc w:val="center"/>
        </w:trPr>
        <w:tc>
          <w:tcPr>
            <w:cnfStyle w:val="001000000000"/>
            <w:tcW w:w="5949" w:type="dxa"/>
            <w:vAlign w:val="center"/>
          </w:tcPr>
          <w:p w:rsidR="00676A95" w:rsidRPr="00C73EA4" w:rsidRDefault="00676A95" w:rsidP="00676A95">
            <w:pPr>
              <w:spacing w:before="40" w:after="120"/>
              <w:rPr>
                <w:rFonts w:eastAsiaTheme="minorEastAsia"/>
                <w:i/>
                <w:sz w:val="24"/>
                <w:szCs w:val="24"/>
              </w:rPr>
            </w:pPr>
            <w:r w:rsidRPr="00C73EA4">
              <w:rPr>
                <w:rFonts w:eastAsiaTheme="minorEastAsia"/>
                <w:i/>
                <w:sz w:val="24"/>
                <w:szCs w:val="24"/>
              </w:rPr>
              <w:t>Ecuación de Bernoulli</w:t>
            </w:r>
            <w:r w:rsidR="00C73EA4" w:rsidRPr="00C73EA4">
              <w:rPr>
                <w:rFonts w:eastAsiaTheme="minorEastAsia"/>
                <w:i/>
                <w:sz w:val="24"/>
                <w:szCs w:val="24"/>
              </w:rPr>
              <w:t>:</w:t>
            </w:r>
          </w:p>
          <w:p w:rsidR="00676A95" w:rsidRPr="00C73EA4" w:rsidRDefault="00D06562" w:rsidP="00676A95">
            <w:pPr>
              <w:spacing w:before="40" w:after="40"/>
              <w:jc w:val="center"/>
              <w:rPr>
                <w:rFonts w:eastAsiaTheme="minorEastAsia"/>
                <w:bCs w:val="0"/>
                <w:szCs w:val="24"/>
              </w:rPr>
            </w:pPr>
            <m:oMathPara>
              <m:oMath>
                <m:d>
                  <m:dPr>
                    <m:ctrlPr>
                      <w:rPr>
                        <w:rFonts w:ascii="Cambria Math" w:hAnsi="Cambria Math"/>
                        <w:bCs w:val="0"/>
                        <w:i/>
                        <w:sz w:val="20"/>
                        <w:szCs w:val="24"/>
                      </w:rPr>
                    </m:ctrlPr>
                  </m:dPr>
                  <m:e>
                    <m:f>
                      <m:fPr>
                        <m:ctrlPr>
                          <w:rPr>
                            <w:rFonts w:ascii="Cambria Math" w:hAnsi="Cambria Math"/>
                            <w:bCs w:val="0"/>
                            <w:i/>
                            <w:sz w:val="20"/>
                            <w:szCs w:val="24"/>
                          </w:rPr>
                        </m:ctrlPr>
                      </m:fPr>
                      <m:num>
                        <m:sSup>
                          <m:sSupPr>
                            <m:ctrlPr>
                              <w:rPr>
                                <w:rFonts w:ascii="Cambria Math" w:hAnsi="Cambria Math"/>
                                <w:bCs w:val="0"/>
                                <w:i/>
                                <w:sz w:val="20"/>
                                <w:szCs w:val="24"/>
                              </w:rPr>
                            </m:ctrlPr>
                          </m:sSupPr>
                          <m:e>
                            <m:sSub>
                              <m:sSubPr>
                                <m:ctrlPr>
                                  <w:rPr>
                                    <w:rFonts w:ascii="Cambria Math" w:hAnsi="Cambria Math"/>
                                    <w:bCs w:val="0"/>
                                    <w:i/>
                                    <w:sz w:val="20"/>
                                    <w:szCs w:val="24"/>
                                  </w:rPr>
                                </m:ctrlPr>
                              </m:sSubPr>
                              <m:e>
                                <m:r>
                                  <m:rPr>
                                    <m:sty m:val="bi"/>
                                  </m:rPr>
                                  <w:rPr>
                                    <w:rFonts w:ascii="Cambria Math" w:hAnsi="Cambria Math"/>
                                    <w:sz w:val="20"/>
                                    <w:szCs w:val="24"/>
                                  </w:rPr>
                                  <m:t>V</m:t>
                                </m:r>
                              </m:e>
                              <m:sub>
                                <m:r>
                                  <m:rPr>
                                    <m:sty m:val="bi"/>
                                  </m:rPr>
                                  <w:rPr>
                                    <w:rFonts w:ascii="Cambria Math" w:hAnsi="Cambria Math"/>
                                    <w:sz w:val="20"/>
                                    <w:szCs w:val="24"/>
                                  </w:rPr>
                                  <m:t>2</m:t>
                                </m:r>
                              </m:sub>
                            </m:sSub>
                          </m:e>
                          <m:sup>
                            <m:r>
                              <m:rPr>
                                <m:sty m:val="bi"/>
                              </m:rPr>
                              <w:rPr>
                                <w:rFonts w:ascii="Cambria Math" w:hAnsi="Cambria Math"/>
                                <w:sz w:val="20"/>
                                <w:szCs w:val="24"/>
                              </w:rPr>
                              <m:t>2</m:t>
                            </m:r>
                          </m:sup>
                        </m:sSup>
                      </m:num>
                      <m:den>
                        <m:r>
                          <m:rPr>
                            <m:sty m:val="bi"/>
                          </m:rPr>
                          <w:rPr>
                            <w:rFonts w:ascii="Cambria Math" w:hAnsi="Cambria Math"/>
                            <w:sz w:val="20"/>
                            <w:szCs w:val="24"/>
                          </w:rPr>
                          <m:t>2</m:t>
                        </m:r>
                        <m:sSub>
                          <m:sSubPr>
                            <m:ctrlPr>
                              <w:rPr>
                                <w:rFonts w:ascii="Cambria Math" w:hAnsi="Cambria Math"/>
                                <w:bCs w:val="0"/>
                                <w:i/>
                                <w:sz w:val="20"/>
                                <w:szCs w:val="24"/>
                              </w:rPr>
                            </m:ctrlPr>
                          </m:sSubPr>
                          <m:e>
                            <m:r>
                              <m:rPr>
                                <m:sty m:val="bi"/>
                              </m:rPr>
                              <w:rPr>
                                <w:rFonts w:ascii="Cambria Math" w:hAnsi="Cambria Math"/>
                                <w:sz w:val="20"/>
                                <w:szCs w:val="24"/>
                              </w:rPr>
                              <m:t>g</m:t>
                            </m:r>
                          </m:e>
                          <m:sub>
                            <m:r>
                              <m:rPr>
                                <m:sty m:val="bi"/>
                              </m:rPr>
                              <w:rPr>
                                <w:rFonts w:ascii="Cambria Math" w:hAnsi="Cambria Math"/>
                                <w:sz w:val="20"/>
                                <w:szCs w:val="24"/>
                              </w:rPr>
                              <m:t>c</m:t>
                            </m:r>
                          </m:sub>
                        </m:sSub>
                        <m:sSub>
                          <m:sSubPr>
                            <m:ctrlPr>
                              <w:rPr>
                                <w:rFonts w:ascii="Cambria Math" w:hAnsi="Cambria Math"/>
                                <w:bCs w:val="0"/>
                                <w:i/>
                                <w:sz w:val="20"/>
                                <w:szCs w:val="24"/>
                              </w:rPr>
                            </m:ctrlPr>
                          </m:sSubPr>
                          <m:e>
                            <m:r>
                              <m:rPr>
                                <m:sty m:val="bi"/>
                              </m:rPr>
                              <w:rPr>
                                <w:rFonts w:ascii="Cambria Math" w:hAnsi="Cambria Math"/>
                                <w:sz w:val="20"/>
                                <w:szCs w:val="24"/>
                              </w:rPr>
                              <m:t>α</m:t>
                            </m:r>
                          </m:e>
                          <m:sub>
                            <m:r>
                              <m:rPr>
                                <m:sty m:val="bi"/>
                              </m:rPr>
                              <w:rPr>
                                <w:rFonts w:ascii="Cambria Math" w:hAnsi="Cambria Math"/>
                                <w:sz w:val="20"/>
                                <w:szCs w:val="24"/>
                              </w:rPr>
                              <m:t>2</m:t>
                            </m:r>
                          </m:sub>
                        </m:sSub>
                      </m:den>
                    </m:f>
                    <m:r>
                      <m:rPr>
                        <m:sty m:val="bi"/>
                      </m:rPr>
                      <w:rPr>
                        <w:rFonts w:ascii="Cambria Math" w:hAnsi="Cambria Math"/>
                        <w:sz w:val="20"/>
                        <w:szCs w:val="24"/>
                      </w:rPr>
                      <m:t>-</m:t>
                    </m:r>
                    <m:f>
                      <m:fPr>
                        <m:ctrlPr>
                          <w:rPr>
                            <w:rFonts w:ascii="Cambria Math" w:hAnsi="Cambria Math"/>
                            <w:bCs w:val="0"/>
                            <w:i/>
                            <w:sz w:val="20"/>
                            <w:szCs w:val="24"/>
                          </w:rPr>
                        </m:ctrlPr>
                      </m:fPr>
                      <m:num>
                        <m:sSup>
                          <m:sSupPr>
                            <m:ctrlPr>
                              <w:rPr>
                                <w:rFonts w:ascii="Cambria Math" w:hAnsi="Cambria Math"/>
                                <w:bCs w:val="0"/>
                                <w:i/>
                                <w:sz w:val="20"/>
                                <w:szCs w:val="24"/>
                              </w:rPr>
                            </m:ctrlPr>
                          </m:sSupPr>
                          <m:e>
                            <m:sSub>
                              <m:sSubPr>
                                <m:ctrlPr>
                                  <w:rPr>
                                    <w:rFonts w:ascii="Cambria Math" w:hAnsi="Cambria Math"/>
                                    <w:bCs w:val="0"/>
                                    <w:i/>
                                    <w:sz w:val="20"/>
                                    <w:szCs w:val="24"/>
                                  </w:rPr>
                                </m:ctrlPr>
                              </m:sSubPr>
                              <m:e>
                                <m:r>
                                  <m:rPr>
                                    <m:sty m:val="bi"/>
                                  </m:rPr>
                                  <w:rPr>
                                    <w:rFonts w:ascii="Cambria Math" w:hAnsi="Cambria Math"/>
                                    <w:sz w:val="20"/>
                                    <w:szCs w:val="24"/>
                                  </w:rPr>
                                  <m:t>V</m:t>
                                </m:r>
                              </m:e>
                              <m:sub>
                                <m:r>
                                  <m:rPr>
                                    <m:sty m:val="bi"/>
                                  </m:rPr>
                                  <w:rPr>
                                    <w:rFonts w:ascii="Cambria Math" w:hAnsi="Cambria Math"/>
                                    <w:sz w:val="20"/>
                                    <w:szCs w:val="24"/>
                                  </w:rPr>
                                  <m:t>1</m:t>
                                </m:r>
                              </m:sub>
                            </m:sSub>
                          </m:e>
                          <m:sup>
                            <m:r>
                              <m:rPr>
                                <m:sty m:val="bi"/>
                              </m:rPr>
                              <w:rPr>
                                <w:rFonts w:ascii="Cambria Math" w:hAnsi="Cambria Math"/>
                                <w:sz w:val="20"/>
                                <w:szCs w:val="24"/>
                              </w:rPr>
                              <m:t>2</m:t>
                            </m:r>
                          </m:sup>
                        </m:sSup>
                      </m:num>
                      <m:den>
                        <m:r>
                          <m:rPr>
                            <m:sty m:val="bi"/>
                          </m:rPr>
                          <w:rPr>
                            <w:rFonts w:ascii="Cambria Math" w:hAnsi="Cambria Math"/>
                            <w:sz w:val="20"/>
                            <w:szCs w:val="24"/>
                          </w:rPr>
                          <m:t>2</m:t>
                        </m:r>
                        <m:sSub>
                          <m:sSubPr>
                            <m:ctrlPr>
                              <w:rPr>
                                <w:rFonts w:ascii="Cambria Math" w:hAnsi="Cambria Math"/>
                                <w:bCs w:val="0"/>
                                <w:i/>
                                <w:sz w:val="20"/>
                                <w:szCs w:val="24"/>
                              </w:rPr>
                            </m:ctrlPr>
                          </m:sSubPr>
                          <m:e>
                            <m:r>
                              <m:rPr>
                                <m:sty m:val="bi"/>
                              </m:rPr>
                              <w:rPr>
                                <w:rFonts w:ascii="Cambria Math" w:hAnsi="Cambria Math"/>
                                <w:sz w:val="20"/>
                                <w:szCs w:val="24"/>
                              </w:rPr>
                              <m:t>g</m:t>
                            </m:r>
                          </m:e>
                          <m:sub>
                            <m:r>
                              <m:rPr>
                                <m:sty m:val="bi"/>
                              </m:rPr>
                              <w:rPr>
                                <w:rFonts w:ascii="Cambria Math" w:hAnsi="Cambria Math"/>
                                <w:sz w:val="20"/>
                                <w:szCs w:val="24"/>
                              </w:rPr>
                              <m:t>c</m:t>
                            </m:r>
                          </m:sub>
                        </m:sSub>
                        <m:sSub>
                          <m:sSubPr>
                            <m:ctrlPr>
                              <w:rPr>
                                <w:rFonts w:ascii="Cambria Math" w:hAnsi="Cambria Math"/>
                                <w:bCs w:val="0"/>
                                <w:i/>
                                <w:sz w:val="20"/>
                                <w:szCs w:val="24"/>
                              </w:rPr>
                            </m:ctrlPr>
                          </m:sSubPr>
                          <m:e>
                            <m:r>
                              <m:rPr>
                                <m:sty m:val="bi"/>
                              </m:rPr>
                              <w:rPr>
                                <w:rFonts w:ascii="Cambria Math" w:hAnsi="Cambria Math"/>
                                <w:sz w:val="20"/>
                                <w:szCs w:val="24"/>
                              </w:rPr>
                              <m:t>α</m:t>
                            </m:r>
                          </m:e>
                          <m:sub>
                            <m:r>
                              <m:rPr>
                                <m:sty m:val="bi"/>
                              </m:rPr>
                              <w:rPr>
                                <w:rFonts w:ascii="Cambria Math" w:hAnsi="Cambria Math"/>
                                <w:sz w:val="20"/>
                                <w:szCs w:val="24"/>
                              </w:rPr>
                              <m:t>1</m:t>
                            </m:r>
                          </m:sub>
                        </m:sSub>
                      </m:den>
                    </m:f>
                  </m:e>
                </m:d>
                <m:r>
                  <m:rPr>
                    <m:sty m:val="bi"/>
                  </m:rPr>
                  <w:rPr>
                    <w:rFonts w:ascii="Cambria Math" w:hAnsi="Cambria Math"/>
                    <w:sz w:val="20"/>
                    <w:szCs w:val="24"/>
                  </w:rPr>
                  <m:t>+</m:t>
                </m:r>
                <m:f>
                  <m:fPr>
                    <m:ctrlPr>
                      <w:rPr>
                        <w:rFonts w:ascii="Cambria Math" w:hAnsi="Cambria Math"/>
                        <w:i/>
                        <w:sz w:val="20"/>
                        <w:szCs w:val="24"/>
                      </w:rPr>
                    </m:ctrlPr>
                  </m:fPr>
                  <m:num>
                    <m:r>
                      <m:rPr>
                        <m:sty m:val="bi"/>
                      </m:rPr>
                      <w:rPr>
                        <w:rFonts w:ascii="Cambria Math" w:hAnsi="Cambria Math"/>
                        <w:sz w:val="20"/>
                        <w:szCs w:val="24"/>
                      </w:rPr>
                      <m:t>g</m:t>
                    </m:r>
                  </m:num>
                  <m:den>
                    <m:sSub>
                      <m:sSubPr>
                        <m:ctrlPr>
                          <w:rPr>
                            <w:rFonts w:ascii="Cambria Math" w:hAnsi="Cambria Math"/>
                            <w:bCs w:val="0"/>
                            <w:i/>
                            <w:sz w:val="20"/>
                            <w:szCs w:val="24"/>
                          </w:rPr>
                        </m:ctrlPr>
                      </m:sSubPr>
                      <m:e>
                        <m:r>
                          <m:rPr>
                            <m:sty m:val="bi"/>
                          </m:rPr>
                          <w:rPr>
                            <w:rFonts w:ascii="Cambria Math" w:hAnsi="Cambria Math"/>
                            <w:sz w:val="20"/>
                            <w:szCs w:val="24"/>
                          </w:rPr>
                          <m:t>g</m:t>
                        </m:r>
                      </m:e>
                      <m:sub>
                        <m:r>
                          <m:rPr>
                            <m:sty m:val="bi"/>
                          </m:rPr>
                          <w:rPr>
                            <w:rFonts w:ascii="Cambria Math" w:hAnsi="Cambria Math"/>
                            <w:sz w:val="20"/>
                            <w:szCs w:val="24"/>
                          </w:rPr>
                          <m:t>c</m:t>
                        </m:r>
                      </m:sub>
                    </m:sSub>
                  </m:den>
                </m:f>
                <m:d>
                  <m:dPr>
                    <m:ctrlPr>
                      <w:rPr>
                        <w:rFonts w:ascii="Cambria Math" w:hAnsi="Cambria Math"/>
                        <w:bCs w:val="0"/>
                        <w:i/>
                        <w:sz w:val="20"/>
                        <w:szCs w:val="24"/>
                      </w:rPr>
                    </m:ctrlPr>
                  </m:dPr>
                  <m:e>
                    <m:sSub>
                      <m:sSubPr>
                        <m:ctrlPr>
                          <w:rPr>
                            <w:rFonts w:ascii="Cambria Math" w:hAnsi="Cambria Math"/>
                            <w:bCs w:val="0"/>
                            <w:i/>
                            <w:sz w:val="20"/>
                            <w:szCs w:val="24"/>
                          </w:rPr>
                        </m:ctrlPr>
                      </m:sSubPr>
                      <m:e>
                        <m:r>
                          <m:rPr>
                            <m:sty m:val="bi"/>
                          </m:rPr>
                          <w:rPr>
                            <w:rFonts w:ascii="Cambria Math" w:hAnsi="Cambria Math"/>
                            <w:sz w:val="20"/>
                            <w:szCs w:val="24"/>
                          </w:rPr>
                          <m:t>h</m:t>
                        </m:r>
                      </m:e>
                      <m:sub>
                        <m:r>
                          <m:rPr>
                            <m:sty m:val="bi"/>
                          </m:rPr>
                          <w:rPr>
                            <w:rFonts w:ascii="Cambria Math" w:hAnsi="Cambria Math"/>
                            <w:sz w:val="20"/>
                            <w:szCs w:val="24"/>
                          </w:rPr>
                          <m:t>2</m:t>
                        </m:r>
                      </m:sub>
                    </m:sSub>
                    <m:r>
                      <m:rPr>
                        <m:sty m:val="bi"/>
                      </m:rPr>
                      <w:rPr>
                        <w:rFonts w:ascii="Cambria Math" w:hAnsi="Cambria Math"/>
                        <w:sz w:val="20"/>
                        <w:szCs w:val="24"/>
                      </w:rPr>
                      <m:t>-</m:t>
                    </m:r>
                    <m:sSub>
                      <m:sSubPr>
                        <m:ctrlPr>
                          <w:rPr>
                            <w:rFonts w:ascii="Cambria Math" w:hAnsi="Cambria Math"/>
                            <w:bCs w:val="0"/>
                            <w:i/>
                            <w:sz w:val="20"/>
                            <w:szCs w:val="24"/>
                          </w:rPr>
                        </m:ctrlPr>
                      </m:sSubPr>
                      <m:e>
                        <m:r>
                          <m:rPr>
                            <m:sty m:val="bi"/>
                          </m:rPr>
                          <w:rPr>
                            <w:rFonts w:ascii="Cambria Math" w:hAnsi="Cambria Math"/>
                            <w:sz w:val="20"/>
                            <w:szCs w:val="24"/>
                          </w:rPr>
                          <m:t>h</m:t>
                        </m:r>
                      </m:e>
                      <m:sub>
                        <m:r>
                          <m:rPr>
                            <m:sty m:val="bi"/>
                          </m:rPr>
                          <w:rPr>
                            <w:rFonts w:ascii="Cambria Math" w:hAnsi="Cambria Math"/>
                            <w:sz w:val="20"/>
                            <w:szCs w:val="24"/>
                          </w:rPr>
                          <m:t>1</m:t>
                        </m:r>
                      </m:sub>
                    </m:sSub>
                  </m:e>
                </m:d>
                <m:r>
                  <m:rPr>
                    <m:sty m:val="bi"/>
                  </m:rPr>
                  <w:rPr>
                    <w:rFonts w:ascii="Cambria Math" w:hAnsi="Cambria Math"/>
                    <w:sz w:val="20"/>
                    <w:szCs w:val="24"/>
                  </w:rPr>
                  <m:t xml:space="preserve">+ </m:t>
                </m:r>
                <m:sSub>
                  <m:sSubPr>
                    <m:ctrlPr>
                      <w:rPr>
                        <w:rFonts w:ascii="Cambria Math" w:hAnsi="Cambria Math"/>
                        <w:bCs w:val="0"/>
                        <w:i/>
                        <w:sz w:val="20"/>
                        <w:szCs w:val="24"/>
                      </w:rPr>
                    </m:ctrlPr>
                  </m:sSubPr>
                  <m:e>
                    <m:r>
                      <m:rPr>
                        <m:sty m:val="bi"/>
                      </m:rPr>
                      <w:rPr>
                        <w:rFonts w:ascii="Cambria Math" w:hAnsi="Cambria Math"/>
                        <w:sz w:val="20"/>
                        <w:szCs w:val="24"/>
                      </w:rPr>
                      <m:t xml:space="preserve"> v</m:t>
                    </m:r>
                  </m:e>
                  <m:sub>
                    <m:r>
                      <m:rPr>
                        <m:sty m:val="bi"/>
                      </m:rPr>
                      <w:rPr>
                        <w:rFonts w:ascii="Cambria Math" w:hAnsi="Cambria Math"/>
                        <w:sz w:val="20"/>
                        <w:szCs w:val="24"/>
                      </w:rPr>
                      <m:t>e</m:t>
                    </m:r>
                  </m:sub>
                </m:sSub>
                <m:r>
                  <m:rPr>
                    <m:sty m:val="bi"/>
                  </m:rPr>
                  <w:rPr>
                    <w:rFonts w:ascii="Cambria Math" w:hAnsi="Cambria Math"/>
                    <w:sz w:val="20"/>
                    <w:szCs w:val="24"/>
                  </w:rPr>
                  <m:t>(</m:t>
                </m:r>
                <m:sSub>
                  <m:sSubPr>
                    <m:ctrlPr>
                      <w:rPr>
                        <w:rFonts w:ascii="Cambria Math" w:hAnsi="Cambria Math"/>
                        <w:bCs w:val="0"/>
                        <w:i/>
                        <w:sz w:val="20"/>
                        <w:szCs w:val="24"/>
                      </w:rPr>
                    </m:ctrlPr>
                  </m:sSubPr>
                  <m:e>
                    <m:r>
                      <m:rPr>
                        <m:sty m:val="bi"/>
                      </m:rPr>
                      <w:rPr>
                        <w:rFonts w:ascii="Cambria Math" w:hAnsi="Cambria Math"/>
                        <w:sz w:val="20"/>
                        <w:szCs w:val="24"/>
                      </w:rPr>
                      <m:t>P</m:t>
                    </m:r>
                  </m:e>
                  <m:sub>
                    <m:r>
                      <m:rPr>
                        <m:sty m:val="bi"/>
                      </m:rPr>
                      <w:rPr>
                        <w:rFonts w:ascii="Cambria Math" w:hAnsi="Cambria Math"/>
                        <w:sz w:val="20"/>
                        <w:szCs w:val="24"/>
                      </w:rPr>
                      <m:t>2</m:t>
                    </m:r>
                  </m:sub>
                </m:sSub>
                <m:r>
                  <m:rPr>
                    <m:sty m:val="bi"/>
                  </m:rPr>
                  <w:rPr>
                    <w:rFonts w:ascii="Cambria Math" w:hAnsi="Cambria Math"/>
                    <w:sz w:val="20"/>
                    <w:szCs w:val="24"/>
                  </w:rPr>
                  <m:t>-</m:t>
                </m:r>
                <m:sSub>
                  <m:sSubPr>
                    <m:ctrlPr>
                      <w:rPr>
                        <w:rFonts w:ascii="Cambria Math" w:hAnsi="Cambria Math"/>
                        <w:bCs w:val="0"/>
                        <w:i/>
                        <w:sz w:val="20"/>
                        <w:szCs w:val="24"/>
                      </w:rPr>
                    </m:ctrlPr>
                  </m:sSubPr>
                  <m:e>
                    <m:r>
                      <m:rPr>
                        <m:sty m:val="bi"/>
                      </m:rPr>
                      <w:rPr>
                        <w:rFonts w:ascii="Cambria Math" w:hAnsi="Cambria Math"/>
                        <w:sz w:val="20"/>
                        <w:szCs w:val="24"/>
                      </w:rPr>
                      <m:t>P</m:t>
                    </m:r>
                  </m:e>
                  <m:sub>
                    <m:r>
                      <m:rPr>
                        <m:sty m:val="bi"/>
                      </m:rPr>
                      <w:rPr>
                        <w:rFonts w:ascii="Cambria Math" w:hAnsi="Cambria Math"/>
                        <w:sz w:val="20"/>
                        <w:szCs w:val="24"/>
                      </w:rPr>
                      <m:t>1</m:t>
                    </m:r>
                  </m:sub>
                </m:sSub>
                <m:r>
                  <m:rPr>
                    <m:sty m:val="bi"/>
                  </m:rPr>
                  <w:rPr>
                    <w:rFonts w:ascii="Cambria Math" w:hAnsi="Cambria Math"/>
                    <w:sz w:val="20"/>
                    <w:szCs w:val="24"/>
                  </w:rPr>
                  <m:t>)+</m:t>
                </m:r>
                <m:nary>
                  <m:naryPr>
                    <m:chr m:val="∑"/>
                    <m:limLoc m:val="undOvr"/>
                    <m:subHide m:val="on"/>
                    <m:supHide m:val="on"/>
                    <m:ctrlPr>
                      <w:rPr>
                        <w:rFonts w:ascii="Cambria Math" w:hAnsi="Cambria Math"/>
                        <w:bCs w:val="0"/>
                        <w:i/>
                        <w:sz w:val="20"/>
                        <w:szCs w:val="24"/>
                      </w:rPr>
                    </m:ctrlPr>
                  </m:naryPr>
                  <m:sub/>
                  <m:sup/>
                  <m:e>
                    <m:r>
                      <m:rPr>
                        <m:sty m:val="bi"/>
                      </m:rPr>
                      <w:rPr>
                        <w:rFonts w:ascii="Cambria Math" w:hAnsi="Cambria Math"/>
                        <w:sz w:val="20"/>
                        <w:szCs w:val="24"/>
                      </w:rPr>
                      <m:t>F</m:t>
                    </m:r>
                  </m:e>
                </m:nary>
                <m:r>
                  <m:rPr>
                    <m:sty m:val="bi"/>
                  </m:rPr>
                  <w:rPr>
                    <w:rFonts w:ascii="Cambria Math" w:hAnsi="Cambria Math"/>
                    <w:sz w:val="20"/>
                    <w:szCs w:val="24"/>
                  </w:rPr>
                  <m:t>=</m:t>
                </m:r>
                <m:sSup>
                  <m:sSupPr>
                    <m:ctrlPr>
                      <w:rPr>
                        <w:rFonts w:ascii="Cambria Math" w:hAnsi="Cambria Math"/>
                        <w:i/>
                        <w:sz w:val="20"/>
                        <w:szCs w:val="24"/>
                      </w:rPr>
                    </m:ctrlPr>
                  </m:sSupPr>
                  <m:e>
                    <m:r>
                      <m:rPr>
                        <m:sty m:val="bi"/>
                      </m:rPr>
                      <w:rPr>
                        <w:rFonts w:ascii="Cambria Math" w:hAnsi="Cambria Math"/>
                        <w:sz w:val="20"/>
                        <w:szCs w:val="24"/>
                      </w:rPr>
                      <m:t>W</m:t>
                    </m:r>
                    <m:ctrlPr>
                      <w:rPr>
                        <w:rFonts w:ascii="Cambria Math" w:hAnsi="Cambria Math"/>
                        <w:bCs w:val="0"/>
                        <w:i/>
                        <w:sz w:val="20"/>
                        <w:szCs w:val="24"/>
                      </w:rPr>
                    </m:ctrlPr>
                  </m:e>
                  <m:sup>
                    <m:r>
                      <m:rPr>
                        <m:sty m:val="bi"/>
                      </m:rPr>
                      <w:rPr>
                        <w:rFonts w:ascii="Cambria Math" w:hAnsi="Cambria Math"/>
                        <w:sz w:val="20"/>
                        <w:szCs w:val="24"/>
                      </w:rPr>
                      <m:t>'</m:t>
                    </m:r>
                  </m:sup>
                </m:sSup>
              </m:oMath>
            </m:oMathPara>
          </w:p>
        </w:tc>
        <w:tc>
          <w:tcPr>
            <w:tcW w:w="4507" w:type="dxa"/>
            <w:vAlign w:val="center"/>
          </w:tcPr>
          <w:p w:rsidR="004A606D" w:rsidRPr="00A60817" w:rsidRDefault="00C73EA4" w:rsidP="00B223BC">
            <w:pPr>
              <w:spacing w:before="60" w:after="60"/>
              <w:cnfStyle w:val="100000000000"/>
              <w:rPr>
                <w:rFonts w:eastAsiaTheme="minorEastAsia"/>
                <w:b w:val="0"/>
                <w:bCs w:val="0"/>
              </w:rPr>
            </w:pPr>
            <m:oMath>
              <m:r>
                <m:rPr>
                  <m:sty m:val="bi"/>
                </m:rPr>
                <w:rPr>
                  <w:rFonts w:ascii="Cambria Math" w:hAnsi="Cambria Math"/>
                </w:rPr>
                <w:lastRenderedPageBreak/>
                <m:t>P</m:t>
              </m:r>
            </m:oMath>
            <w:r w:rsidR="004A606D" w:rsidRPr="00A60817">
              <w:rPr>
                <w:rFonts w:eastAsiaTheme="minorEastAsia"/>
              </w:rPr>
              <w:t>: presión</w:t>
            </w:r>
          </w:p>
          <w:p w:rsidR="004A606D" w:rsidRDefault="00D06562" w:rsidP="00B223BC">
            <w:pPr>
              <w:spacing w:before="60" w:after="60"/>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e</m:t>
                  </m:r>
                </m:sub>
              </m:sSub>
            </m:oMath>
            <w:r w:rsidR="004A606D" w:rsidRPr="00A60817">
              <w:rPr>
                <w:rFonts w:eastAsiaTheme="minorEastAsia"/>
              </w:rPr>
              <w:t>: volumen especifico</w:t>
            </w:r>
            <w:r w:rsidR="00926809">
              <w:rPr>
                <w:rFonts w:eastAsiaTheme="minorEastAsia"/>
              </w:rPr>
              <w:t xml:space="preserve"> (es igual a </w:t>
            </w:r>
            <m:oMath>
              <m:f>
                <m:fPr>
                  <m:type m:val="lin"/>
                  <m:ctrlPr>
                    <w:rPr>
                      <w:rFonts w:ascii="Cambria Math" w:eastAsiaTheme="minorEastAsia" w:hAnsi="Cambria Math"/>
                      <w:i/>
                    </w:rPr>
                  </m:ctrlPr>
                </m:fPr>
                <m:num>
                  <m:r>
                    <m:rPr>
                      <m:sty m:val="bi"/>
                    </m:rPr>
                    <w:rPr>
                      <w:rFonts w:ascii="Cambria Math" w:eastAsiaTheme="minorEastAsia" w:hAnsi="Cambria Math"/>
                    </w:rPr>
                    <m:t>1</m:t>
                  </m:r>
                </m:num>
                <m:den>
                  <m:r>
                    <m:rPr>
                      <m:sty m:val="bi"/>
                    </m:rPr>
                    <w:rPr>
                      <w:rFonts w:ascii="Cambria Math" w:eastAsiaTheme="minorEastAsia" w:hAnsi="Cambria Math"/>
                    </w:rPr>
                    <m:t>ρ</m:t>
                  </m:r>
                </m:den>
              </m:f>
            </m:oMath>
            <w:r w:rsidR="00050ED1">
              <w:rPr>
                <w:rFonts w:eastAsiaTheme="minorEastAsia"/>
              </w:rPr>
              <w:t>)</w:t>
            </w:r>
          </w:p>
          <w:p w:rsidR="004A606D" w:rsidRDefault="00C73EA4" w:rsidP="00B223BC">
            <w:pPr>
              <w:spacing w:before="60" w:after="60"/>
              <w:cnfStyle w:val="100000000000"/>
              <w:rPr>
                <w:rFonts w:eastAsiaTheme="minorEastAsia"/>
                <w:b w:val="0"/>
                <w:bCs w:val="0"/>
              </w:rPr>
            </w:pPr>
            <m:oMath>
              <m:r>
                <m:rPr>
                  <m:sty m:val="bi"/>
                </m:rPr>
                <w:rPr>
                  <w:rFonts w:ascii="Cambria Math" w:hAnsi="Cambria Math"/>
                </w:rPr>
                <m:t>V</m:t>
              </m:r>
            </m:oMath>
            <w:r w:rsidR="004A606D" w:rsidRPr="00A60817">
              <w:rPr>
                <w:rFonts w:eastAsiaTheme="minorEastAsia"/>
              </w:rPr>
              <w:t xml:space="preserve">: </w:t>
            </w:r>
            <w:r w:rsidR="004A606D">
              <w:rPr>
                <w:rFonts w:eastAsiaTheme="minorEastAsia"/>
              </w:rPr>
              <w:t>velocidad media de un fluido</w:t>
            </w:r>
          </w:p>
          <w:p w:rsidR="004A606D" w:rsidRDefault="00C73EA4" w:rsidP="00B223BC">
            <w:pPr>
              <w:spacing w:before="60" w:after="60"/>
              <w:cnfStyle w:val="100000000000"/>
              <w:rPr>
                <w:rFonts w:eastAsiaTheme="minorEastAsia"/>
              </w:rPr>
            </w:pPr>
            <m:oMath>
              <m:r>
                <m:rPr>
                  <m:sty m:val="bi"/>
                </m:rPr>
                <w:rPr>
                  <w:rFonts w:ascii="Cambria Math" w:hAnsi="Cambria Math"/>
                </w:rPr>
                <m:t>h</m:t>
              </m:r>
            </m:oMath>
            <w:r w:rsidR="004A606D">
              <w:rPr>
                <w:rFonts w:eastAsiaTheme="minorEastAsia"/>
              </w:rPr>
              <w:t>: altura respecto de un nivel de referencia</w:t>
            </w:r>
          </w:p>
          <w:p w:rsidR="004A606D" w:rsidRDefault="00C73EA4" w:rsidP="00B223BC">
            <w:pPr>
              <w:spacing w:before="60" w:after="60"/>
              <w:cnfStyle w:val="100000000000"/>
              <w:rPr>
                <w:rFonts w:eastAsiaTheme="minorEastAsia"/>
                <w:b w:val="0"/>
              </w:rPr>
            </w:pPr>
            <m:oMath>
              <m:r>
                <m:rPr>
                  <m:sty m:val="bi"/>
                </m:rPr>
                <w:rPr>
                  <w:rFonts w:ascii="Cambria Math" w:eastAsiaTheme="minorEastAsia" w:hAnsi="Cambria Math"/>
                </w:rPr>
                <m:t>g</m:t>
              </m:r>
            </m:oMath>
            <w:r w:rsidR="004A606D">
              <w:rPr>
                <w:rFonts w:eastAsiaTheme="minorEastAsia"/>
                <w:bCs w:val="0"/>
              </w:rPr>
              <w:t>: gravedad</w:t>
            </w:r>
          </w:p>
          <w:p w:rsidR="00676A95" w:rsidRPr="00676A95" w:rsidRDefault="00D06562" w:rsidP="00B223BC">
            <w:pPr>
              <w:spacing w:before="60" w:after="60"/>
              <w:cnfStyle w:val="100000000000"/>
              <w:rPr>
                <w:rFonts w:eastAsiaTheme="minorEastAsia"/>
              </w:rPr>
            </w:pPr>
            <m:oMath>
              <m:sSub>
                <m:sSubPr>
                  <m:ctrlPr>
                    <w:rPr>
                      <w:rFonts w:ascii="Cambria Math" w:hAnsi="Cambria Math"/>
                      <w:bCs w:val="0"/>
                      <w:i/>
                      <w:szCs w:val="24"/>
                    </w:rPr>
                  </m:ctrlPr>
                </m:sSubPr>
                <m:e>
                  <m:r>
                    <m:rPr>
                      <m:sty m:val="bi"/>
                    </m:rPr>
                    <w:rPr>
                      <w:rFonts w:ascii="Cambria Math" w:hAnsi="Cambria Math"/>
                      <w:szCs w:val="24"/>
                    </w:rPr>
                    <m:t>g</m:t>
                  </m:r>
                </m:e>
                <m:sub>
                  <m:r>
                    <m:rPr>
                      <m:sty m:val="bi"/>
                    </m:rPr>
                    <w:rPr>
                      <w:rFonts w:ascii="Cambria Math" w:hAnsi="Cambria Math"/>
                      <w:szCs w:val="24"/>
                    </w:rPr>
                    <m:t>c</m:t>
                  </m:r>
                </m:sub>
              </m:sSub>
            </m:oMath>
            <w:r w:rsidR="00676A95" w:rsidRPr="00676A95">
              <w:rPr>
                <w:rFonts w:eastAsiaTheme="minorEastAsia"/>
                <w:bCs w:val="0"/>
                <w:szCs w:val="24"/>
              </w:rPr>
              <w:t>: constante de proporcionalidad</w:t>
            </w:r>
          </w:p>
          <w:p w:rsidR="004A606D" w:rsidRPr="00272D9C" w:rsidRDefault="00D06562" w:rsidP="00B223BC">
            <w:pPr>
              <w:spacing w:before="60" w:after="60"/>
              <w:cnfStyle w:val="100000000000"/>
              <w:rPr>
                <w:rFonts w:eastAsiaTheme="minorEastAsia"/>
                <w:bCs w:val="0"/>
              </w:rPr>
            </w:pPr>
            <m:oMath>
              <m:sSup>
                <m:sSupPr>
                  <m:ctrlPr>
                    <w:rPr>
                      <w:rFonts w:ascii="Cambria Math" w:hAnsi="Cambria Math"/>
                      <w:i/>
                    </w:rPr>
                  </m:ctrlPr>
                </m:sSupPr>
                <m:e>
                  <m:r>
                    <m:rPr>
                      <m:sty m:val="bi"/>
                    </m:rPr>
                    <w:rPr>
                      <w:rFonts w:ascii="Cambria Math" w:hAnsi="Cambria Math"/>
                    </w:rPr>
                    <m:t>W</m:t>
                  </m:r>
                  <m:ctrlPr>
                    <w:rPr>
                      <w:rFonts w:ascii="Cambria Math" w:hAnsi="Cambria Math"/>
                      <w:bCs w:val="0"/>
                      <w:i/>
                    </w:rPr>
                  </m:ctrlPr>
                </m:e>
                <m:sup>
                  <m:r>
                    <m:rPr>
                      <m:sty m:val="bi"/>
                    </m:rPr>
                    <w:rPr>
                      <w:rFonts w:ascii="Cambria Math" w:hAnsi="Cambria Math"/>
                    </w:rPr>
                    <m:t>'</m:t>
                  </m:r>
                </m:sup>
              </m:sSup>
            </m:oMath>
            <w:r w:rsidR="004A606D" w:rsidRPr="00272D9C">
              <w:rPr>
                <w:rFonts w:eastAsiaTheme="minorEastAsia"/>
              </w:rPr>
              <w:t xml:space="preserve">: </w:t>
            </w:r>
            <w:r w:rsidR="004A606D">
              <w:rPr>
                <w:rFonts w:eastAsiaTheme="minorEastAsia"/>
              </w:rPr>
              <w:t>trabajo intercambiado con una maquina</w:t>
            </w:r>
          </w:p>
          <w:p w:rsidR="004A606D" w:rsidRDefault="00D06562" w:rsidP="00B223BC">
            <w:pPr>
              <w:spacing w:before="60" w:after="60"/>
              <w:cnfStyle w:val="100000000000"/>
              <w:rPr>
                <w:rFonts w:eastAsiaTheme="minorEastAsia"/>
                <w:b w:val="0"/>
              </w:rPr>
            </w:pPr>
            <m:oMath>
              <m:nary>
                <m:naryPr>
                  <m:chr m:val="∑"/>
                  <m:limLoc m:val="undOvr"/>
                  <m:subHide m:val="on"/>
                  <m:supHide m:val="on"/>
                  <m:ctrlPr>
                    <w:rPr>
                      <w:rFonts w:ascii="Cambria Math" w:hAnsi="Cambria Math"/>
                      <w:bCs w:val="0"/>
                      <w:i/>
                    </w:rPr>
                  </m:ctrlPr>
                </m:naryPr>
                <m:sub/>
                <m:sup/>
                <m:e>
                  <m:r>
                    <m:rPr>
                      <m:sty m:val="bi"/>
                    </m:rPr>
                    <w:rPr>
                      <w:rFonts w:ascii="Cambria Math" w:hAnsi="Cambria Math"/>
                    </w:rPr>
                    <m:t>F</m:t>
                  </m:r>
                </m:e>
              </m:nary>
            </m:oMath>
            <w:r w:rsidR="004A606D" w:rsidRPr="00272D9C">
              <w:rPr>
                <w:rFonts w:eastAsiaTheme="minorEastAsia"/>
                <w:bCs w:val="0"/>
              </w:rPr>
              <w:t>: perdidas de energía por rozamiento</w:t>
            </w:r>
          </w:p>
          <w:p w:rsidR="00CD34CF" w:rsidRDefault="00C73EA4" w:rsidP="00B223BC">
            <w:pPr>
              <w:spacing w:before="60" w:after="60"/>
              <w:cnfStyle w:val="100000000000"/>
              <w:rPr>
                <w:rFonts w:eastAsiaTheme="minorEastAsia"/>
                <w:b w:val="0"/>
                <w:bCs w:val="0"/>
              </w:rPr>
            </w:pPr>
            <m:oMath>
              <m:r>
                <m:rPr>
                  <m:sty m:val="bi"/>
                </m:rPr>
                <w:rPr>
                  <w:rFonts w:ascii="Cambria Math" w:hAnsi="Cambria Math"/>
                </w:rPr>
                <m:t>α=0,5</m:t>
              </m:r>
            </m:oMath>
            <w:r w:rsidR="00CD34CF">
              <w:rPr>
                <w:rFonts w:eastAsiaTheme="minorEastAsia"/>
              </w:rPr>
              <w:t>: régimen laminar</w:t>
            </w:r>
          </w:p>
          <w:p w:rsidR="00CD34CF" w:rsidRPr="00494CF3" w:rsidRDefault="00C73EA4" w:rsidP="00B223BC">
            <w:pPr>
              <w:spacing w:before="60" w:after="60"/>
              <w:cnfStyle w:val="100000000000"/>
              <w:rPr>
                <w:rFonts w:eastAsiaTheme="minorEastAsia"/>
                <w:b w:val="0"/>
                <w:bCs w:val="0"/>
              </w:rPr>
            </w:pPr>
            <m:oMath>
              <m:r>
                <m:rPr>
                  <m:sty m:val="bi"/>
                </m:rPr>
                <w:rPr>
                  <w:rFonts w:ascii="Cambria Math" w:hAnsi="Cambria Math"/>
                </w:rPr>
                <m:t>α=1</m:t>
              </m:r>
            </m:oMath>
            <w:r w:rsidR="00CD34CF">
              <w:rPr>
                <w:rFonts w:eastAsiaTheme="minorEastAsia"/>
              </w:rPr>
              <w:t>: régimen turbulento</w:t>
            </w:r>
          </w:p>
        </w:tc>
      </w:tr>
    </w:tbl>
    <w:p w:rsidR="000774A9" w:rsidRDefault="00CD34CF" w:rsidP="00B223BC">
      <w:pPr>
        <w:spacing w:before="120" w:after="0"/>
        <w:jc w:val="both"/>
        <w:rPr>
          <w:sz w:val="24"/>
        </w:rPr>
      </w:pPr>
      <w:r>
        <w:rPr>
          <w:sz w:val="24"/>
        </w:rPr>
        <w:lastRenderedPageBreak/>
        <w:t xml:space="preserve">expresión conocida como </w:t>
      </w:r>
      <w:r w:rsidRPr="00CD34CF">
        <w:rPr>
          <w:b/>
          <w:i/>
          <w:sz w:val="24"/>
        </w:rPr>
        <w:t>ecuación de Bernoulli</w:t>
      </w:r>
      <w:r w:rsidR="00C73EA4">
        <w:rPr>
          <w:sz w:val="24"/>
        </w:rPr>
        <w:t xml:space="preserve">. Es importante tener en cuenta que </w:t>
      </w:r>
      <w:r w:rsidR="00F3381A" w:rsidRPr="00F3381A">
        <w:rPr>
          <w:sz w:val="24"/>
        </w:rPr>
        <w:t>se</w:t>
      </w:r>
      <w:r w:rsidR="00676A95">
        <w:rPr>
          <w:sz w:val="24"/>
        </w:rPr>
        <w:t xml:space="preserve"> debe</w:t>
      </w:r>
      <w:r w:rsidR="00F3381A" w:rsidRPr="00F3381A">
        <w:rPr>
          <w:sz w:val="24"/>
        </w:rPr>
        <w:t xml:space="preserve"> agrega el </w:t>
      </w:r>
      <w:r w:rsidR="00F3381A" w:rsidRPr="00F3381A">
        <w:rPr>
          <w:i/>
          <w:sz w:val="24"/>
        </w:rPr>
        <w:t>factor de proporcionalidad de la ley de Newton para la unidad de fuerza gravitacional</w:t>
      </w:r>
      <w:r w:rsidR="00F3381A" w:rsidRPr="00F3381A">
        <w:rPr>
          <w:sz w:val="24"/>
        </w:rPr>
        <w:t xml:space="preserve"> (</w:t>
      </w:r>
      <m:oMath>
        <m:sSub>
          <m:sSubPr>
            <m:ctrlPr>
              <w:rPr>
                <w:rFonts w:ascii="Cambria Math" w:hAnsi="Cambria Math"/>
                <w:b/>
                <w:i/>
                <w:szCs w:val="24"/>
              </w:rPr>
            </m:ctrlPr>
          </m:sSubPr>
          <m:e>
            <m:r>
              <m:rPr>
                <m:sty m:val="bi"/>
              </m:rPr>
              <w:rPr>
                <w:rFonts w:ascii="Cambria Math" w:hAnsi="Cambria Math"/>
                <w:szCs w:val="24"/>
              </w:rPr>
              <m:t>g</m:t>
            </m:r>
          </m:e>
          <m:sub>
            <m:r>
              <m:rPr>
                <m:sty m:val="bi"/>
              </m:rPr>
              <w:rPr>
                <w:rFonts w:ascii="Cambria Math" w:hAnsi="Cambria Math"/>
                <w:szCs w:val="24"/>
              </w:rPr>
              <m:t>c</m:t>
            </m:r>
          </m:sub>
        </m:sSub>
      </m:oMath>
      <w:r w:rsidR="00F3381A" w:rsidRPr="00F3381A">
        <w:rPr>
          <w:rFonts w:eastAsiaTheme="minorEastAsia"/>
          <w:szCs w:val="24"/>
        </w:rPr>
        <w:t>)</w:t>
      </w:r>
      <w:r w:rsidRPr="00F3381A">
        <w:rPr>
          <w:sz w:val="24"/>
        </w:rPr>
        <w:t>.</w:t>
      </w:r>
      <w:r w:rsidR="00676A95">
        <w:rPr>
          <w:sz w:val="24"/>
        </w:rPr>
        <w:t xml:space="preserve"> Este parámetro tiene los siguientes valores, dependiendo de las unidades en la que se trabaje: </w:t>
      </w:r>
    </w:p>
    <w:p w:rsidR="00676A95" w:rsidRDefault="00D06562" w:rsidP="00B223BC">
      <w:pPr>
        <w:spacing w:before="120" w:after="0"/>
        <w:jc w:val="both"/>
        <w:rPr>
          <w:sz w:val="24"/>
        </w:rPr>
      </w:pPr>
      <m:oMathPara>
        <m:oMath>
          <m:m>
            <m:mPr>
              <m:mcs>
                <m:mc>
                  <m:mcPr>
                    <m:count m:val="3"/>
                    <m:mcJc m:val="center"/>
                  </m:mcPr>
                </m:mc>
              </m:mcs>
              <m:ctrlPr>
                <w:rPr>
                  <w:rFonts w:ascii="Cambria Math" w:hAnsi="Cambria Math"/>
                  <w:i/>
                  <w:sz w:val="24"/>
                </w:rPr>
              </m:ctrlPr>
            </m:mPr>
            <m:mr>
              <m:e>
                <m:limLow>
                  <m:limLowPr>
                    <m:ctrlPr>
                      <w:rPr>
                        <w:rFonts w:ascii="Cambria Math" w:hAnsi="Cambria Math"/>
                        <w:b/>
                        <w:i/>
                        <w:szCs w:val="24"/>
                      </w:rPr>
                    </m:ctrlPr>
                  </m:limLowPr>
                  <m:e>
                    <m:groupChr>
                      <m:groupChrPr>
                        <m:ctrlPr>
                          <w:rPr>
                            <w:rFonts w:ascii="Cambria Math" w:hAnsi="Cambria Math"/>
                            <w:b/>
                            <w:i/>
                            <w:szCs w:val="24"/>
                          </w:rPr>
                        </m:ctrlPr>
                      </m:groupChrPr>
                      <m:e>
                        <m:sSub>
                          <m:sSubPr>
                            <m:ctrlPr>
                              <w:rPr>
                                <w:rFonts w:ascii="Cambria Math" w:hAnsi="Cambria Math"/>
                                <w:b/>
                                <w:i/>
                                <w:szCs w:val="24"/>
                              </w:rPr>
                            </m:ctrlPr>
                          </m:sSubPr>
                          <m:e>
                            <m:r>
                              <m:rPr>
                                <m:sty m:val="bi"/>
                              </m:rPr>
                              <w:rPr>
                                <w:rFonts w:ascii="Cambria Math" w:hAnsi="Cambria Math"/>
                                <w:szCs w:val="24"/>
                              </w:rPr>
                              <m:t>g</m:t>
                            </m:r>
                          </m:e>
                          <m:sub>
                            <m:r>
                              <m:rPr>
                                <m:sty m:val="bi"/>
                              </m:rPr>
                              <w:rPr>
                                <w:rFonts w:ascii="Cambria Math" w:hAnsi="Cambria Math"/>
                                <w:szCs w:val="24"/>
                              </w:rPr>
                              <m:t>c</m:t>
                            </m:r>
                          </m:sub>
                        </m:sSub>
                        <m:r>
                          <m:rPr>
                            <m:sty m:val="bi"/>
                          </m:rPr>
                          <w:rPr>
                            <w:rFonts w:ascii="Cambria Math" w:hAnsi="Cambria Math"/>
                            <w:szCs w:val="24"/>
                          </w:rPr>
                          <m:t>=1</m:t>
                        </m:r>
                        <m:f>
                          <m:fPr>
                            <m:ctrlPr>
                              <w:rPr>
                                <w:rFonts w:ascii="Cambria Math" w:hAnsi="Cambria Math"/>
                                <w:b/>
                                <w:i/>
                                <w:szCs w:val="24"/>
                              </w:rPr>
                            </m:ctrlPr>
                          </m:fPr>
                          <m:num>
                            <m:r>
                              <m:rPr>
                                <m:sty m:val="bi"/>
                              </m:rPr>
                              <w:rPr>
                                <w:rFonts w:ascii="Cambria Math" w:hAnsi="Cambria Math"/>
                                <w:szCs w:val="24"/>
                              </w:rPr>
                              <m:t>kg m</m:t>
                            </m:r>
                          </m:num>
                          <m:den>
                            <m:r>
                              <m:rPr>
                                <m:sty m:val="bi"/>
                              </m:rPr>
                              <w:rPr>
                                <w:rFonts w:ascii="Cambria Math" w:hAnsi="Cambria Math"/>
                                <w:szCs w:val="24"/>
                              </w:rPr>
                              <m:t xml:space="preserve">N </m:t>
                            </m:r>
                            <m:sSup>
                              <m:sSupPr>
                                <m:ctrlPr>
                                  <w:rPr>
                                    <w:rFonts w:ascii="Cambria Math" w:hAnsi="Cambria Math"/>
                                    <w:b/>
                                    <w:i/>
                                    <w:szCs w:val="24"/>
                                  </w:rPr>
                                </m:ctrlPr>
                              </m:sSupPr>
                              <m:e>
                                <m:r>
                                  <m:rPr>
                                    <m:sty m:val="bi"/>
                                  </m:rPr>
                                  <w:rPr>
                                    <w:rFonts w:ascii="Cambria Math" w:hAnsi="Cambria Math"/>
                                    <w:szCs w:val="24"/>
                                  </w:rPr>
                                  <m:t>s</m:t>
                                </m:r>
                              </m:e>
                              <m:sup>
                                <m:r>
                                  <m:rPr>
                                    <m:sty m:val="bi"/>
                                  </m:rPr>
                                  <w:rPr>
                                    <w:rFonts w:ascii="Cambria Math" w:hAnsi="Cambria Math"/>
                                    <w:szCs w:val="24"/>
                                  </w:rPr>
                                  <m:t>2</m:t>
                                </m:r>
                              </m:sup>
                            </m:sSup>
                          </m:den>
                        </m:f>
                      </m:e>
                    </m:groupChr>
                  </m:e>
                  <m:lim>
                    <m:eqArr>
                      <m:eqArrPr>
                        <m:ctrlPr>
                          <w:rPr>
                            <w:rFonts w:ascii="Cambria Math" w:hAnsi="Cambria Math"/>
                            <w:b/>
                            <w:i/>
                            <w:szCs w:val="24"/>
                          </w:rPr>
                        </m:ctrlPr>
                      </m:eqArrPr>
                      <m:e>
                        <m:r>
                          <m:rPr>
                            <m:sty m:val="bi"/>
                          </m:rPr>
                          <w:rPr>
                            <w:rFonts w:ascii="Cambria Math" w:hAnsi="Cambria Math"/>
                            <w:szCs w:val="24"/>
                          </w:rPr>
                          <m:t>Sistema</m:t>
                        </m:r>
                      </m:e>
                      <m:e>
                        <m:r>
                          <m:rPr>
                            <m:sty m:val="bi"/>
                          </m:rPr>
                          <w:rPr>
                            <w:rFonts w:ascii="Cambria Math" w:hAnsi="Cambria Math"/>
                            <w:szCs w:val="24"/>
                          </w:rPr>
                          <m:t>Internacional</m:t>
                        </m:r>
                      </m:e>
                    </m:eqArr>
                  </m:lim>
                </m:limLow>
              </m:e>
              <m:e>
                <m:limLow>
                  <m:limLowPr>
                    <m:ctrlPr>
                      <w:rPr>
                        <w:rFonts w:ascii="Cambria Math" w:hAnsi="Cambria Math"/>
                        <w:b/>
                        <w:i/>
                        <w:szCs w:val="24"/>
                      </w:rPr>
                    </m:ctrlPr>
                  </m:limLowPr>
                  <m:e>
                    <m:groupChr>
                      <m:groupChrPr>
                        <m:ctrlPr>
                          <w:rPr>
                            <w:rFonts w:ascii="Cambria Math" w:hAnsi="Cambria Math"/>
                            <w:b/>
                            <w:i/>
                            <w:szCs w:val="24"/>
                          </w:rPr>
                        </m:ctrlPr>
                      </m:groupChrPr>
                      <m:e>
                        <m:sSub>
                          <m:sSubPr>
                            <m:ctrlPr>
                              <w:rPr>
                                <w:rFonts w:ascii="Cambria Math" w:hAnsi="Cambria Math"/>
                                <w:b/>
                                <w:i/>
                                <w:szCs w:val="24"/>
                              </w:rPr>
                            </m:ctrlPr>
                          </m:sSubPr>
                          <m:e>
                            <m:r>
                              <m:rPr>
                                <m:sty m:val="bi"/>
                              </m:rPr>
                              <w:rPr>
                                <w:rFonts w:ascii="Cambria Math" w:hAnsi="Cambria Math"/>
                                <w:szCs w:val="24"/>
                              </w:rPr>
                              <m:t>g</m:t>
                            </m:r>
                          </m:e>
                          <m:sub>
                            <m:r>
                              <m:rPr>
                                <m:sty m:val="bi"/>
                              </m:rPr>
                              <w:rPr>
                                <w:rFonts w:ascii="Cambria Math" w:hAnsi="Cambria Math"/>
                                <w:szCs w:val="24"/>
                              </w:rPr>
                              <m:t>c</m:t>
                            </m:r>
                          </m:sub>
                        </m:sSub>
                        <m:r>
                          <m:rPr>
                            <m:sty m:val="bi"/>
                          </m:rPr>
                          <w:rPr>
                            <w:rFonts w:ascii="Cambria Math" w:hAnsi="Cambria Math"/>
                            <w:szCs w:val="24"/>
                          </w:rPr>
                          <m:t>=32,2</m:t>
                        </m:r>
                        <m:f>
                          <m:fPr>
                            <m:ctrlPr>
                              <w:rPr>
                                <w:rFonts w:ascii="Cambria Math" w:hAnsi="Cambria Math"/>
                                <w:b/>
                                <w:i/>
                                <w:szCs w:val="24"/>
                              </w:rPr>
                            </m:ctrlPr>
                          </m:fPr>
                          <m:num>
                            <m:r>
                              <m:rPr>
                                <m:sty m:val="bi"/>
                              </m:rPr>
                              <w:rPr>
                                <w:rFonts w:ascii="Cambria Math" w:hAnsi="Cambria Math"/>
                                <w:szCs w:val="24"/>
                              </w:rPr>
                              <m:t>lbm ft</m:t>
                            </m:r>
                          </m:num>
                          <m:den>
                            <m:r>
                              <m:rPr>
                                <m:sty m:val="bi"/>
                              </m:rPr>
                              <w:rPr>
                                <w:rFonts w:ascii="Cambria Math" w:hAnsi="Cambria Math"/>
                                <w:szCs w:val="24"/>
                              </w:rPr>
                              <m:t xml:space="preserve">lbf </m:t>
                            </m:r>
                            <m:sSup>
                              <m:sSupPr>
                                <m:ctrlPr>
                                  <w:rPr>
                                    <w:rFonts w:ascii="Cambria Math" w:hAnsi="Cambria Math"/>
                                    <w:b/>
                                    <w:i/>
                                    <w:szCs w:val="24"/>
                                  </w:rPr>
                                </m:ctrlPr>
                              </m:sSupPr>
                              <m:e>
                                <m:r>
                                  <m:rPr>
                                    <m:sty m:val="bi"/>
                                  </m:rPr>
                                  <w:rPr>
                                    <w:rFonts w:ascii="Cambria Math" w:hAnsi="Cambria Math"/>
                                    <w:szCs w:val="24"/>
                                  </w:rPr>
                                  <m:t>s</m:t>
                                </m:r>
                              </m:e>
                              <m:sup>
                                <m:r>
                                  <m:rPr>
                                    <m:sty m:val="bi"/>
                                  </m:rPr>
                                  <w:rPr>
                                    <w:rFonts w:ascii="Cambria Math" w:hAnsi="Cambria Math"/>
                                    <w:szCs w:val="24"/>
                                  </w:rPr>
                                  <m:t>2</m:t>
                                </m:r>
                              </m:sup>
                            </m:sSup>
                          </m:den>
                        </m:f>
                      </m:e>
                    </m:groupChr>
                  </m:e>
                  <m:lim>
                    <m:eqArr>
                      <m:eqArrPr>
                        <m:ctrlPr>
                          <w:rPr>
                            <w:rFonts w:ascii="Cambria Math" w:hAnsi="Cambria Math"/>
                            <w:b/>
                            <w:i/>
                            <w:szCs w:val="24"/>
                          </w:rPr>
                        </m:ctrlPr>
                      </m:eqArrPr>
                      <m:e>
                        <m:r>
                          <m:rPr>
                            <m:sty m:val="bi"/>
                          </m:rPr>
                          <w:rPr>
                            <w:rFonts w:ascii="Cambria Math" w:hAnsi="Cambria Math"/>
                            <w:szCs w:val="24"/>
                          </w:rPr>
                          <m:t>Sistema</m:t>
                        </m:r>
                      </m:e>
                      <m:e>
                        <m:r>
                          <m:rPr>
                            <m:sty m:val="bi"/>
                          </m:rPr>
                          <w:rPr>
                            <w:rFonts w:ascii="Cambria Math" w:hAnsi="Cambria Math"/>
                            <w:szCs w:val="24"/>
                          </w:rPr>
                          <m:t>Inglés</m:t>
                        </m:r>
                      </m:e>
                    </m:eqArr>
                  </m:lim>
                </m:limLow>
              </m:e>
              <m:e>
                <m:limLow>
                  <m:limLowPr>
                    <m:ctrlPr>
                      <w:rPr>
                        <w:rFonts w:ascii="Cambria Math" w:hAnsi="Cambria Math"/>
                        <w:b/>
                        <w:i/>
                        <w:szCs w:val="24"/>
                      </w:rPr>
                    </m:ctrlPr>
                  </m:limLowPr>
                  <m:e>
                    <m:groupChr>
                      <m:groupChrPr>
                        <m:ctrlPr>
                          <w:rPr>
                            <w:rFonts w:ascii="Cambria Math" w:hAnsi="Cambria Math"/>
                            <w:b/>
                            <w:i/>
                            <w:szCs w:val="24"/>
                          </w:rPr>
                        </m:ctrlPr>
                      </m:groupChrPr>
                      <m:e>
                        <m:sSub>
                          <m:sSubPr>
                            <m:ctrlPr>
                              <w:rPr>
                                <w:rFonts w:ascii="Cambria Math" w:hAnsi="Cambria Math"/>
                                <w:b/>
                                <w:i/>
                                <w:szCs w:val="24"/>
                              </w:rPr>
                            </m:ctrlPr>
                          </m:sSubPr>
                          <m:e>
                            <m:r>
                              <m:rPr>
                                <m:sty m:val="bi"/>
                              </m:rPr>
                              <w:rPr>
                                <w:rFonts w:ascii="Cambria Math" w:hAnsi="Cambria Math"/>
                                <w:szCs w:val="24"/>
                              </w:rPr>
                              <m:t>g</m:t>
                            </m:r>
                          </m:e>
                          <m:sub>
                            <m:r>
                              <m:rPr>
                                <m:sty m:val="bi"/>
                              </m:rPr>
                              <w:rPr>
                                <w:rFonts w:ascii="Cambria Math" w:hAnsi="Cambria Math"/>
                                <w:szCs w:val="24"/>
                              </w:rPr>
                              <m:t>c</m:t>
                            </m:r>
                          </m:sub>
                        </m:sSub>
                        <m:r>
                          <m:rPr>
                            <m:sty m:val="bi"/>
                          </m:rPr>
                          <w:rPr>
                            <w:rFonts w:ascii="Cambria Math" w:hAnsi="Cambria Math"/>
                            <w:szCs w:val="24"/>
                          </w:rPr>
                          <m:t>=9,8</m:t>
                        </m:r>
                        <m:f>
                          <m:fPr>
                            <m:ctrlPr>
                              <w:rPr>
                                <w:rFonts w:ascii="Cambria Math" w:hAnsi="Cambria Math"/>
                                <w:b/>
                                <w:i/>
                                <w:szCs w:val="24"/>
                              </w:rPr>
                            </m:ctrlPr>
                          </m:fPr>
                          <m:num>
                            <m:r>
                              <m:rPr>
                                <m:sty m:val="bi"/>
                              </m:rPr>
                              <w:rPr>
                                <w:rFonts w:ascii="Cambria Math" w:hAnsi="Cambria Math"/>
                                <w:szCs w:val="24"/>
                              </w:rPr>
                              <m:t>kgm m</m:t>
                            </m:r>
                          </m:num>
                          <m:den>
                            <m:r>
                              <m:rPr>
                                <m:sty m:val="bi"/>
                              </m:rPr>
                              <w:rPr>
                                <w:rFonts w:ascii="Cambria Math" w:hAnsi="Cambria Math"/>
                                <w:szCs w:val="24"/>
                              </w:rPr>
                              <m:t xml:space="preserve">kgf </m:t>
                            </m:r>
                            <m:sSup>
                              <m:sSupPr>
                                <m:ctrlPr>
                                  <w:rPr>
                                    <w:rFonts w:ascii="Cambria Math" w:hAnsi="Cambria Math"/>
                                    <w:b/>
                                    <w:i/>
                                    <w:szCs w:val="24"/>
                                  </w:rPr>
                                </m:ctrlPr>
                              </m:sSupPr>
                              <m:e>
                                <m:r>
                                  <m:rPr>
                                    <m:sty m:val="bi"/>
                                  </m:rPr>
                                  <w:rPr>
                                    <w:rFonts w:ascii="Cambria Math" w:hAnsi="Cambria Math"/>
                                    <w:szCs w:val="24"/>
                                  </w:rPr>
                                  <m:t>s</m:t>
                                </m:r>
                              </m:e>
                              <m:sup>
                                <m:r>
                                  <m:rPr>
                                    <m:sty m:val="bi"/>
                                  </m:rPr>
                                  <w:rPr>
                                    <w:rFonts w:ascii="Cambria Math" w:hAnsi="Cambria Math"/>
                                    <w:szCs w:val="24"/>
                                  </w:rPr>
                                  <m:t>2</m:t>
                                </m:r>
                              </m:sup>
                            </m:sSup>
                          </m:den>
                        </m:f>
                      </m:e>
                    </m:groupChr>
                  </m:e>
                  <m:lim>
                    <m:eqArr>
                      <m:eqArrPr>
                        <m:ctrlPr>
                          <w:rPr>
                            <w:rFonts w:ascii="Cambria Math" w:hAnsi="Cambria Math"/>
                            <w:b/>
                            <w:i/>
                            <w:szCs w:val="24"/>
                          </w:rPr>
                        </m:ctrlPr>
                      </m:eqArrPr>
                      <m:e>
                        <m:r>
                          <m:rPr>
                            <m:sty m:val="bi"/>
                          </m:rPr>
                          <w:rPr>
                            <w:rFonts w:ascii="Cambria Math" w:hAnsi="Cambria Math"/>
                            <w:szCs w:val="24"/>
                          </w:rPr>
                          <m:t xml:space="preserve">Sistema </m:t>
                        </m:r>
                      </m:e>
                      <m:e>
                        <m:r>
                          <m:rPr>
                            <m:sty m:val="bi"/>
                          </m:rPr>
                          <w:rPr>
                            <w:rFonts w:ascii="Cambria Math" w:hAnsi="Cambria Math"/>
                            <w:szCs w:val="24"/>
                          </w:rPr>
                          <m:t>Tecnico</m:t>
                        </m:r>
                      </m:e>
                    </m:eqArr>
                  </m:lim>
                </m:limLow>
              </m:e>
            </m:mr>
          </m:m>
        </m:oMath>
      </m:oMathPara>
    </w:p>
    <w:p w:rsidR="002936E6" w:rsidRDefault="002936E6" w:rsidP="00B223BC">
      <w:pPr>
        <w:jc w:val="both"/>
        <w:rPr>
          <w:sz w:val="24"/>
        </w:rPr>
      </w:pPr>
      <w:r>
        <w:rPr>
          <w:sz w:val="24"/>
        </w:rPr>
        <w:t>Para flujo</w:t>
      </w:r>
      <w:r w:rsidR="0065248F" w:rsidRPr="00675C81">
        <w:rPr>
          <w:b/>
          <w:i/>
          <w:sz w:val="24"/>
        </w:rPr>
        <w:t xml:space="preserve"> comprensible</w:t>
      </w:r>
      <w:r w:rsidR="0065248F">
        <w:rPr>
          <w:sz w:val="24"/>
        </w:rPr>
        <w:t xml:space="preserve">, </w:t>
      </w:r>
      <w:r w:rsidRPr="002936E6">
        <w:rPr>
          <w:sz w:val="24"/>
        </w:rPr>
        <w:t xml:space="preserve">en este caso la dificultad que conlleva la interacción del término relacionado con la variación de la presión hace necesario el subdividir la instalación en diferentes tramos de forma que se </w:t>
      </w:r>
      <w:r w:rsidR="00742297" w:rsidRPr="002936E6">
        <w:rPr>
          <w:sz w:val="24"/>
        </w:rPr>
        <w:t>pueda admitir</w:t>
      </w:r>
      <w:r w:rsidRPr="002936E6">
        <w:rPr>
          <w:sz w:val="24"/>
        </w:rPr>
        <w:t xml:space="preserve"> que en cada uno de ellos la </w:t>
      </w:r>
      <w:r w:rsidR="000D3E3E" w:rsidRPr="002936E6">
        <w:rPr>
          <w:sz w:val="24"/>
        </w:rPr>
        <w:t>transformación que</w:t>
      </w:r>
      <w:r w:rsidRPr="002936E6">
        <w:rPr>
          <w:sz w:val="24"/>
        </w:rPr>
        <w:t xml:space="preserve"> experimenta el fluido se ajusta a modelos sencillos: isoterma, adiabática, politrópica, etc.  </w:t>
      </w:r>
    </w:p>
    <w:p w:rsidR="00675C81" w:rsidRDefault="002936E6" w:rsidP="00C73EA4">
      <w:pPr>
        <w:spacing w:before="120" w:after="120"/>
        <w:jc w:val="both"/>
        <w:rPr>
          <w:sz w:val="24"/>
        </w:rPr>
      </w:pPr>
      <w:r>
        <w:rPr>
          <w:sz w:val="24"/>
        </w:rPr>
        <w:t>S</w:t>
      </w:r>
      <w:r w:rsidR="00675C81" w:rsidRPr="00675C81">
        <w:rPr>
          <w:sz w:val="24"/>
        </w:rPr>
        <w:t>i se considera un tramo recto de tubería en</w:t>
      </w:r>
      <w:r w:rsidR="00675C81">
        <w:rPr>
          <w:sz w:val="24"/>
        </w:rPr>
        <w:t xml:space="preserve"> el</w:t>
      </w:r>
      <w:r w:rsidR="00675C81" w:rsidRPr="00675C81">
        <w:rPr>
          <w:sz w:val="24"/>
        </w:rPr>
        <w:t xml:space="preserve"> que no se dispone de ninguna máquina y se</w:t>
      </w:r>
      <w:r w:rsidR="00675C81">
        <w:rPr>
          <w:sz w:val="24"/>
        </w:rPr>
        <w:t xml:space="preserve"> </w:t>
      </w:r>
      <w:r w:rsidR="00675C81" w:rsidRPr="00675C81">
        <w:rPr>
          <w:sz w:val="24"/>
        </w:rPr>
        <w:t>admite que la variación de energ</w:t>
      </w:r>
      <w:r w:rsidR="00675C81">
        <w:rPr>
          <w:sz w:val="24"/>
        </w:rPr>
        <w:t>í</w:t>
      </w:r>
      <w:r w:rsidR="00675C81" w:rsidRPr="00675C81">
        <w:rPr>
          <w:sz w:val="24"/>
        </w:rPr>
        <w:t xml:space="preserve">a </w:t>
      </w:r>
      <w:r w:rsidR="00675C81">
        <w:rPr>
          <w:sz w:val="24"/>
        </w:rPr>
        <w:t>potencial es despreciable y el flujo es isotérmico, la ecuación de conservación de energía mecánica conduce a la siguiente expresión:</w:t>
      </w:r>
    </w:p>
    <w:tbl>
      <w:tblPr>
        <w:tblStyle w:val="GridTable1LightAccent1"/>
        <w:tblW w:w="0" w:type="auto"/>
        <w:jc w:val="center"/>
        <w:tblLook w:val="04A0"/>
      </w:tblPr>
      <w:tblGrid>
        <w:gridCol w:w="5949"/>
        <w:gridCol w:w="4507"/>
      </w:tblGrid>
      <w:tr w:rsidR="00675C81" w:rsidRPr="000774A9" w:rsidTr="00BA7E03">
        <w:trPr>
          <w:cnfStyle w:val="100000000000"/>
          <w:jc w:val="center"/>
        </w:trPr>
        <w:tc>
          <w:tcPr>
            <w:cnfStyle w:val="001000000000"/>
            <w:tcW w:w="5949" w:type="dxa"/>
            <w:vAlign w:val="center"/>
          </w:tcPr>
          <w:p w:rsidR="00C071C9" w:rsidRDefault="00C071C9" w:rsidP="00C071C9">
            <w:pPr>
              <w:spacing w:before="40" w:after="40"/>
              <w:rPr>
                <w:rFonts w:eastAsiaTheme="minorEastAsia"/>
                <w:b w:val="0"/>
                <w:szCs w:val="24"/>
              </w:rPr>
            </w:pPr>
            <w:r>
              <w:rPr>
                <w:rFonts w:eastAsiaTheme="minorEastAsia"/>
                <w:szCs w:val="24"/>
              </w:rPr>
              <w:t xml:space="preserve">Para flujo compresible: </w:t>
            </w:r>
            <m:oMath>
              <m:r>
                <m:rPr>
                  <m:sty m:val="bi"/>
                </m:rPr>
                <w:rPr>
                  <w:rFonts w:ascii="Cambria Math" w:eastAsiaTheme="minorEastAsia" w:hAnsi="Cambria Math"/>
                  <w:szCs w:val="24"/>
                </w:rPr>
                <m:t>ρ=ρ</m:t>
              </m:r>
              <m:d>
                <m:dPr>
                  <m:ctrlPr>
                    <w:rPr>
                      <w:rFonts w:ascii="Cambria Math" w:eastAsiaTheme="minorEastAsia" w:hAnsi="Cambria Math"/>
                      <w:b w:val="0"/>
                      <w:bCs w:val="0"/>
                      <w:i/>
                      <w:szCs w:val="24"/>
                    </w:rPr>
                  </m:ctrlPr>
                </m:dPr>
                <m:e>
                  <m:r>
                    <m:rPr>
                      <m:sty m:val="bi"/>
                    </m:rPr>
                    <w:rPr>
                      <w:rFonts w:ascii="Cambria Math" w:eastAsiaTheme="minorEastAsia" w:hAnsi="Cambria Math"/>
                      <w:szCs w:val="24"/>
                    </w:rPr>
                    <m:t>P,T</m:t>
                  </m:r>
                </m:e>
              </m:d>
              <m:r>
                <m:rPr>
                  <m:sty m:val="bi"/>
                </m:rPr>
                <w:rPr>
                  <w:rFonts w:ascii="Cambria Math" w:eastAsiaTheme="minorEastAsia" w:hAnsi="Cambria Math"/>
                  <w:szCs w:val="24"/>
                </w:rPr>
                <m:t>⟹ρ(P,T)=</m:t>
              </m:r>
              <m:f>
                <m:fPr>
                  <m:ctrlPr>
                    <w:rPr>
                      <w:rFonts w:ascii="Cambria Math" w:eastAsiaTheme="minorEastAsia" w:hAnsi="Cambria Math"/>
                      <w:i/>
                      <w:szCs w:val="24"/>
                    </w:rPr>
                  </m:ctrlPr>
                </m:fPr>
                <m:num>
                  <m:r>
                    <m:rPr>
                      <m:sty m:val="bi"/>
                    </m:rPr>
                    <w:rPr>
                      <w:rFonts w:ascii="Cambria Math" w:eastAsiaTheme="minorEastAsia" w:hAnsi="Cambria Math"/>
                      <w:szCs w:val="24"/>
                    </w:rPr>
                    <m:t>M P</m:t>
                  </m:r>
                </m:num>
                <m:den>
                  <m:r>
                    <m:rPr>
                      <m:sty m:val="bi"/>
                    </m:rPr>
                    <w:rPr>
                      <w:rFonts w:ascii="Cambria Math" w:eastAsiaTheme="minorEastAsia" w:hAnsi="Cambria Math"/>
                      <w:szCs w:val="24"/>
                    </w:rPr>
                    <m:t>R T</m:t>
                  </m:r>
                </m:den>
              </m:f>
            </m:oMath>
          </w:p>
          <w:p w:rsidR="00B223BC" w:rsidRPr="00C071C9" w:rsidRDefault="00D06562" w:rsidP="00C071C9">
            <w:pPr>
              <w:spacing w:before="120" w:after="40"/>
              <w:jc w:val="center"/>
              <w:rPr>
                <w:rFonts w:eastAsiaTheme="minorEastAsia"/>
                <w:b w:val="0"/>
                <w:bCs w:val="0"/>
                <w:szCs w:val="24"/>
              </w:rPr>
            </w:pPr>
            <m:oMathPara>
              <m:oMath>
                <m:f>
                  <m:fPr>
                    <m:ctrlPr>
                      <w:rPr>
                        <w:rFonts w:ascii="Cambria Math" w:hAnsi="Cambria Math"/>
                        <w:bCs w:val="0"/>
                        <w:i/>
                        <w:szCs w:val="24"/>
                      </w:rPr>
                    </m:ctrlPr>
                  </m:fPr>
                  <m:num>
                    <m:r>
                      <m:rPr>
                        <m:sty m:val="bi"/>
                      </m:rPr>
                      <w:rPr>
                        <w:rFonts w:ascii="Cambria Math" w:hAnsi="Cambria Math"/>
                        <w:szCs w:val="24"/>
                      </w:rPr>
                      <m:t>M</m:t>
                    </m:r>
                    <m:sSub>
                      <m:sSubPr>
                        <m:ctrlPr>
                          <w:rPr>
                            <w:rFonts w:ascii="Cambria Math" w:hAnsi="Cambria Math"/>
                            <w:bCs w:val="0"/>
                            <w:i/>
                            <w:szCs w:val="24"/>
                          </w:rPr>
                        </m:ctrlPr>
                      </m:sSubPr>
                      <m:e>
                        <m:r>
                          <m:rPr>
                            <m:sty m:val="bi"/>
                          </m:rPr>
                          <w:rPr>
                            <w:rFonts w:ascii="Cambria Math" w:hAnsi="Cambria Math"/>
                            <w:szCs w:val="24"/>
                          </w:rPr>
                          <m:t>g</m:t>
                        </m:r>
                      </m:e>
                      <m:sub>
                        <m:r>
                          <m:rPr>
                            <m:sty m:val="bi"/>
                          </m:rPr>
                          <w:rPr>
                            <w:rFonts w:ascii="Cambria Math" w:hAnsi="Cambria Math"/>
                            <w:szCs w:val="24"/>
                          </w:rPr>
                          <m:t>c</m:t>
                        </m:r>
                      </m:sub>
                    </m:sSub>
                  </m:num>
                  <m:den>
                    <m:r>
                      <m:rPr>
                        <m:sty m:val="bi"/>
                      </m:rPr>
                      <w:rPr>
                        <w:rFonts w:ascii="Cambria Math" w:hAnsi="Cambria Math"/>
                        <w:szCs w:val="24"/>
                      </w:rPr>
                      <m:t>2</m:t>
                    </m:r>
                    <m:r>
                      <m:rPr>
                        <m:sty m:val="bi"/>
                      </m:rPr>
                      <w:rPr>
                        <w:rFonts w:ascii="Cambria Math" w:hAnsi="Cambria Math"/>
                        <w:szCs w:val="24"/>
                      </w:rPr>
                      <m:t>RT</m:t>
                    </m:r>
                  </m:den>
                </m:f>
                <m:d>
                  <m:dPr>
                    <m:ctrlPr>
                      <w:rPr>
                        <w:rFonts w:ascii="Cambria Math" w:hAnsi="Cambria Math"/>
                        <w:b w:val="0"/>
                        <w:i/>
                        <w:szCs w:val="24"/>
                      </w:rPr>
                    </m:ctrlPr>
                  </m:dPr>
                  <m:e>
                    <m:sSup>
                      <m:sSupPr>
                        <m:ctrlPr>
                          <w:rPr>
                            <w:rFonts w:ascii="Cambria Math" w:hAnsi="Cambria Math"/>
                            <w:bCs w:val="0"/>
                            <w:i/>
                            <w:szCs w:val="24"/>
                          </w:rPr>
                        </m:ctrlPr>
                      </m:sSupPr>
                      <m:e>
                        <m:sSub>
                          <m:sSubPr>
                            <m:ctrlPr>
                              <w:rPr>
                                <w:rFonts w:ascii="Cambria Math" w:hAnsi="Cambria Math"/>
                                <w:bCs w:val="0"/>
                                <w:i/>
                                <w:szCs w:val="24"/>
                              </w:rPr>
                            </m:ctrlPr>
                          </m:sSubPr>
                          <m:e>
                            <m:r>
                              <m:rPr>
                                <m:sty m:val="bi"/>
                              </m:rPr>
                              <w:rPr>
                                <w:rFonts w:ascii="Cambria Math" w:hAnsi="Cambria Math"/>
                                <w:szCs w:val="24"/>
                              </w:rPr>
                              <m:t>P</m:t>
                            </m:r>
                          </m:e>
                          <m:sub>
                            <m:r>
                              <m:rPr>
                                <m:sty m:val="bi"/>
                              </m:rPr>
                              <w:rPr>
                                <w:rFonts w:ascii="Cambria Math" w:hAnsi="Cambria Math"/>
                                <w:szCs w:val="24"/>
                              </w:rPr>
                              <m:t>1</m:t>
                            </m:r>
                          </m:sub>
                        </m:sSub>
                      </m:e>
                      <m:sup>
                        <m:r>
                          <m:rPr>
                            <m:sty m:val="bi"/>
                          </m:rPr>
                          <w:rPr>
                            <w:rFonts w:ascii="Cambria Math" w:hAnsi="Cambria Math"/>
                            <w:szCs w:val="24"/>
                          </w:rPr>
                          <m:t>2</m:t>
                        </m:r>
                      </m:sup>
                    </m:sSup>
                    <m:r>
                      <m:rPr>
                        <m:sty m:val="bi"/>
                      </m:rPr>
                      <w:rPr>
                        <w:rFonts w:ascii="Cambria Math" w:hAnsi="Cambria Math"/>
                        <w:szCs w:val="24"/>
                      </w:rPr>
                      <m:t>-</m:t>
                    </m:r>
                    <m:sSup>
                      <m:sSupPr>
                        <m:ctrlPr>
                          <w:rPr>
                            <w:rFonts w:ascii="Cambria Math" w:hAnsi="Cambria Math"/>
                            <w:bCs w:val="0"/>
                            <w:i/>
                            <w:szCs w:val="24"/>
                          </w:rPr>
                        </m:ctrlPr>
                      </m:sSupPr>
                      <m:e>
                        <m:sSub>
                          <m:sSubPr>
                            <m:ctrlPr>
                              <w:rPr>
                                <w:rFonts w:ascii="Cambria Math" w:hAnsi="Cambria Math"/>
                                <w:bCs w:val="0"/>
                                <w:i/>
                                <w:szCs w:val="24"/>
                              </w:rPr>
                            </m:ctrlPr>
                          </m:sSubPr>
                          <m:e>
                            <m:r>
                              <m:rPr>
                                <m:sty m:val="bi"/>
                              </m:rPr>
                              <w:rPr>
                                <w:rFonts w:ascii="Cambria Math" w:hAnsi="Cambria Math"/>
                                <w:szCs w:val="24"/>
                              </w:rPr>
                              <m:t>P</m:t>
                            </m:r>
                          </m:e>
                          <m:sub>
                            <m:r>
                              <m:rPr>
                                <m:sty m:val="bi"/>
                              </m:rPr>
                              <w:rPr>
                                <w:rFonts w:ascii="Cambria Math" w:hAnsi="Cambria Math"/>
                                <w:szCs w:val="24"/>
                              </w:rPr>
                              <m:t>2</m:t>
                            </m:r>
                          </m:sub>
                        </m:sSub>
                      </m:e>
                      <m:sup>
                        <m:r>
                          <m:rPr>
                            <m:sty m:val="bi"/>
                          </m:rPr>
                          <w:rPr>
                            <w:rFonts w:ascii="Cambria Math" w:hAnsi="Cambria Math"/>
                            <w:szCs w:val="24"/>
                          </w:rPr>
                          <m:t>2</m:t>
                        </m:r>
                      </m:sup>
                    </m:sSup>
                  </m:e>
                </m:d>
                <m:r>
                  <m:rPr>
                    <m:sty m:val="bi"/>
                  </m:rP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m:rPr>
                            <m:sty m:val="bi"/>
                          </m:rPr>
                          <w:rPr>
                            <w:rFonts w:ascii="Cambria Math" w:hAnsi="Cambria Math"/>
                            <w:szCs w:val="24"/>
                          </w:rPr>
                          <m:t>G</m:t>
                        </m:r>
                      </m:e>
                      <m:sup>
                        <m:r>
                          <m:rPr>
                            <m:sty m:val="bi"/>
                          </m:rPr>
                          <w:rPr>
                            <w:rFonts w:ascii="Cambria Math" w:hAnsi="Cambria Math"/>
                            <w:szCs w:val="24"/>
                          </w:rPr>
                          <m:t>2</m:t>
                        </m:r>
                      </m:sup>
                    </m:sSup>
                  </m:num>
                  <m:den>
                    <m:r>
                      <m:rPr>
                        <m:sty m:val="bi"/>
                      </m:rPr>
                      <w:rPr>
                        <w:rFonts w:ascii="Cambria Math" w:hAnsi="Cambria Math"/>
                        <w:szCs w:val="24"/>
                      </w:rPr>
                      <m:t>α</m:t>
                    </m:r>
                  </m:den>
                </m:f>
                <m:func>
                  <m:funcPr>
                    <m:ctrlPr>
                      <w:rPr>
                        <w:rFonts w:ascii="Cambria Math" w:hAnsi="Cambria Math"/>
                        <w:i/>
                        <w:szCs w:val="24"/>
                      </w:rPr>
                    </m:ctrlPr>
                  </m:funcPr>
                  <m:fName>
                    <m:r>
                      <m:rPr>
                        <m:sty m:val="b"/>
                      </m:rPr>
                      <w:rPr>
                        <w:rFonts w:ascii="Cambria Math" w:hAnsi="Cambria Math"/>
                        <w:szCs w:val="24"/>
                      </w:rPr>
                      <m:t>ln</m:t>
                    </m:r>
                  </m:fName>
                  <m:e>
                    <m:f>
                      <m:fPr>
                        <m:ctrlPr>
                          <w:rPr>
                            <w:rFonts w:ascii="Cambria Math" w:hAnsi="Cambria Math"/>
                            <w:i/>
                            <w:szCs w:val="24"/>
                          </w:rPr>
                        </m:ctrlPr>
                      </m:fPr>
                      <m:num>
                        <m:sSub>
                          <m:sSubPr>
                            <m:ctrlPr>
                              <w:rPr>
                                <w:rFonts w:ascii="Cambria Math" w:hAnsi="Cambria Math"/>
                                <w:bCs w:val="0"/>
                                <w:i/>
                                <w:szCs w:val="24"/>
                              </w:rPr>
                            </m:ctrlPr>
                          </m:sSubPr>
                          <m:e>
                            <m:r>
                              <m:rPr>
                                <m:sty m:val="bi"/>
                              </m:rPr>
                              <w:rPr>
                                <w:rFonts w:ascii="Cambria Math" w:hAnsi="Cambria Math"/>
                                <w:szCs w:val="24"/>
                              </w:rPr>
                              <m:t>P</m:t>
                            </m:r>
                          </m:e>
                          <m:sub>
                            <m:r>
                              <m:rPr>
                                <m:sty m:val="bi"/>
                              </m:rPr>
                              <w:rPr>
                                <w:rFonts w:ascii="Cambria Math" w:hAnsi="Cambria Math"/>
                                <w:szCs w:val="24"/>
                              </w:rPr>
                              <m:t>1</m:t>
                            </m:r>
                          </m:sub>
                        </m:sSub>
                      </m:num>
                      <m:den>
                        <m:sSub>
                          <m:sSubPr>
                            <m:ctrlPr>
                              <w:rPr>
                                <w:rFonts w:ascii="Cambria Math" w:hAnsi="Cambria Math"/>
                                <w:bCs w:val="0"/>
                                <w:i/>
                                <w:szCs w:val="24"/>
                              </w:rPr>
                            </m:ctrlPr>
                          </m:sSubPr>
                          <m:e>
                            <m:r>
                              <m:rPr>
                                <m:sty m:val="bi"/>
                              </m:rPr>
                              <w:rPr>
                                <w:rFonts w:ascii="Cambria Math" w:hAnsi="Cambria Math"/>
                                <w:szCs w:val="24"/>
                              </w:rPr>
                              <m:t>P</m:t>
                            </m:r>
                          </m:e>
                          <m:sub>
                            <m:r>
                              <m:rPr>
                                <m:sty m:val="bi"/>
                              </m:rPr>
                              <w:rPr>
                                <w:rFonts w:ascii="Cambria Math" w:hAnsi="Cambria Math"/>
                                <w:szCs w:val="24"/>
                              </w:rPr>
                              <m:t>2</m:t>
                            </m:r>
                          </m:sub>
                        </m:sSub>
                      </m:den>
                    </m:f>
                  </m:e>
                </m:func>
                <m:r>
                  <m:rPr>
                    <m:sty m:val="bi"/>
                  </m:rPr>
                  <w:rPr>
                    <w:rFonts w:ascii="Cambria Math" w:hAnsi="Cambria Math"/>
                    <w:szCs w:val="24"/>
                  </w:rPr>
                  <m:t>+2</m:t>
                </m:r>
                <m:r>
                  <m:rPr>
                    <m:sty m:val="bi"/>
                  </m:rPr>
                  <w:rPr>
                    <w:rFonts w:ascii="Cambria Math" w:hAnsi="Cambria Math"/>
                    <w:szCs w:val="24"/>
                  </w:rPr>
                  <m:t>f</m:t>
                </m:r>
                <m:sSup>
                  <m:sSupPr>
                    <m:ctrlPr>
                      <w:rPr>
                        <w:rFonts w:ascii="Cambria Math" w:hAnsi="Cambria Math"/>
                        <w:i/>
                        <w:szCs w:val="24"/>
                      </w:rPr>
                    </m:ctrlPr>
                  </m:sSupPr>
                  <m:e>
                    <m:r>
                      <m:rPr>
                        <m:sty m:val="bi"/>
                      </m:rPr>
                      <w:rPr>
                        <w:rFonts w:ascii="Cambria Math" w:hAnsi="Cambria Math"/>
                        <w:szCs w:val="24"/>
                      </w:rPr>
                      <m:t>G</m:t>
                    </m:r>
                  </m:e>
                  <m:sup>
                    <m:r>
                      <m:rPr>
                        <m:sty m:val="bi"/>
                      </m:rPr>
                      <w:rPr>
                        <w:rFonts w:ascii="Cambria Math" w:hAnsi="Cambria Math"/>
                        <w:szCs w:val="24"/>
                      </w:rPr>
                      <m:t>2</m:t>
                    </m:r>
                  </m:sup>
                </m:sSup>
                <m:f>
                  <m:fPr>
                    <m:ctrlPr>
                      <w:rPr>
                        <w:rFonts w:ascii="Cambria Math" w:hAnsi="Cambria Math"/>
                        <w:i/>
                        <w:szCs w:val="24"/>
                      </w:rPr>
                    </m:ctrlPr>
                  </m:fPr>
                  <m:num>
                    <m:r>
                      <m:rPr>
                        <m:sty m:val="bi"/>
                      </m:rPr>
                      <w:rPr>
                        <w:rFonts w:ascii="Cambria Math" w:hAnsi="Cambria Math"/>
                        <w:szCs w:val="24"/>
                      </w:rPr>
                      <m:t>L</m:t>
                    </m:r>
                  </m:num>
                  <m:den>
                    <m:r>
                      <m:rPr>
                        <m:sty m:val="bi"/>
                      </m:rPr>
                      <w:rPr>
                        <w:rFonts w:ascii="Cambria Math" w:hAnsi="Cambria Math"/>
                        <w:szCs w:val="24"/>
                      </w:rPr>
                      <m:t>D</m:t>
                    </m:r>
                  </m:den>
                </m:f>
              </m:oMath>
            </m:oMathPara>
          </w:p>
          <w:p w:rsidR="00C071C9" w:rsidRPr="00BA7E03" w:rsidRDefault="00C071C9" w:rsidP="00B223BC">
            <w:pPr>
              <w:spacing w:before="40" w:after="40"/>
              <w:jc w:val="center"/>
              <w:rPr>
                <w:rFonts w:eastAsiaTheme="minorEastAsia"/>
                <w:b w:val="0"/>
                <w:bCs w:val="0"/>
                <w:szCs w:val="24"/>
              </w:rPr>
            </w:pPr>
          </w:p>
        </w:tc>
        <w:tc>
          <w:tcPr>
            <w:tcW w:w="4507" w:type="dxa"/>
            <w:vAlign w:val="center"/>
          </w:tcPr>
          <w:p w:rsidR="00DA2957" w:rsidRPr="00DA2957" w:rsidRDefault="00DA2957" w:rsidP="00B223BC">
            <w:pPr>
              <w:spacing w:before="20" w:after="40"/>
              <w:cnfStyle w:val="100000000000"/>
              <w:rPr>
                <w:rFonts w:eastAsiaTheme="minorEastAsia"/>
                <w:b w:val="0"/>
                <w:bCs w:val="0"/>
              </w:rPr>
            </w:pPr>
            <m:oMath>
              <m:r>
                <m:rPr>
                  <m:sty m:val="bi"/>
                </m:rPr>
                <w:rPr>
                  <w:rFonts w:ascii="Cambria Math" w:hAnsi="Cambria Math"/>
                </w:rPr>
                <m:t>M</m:t>
              </m:r>
            </m:oMath>
            <w:r>
              <w:rPr>
                <w:rFonts w:eastAsiaTheme="minorEastAsia"/>
              </w:rPr>
              <w:t>: peso molecular</w:t>
            </w:r>
            <w:r w:rsidRPr="00272D9C">
              <w:rPr>
                <w:rFonts w:eastAsiaTheme="minorEastAsia"/>
              </w:rPr>
              <w:t xml:space="preserve"> </w:t>
            </w:r>
          </w:p>
          <w:p w:rsidR="00675C81" w:rsidRPr="00A60817" w:rsidRDefault="00675C81" w:rsidP="00B223BC">
            <w:pPr>
              <w:spacing w:before="20" w:after="40"/>
              <w:cnfStyle w:val="100000000000"/>
              <w:rPr>
                <w:rFonts w:eastAsiaTheme="minorEastAsia"/>
                <w:b w:val="0"/>
                <w:bCs w:val="0"/>
              </w:rPr>
            </w:pPr>
            <m:oMath>
              <m:r>
                <m:rPr>
                  <m:sty m:val="bi"/>
                </m:rPr>
                <w:rPr>
                  <w:rFonts w:ascii="Cambria Math" w:hAnsi="Cambria Math"/>
                </w:rPr>
                <m:t>P</m:t>
              </m:r>
            </m:oMath>
            <w:r w:rsidRPr="00A60817">
              <w:rPr>
                <w:rFonts w:eastAsiaTheme="minorEastAsia"/>
              </w:rPr>
              <w:t>: presión</w:t>
            </w:r>
          </w:p>
          <w:p w:rsidR="00675C81" w:rsidRDefault="00675C81" w:rsidP="00B223BC">
            <w:pPr>
              <w:spacing w:before="20" w:after="40"/>
              <w:cnfStyle w:val="100000000000"/>
              <w:rPr>
                <w:rFonts w:eastAsiaTheme="minorEastAsia"/>
                <w:b w:val="0"/>
                <w:bCs w:val="0"/>
              </w:rPr>
            </w:pPr>
            <m:oMath>
              <m:r>
                <m:rPr>
                  <m:sty m:val="bi"/>
                </m:rPr>
                <w:rPr>
                  <w:rFonts w:ascii="Cambria Math" w:eastAsiaTheme="minorEastAsia" w:hAnsi="Cambria Math"/>
                </w:rPr>
                <m:t>R</m:t>
              </m:r>
            </m:oMath>
            <w:r w:rsidRPr="00A60817">
              <w:rPr>
                <w:rFonts w:eastAsiaTheme="minorEastAsia"/>
              </w:rPr>
              <w:t xml:space="preserve">: </w:t>
            </w:r>
            <w:r>
              <w:rPr>
                <w:rFonts w:eastAsiaTheme="minorEastAsia"/>
              </w:rPr>
              <w:t xml:space="preserve">constante de los gases </w:t>
            </w:r>
          </w:p>
          <w:p w:rsidR="00675C81" w:rsidRDefault="00DA2957" w:rsidP="00B223BC">
            <w:pPr>
              <w:spacing w:before="20" w:after="40"/>
              <w:cnfStyle w:val="100000000000"/>
              <w:rPr>
                <w:rFonts w:eastAsiaTheme="minorEastAsia"/>
                <w:b w:val="0"/>
                <w:bCs w:val="0"/>
              </w:rPr>
            </w:pPr>
            <m:oMath>
              <m:r>
                <m:rPr>
                  <m:sty m:val="bi"/>
                </m:rPr>
                <w:rPr>
                  <w:rFonts w:ascii="Cambria Math" w:hAnsi="Cambria Math"/>
                </w:rPr>
                <m:t>T</m:t>
              </m:r>
            </m:oMath>
            <w:r w:rsidR="00675C81" w:rsidRPr="00A60817">
              <w:rPr>
                <w:rFonts w:eastAsiaTheme="minorEastAsia"/>
              </w:rPr>
              <w:t xml:space="preserve">: </w:t>
            </w:r>
            <w:r>
              <w:rPr>
                <w:rFonts w:eastAsiaTheme="minorEastAsia"/>
              </w:rPr>
              <w:t>temperatura</w:t>
            </w:r>
          </w:p>
          <w:p w:rsidR="00675C81" w:rsidRDefault="00DA2957" w:rsidP="00B223BC">
            <w:pPr>
              <w:spacing w:before="20" w:after="40"/>
              <w:cnfStyle w:val="100000000000"/>
              <w:rPr>
                <w:rFonts w:eastAsiaTheme="minorEastAsia"/>
              </w:rPr>
            </w:pPr>
            <m:oMath>
              <m:r>
                <m:rPr>
                  <m:sty m:val="bi"/>
                </m:rPr>
                <w:rPr>
                  <w:rFonts w:ascii="Cambria Math" w:hAnsi="Cambria Math"/>
                </w:rPr>
                <m:t>G</m:t>
              </m:r>
            </m:oMath>
            <w:r w:rsidR="00675C81">
              <w:rPr>
                <w:rFonts w:eastAsiaTheme="minorEastAsia"/>
              </w:rPr>
              <w:t xml:space="preserve">: </w:t>
            </w:r>
            <w:r>
              <w:rPr>
                <w:rFonts w:eastAsiaTheme="minorEastAsia"/>
              </w:rPr>
              <w:t>velocidad másica</w:t>
            </w:r>
            <w:r w:rsidR="00F3381A">
              <w:rPr>
                <w:rFonts w:eastAsiaTheme="minorEastAsia"/>
              </w:rPr>
              <w:t xml:space="preserve"> </w:t>
            </w:r>
            <w:r w:rsidR="00F3381A" w:rsidRPr="00F3381A">
              <w:rPr>
                <w:rFonts w:eastAsiaTheme="minorEastAsia"/>
                <w:b w:val="0"/>
              </w:rPr>
              <w:t xml:space="preserve">(es igual </w:t>
            </w:r>
            <m:oMath>
              <m:r>
                <m:rPr>
                  <m:sty m:val="bi"/>
                </m:rPr>
                <w:rPr>
                  <w:rFonts w:ascii="Cambria Math" w:eastAsiaTheme="minorEastAsia" w:hAnsi="Cambria Math"/>
                </w:rPr>
                <m:t>V*ρ</m:t>
              </m:r>
            </m:oMath>
            <w:r w:rsidR="00F3381A" w:rsidRPr="00F3381A">
              <w:rPr>
                <w:rFonts w:eastAsiaTheme="minorEastAsia"/>
                <w:b w:val="0"/>
              </w:rPr>
              <w:t>)</w:t>
            </w:r>
          </w:p>
          <w:p w:rsidR="00675C81" w:rsidRPr="00EA2F12" w:rsidRDefault="00DA2957" w:rsidP="00B223BC">
            <w:pPr>
              <w:spacing w:before="20" w:after="40"/>
              <w:cnfStyle w:val="100000000000"/>
              <w:rPr>
                <w:rFonts w:eastAsiaTheme="minorEastAsia"/>
                <w:b w:val="0"/>
              </w:rPr>
            </w:pPr>
            <m:oMath>
              <m:r>
                <m:rPr>
                  <m:sty m:val="bi"/>
                </m:rPr>
                <w:rPr>
                  <w:rFonts w:ascii="Cambria Math" w:eastAsiaTheme="minorEastAsia" w:hAnsi="Cambria Math"/>
                </w:rPr>
                <m:t>f</m:t>
              </m:r>
            </m:oMath>
            <w:r w:rsidR="00675C81">
              <w:rPr>
                <w:rFonts w:eastAsiaTheme="minorEastAsia"/>
                <w:bCs w:val="0"/>
              </w:rPr>
              <w:t xml:space="preserve">: </w:t>
            </w:r>
            <w:r>
              <w:rPr>
                <w:rFonts w:eastAsiaTheme="minorEastAsia"/>
                <w:bCs w:val="0"/>
              </w:rPr>
              <w:t>factor de rozamiento</w:t>
            </w:r>
          </w:p>
          <w:p w:rsidR="00675C81" w:rsidRDefault="00DA2957" w:rsidP="00B223BC">
            <w:pPr>
              <w:spacing w:before="20" w:after="40"/>
              <w:cnfStyle w:val="100000000000"/>
              <w:rPr>
                <w:rFonts w:eastAsiaTheme="minorEastAsia"/>
                <w:b w:val="0"/>
              </w:rPr>
            </w:pPr>
            <m:oMath>
              <m:r>
                <m:rPr>
                  <m:sty m:val="bi"/>
                </m:rPr>
                <w:rPr>
                  <w:rFonts w:ascii="Cambria Math" w:hAnsi="Cambria Math"/>
                </w:rPr>
                <m:t>L</m:t>
              </m:r>
            </m:oMath>
            <w:r w:rsidR="00675C81" w:rsidRPr="00272D9C">
              <w:rPr>
                <w:rFonts w:eastAsiaTheme="minorEastAsia"/>
                <w:bCs w:val="0"/>
              </w:rPr>
              <w:t xml:space="preserve">: </w:t>
            </w:r>
            <w:r>
              <w:rPr>
                <w:rFonts w:eastAsiaTheme="minorEastAsia"/>
                <w:bCs w:val="0"/>
              </w:rPr>
              <w:t>longitud</w:t>
            </w:r>
          </w:p>
          <w:p w:rsidR="00DA2957" w:rsidRDefault="00DA2957" w:rsidP="00B223BC">
            <w:pPr>
              <w:spacing w:before="20" w:after="40"/>
              <w:cnfStyle w:val="100000000000"/>
              <w:rPr>
                <w:rFonts w:eastAsiaTheme="minorEastAsia"/>
                <w:b w:val="0"/>
              </w:rPr>
            </w:pPr>
            <m:oMath>
              <m:r>
                <m:rPr>
                  <m:sty m:val="bi"/>
                </m:rPr>
                <w:rPr>
                  <w:rFonts w:ascii="Cambria Math" w:hAnsi="Cambria Math"/>
                </w:rPr>
                <m:t>D</m:t>
              </m:r>
            </m:oMath>
            <w:r w:rsidRPr="00272D9C">
              <w:rPr>
                <w:rFonts w:eastAsiaTheme="minorEastAsia"/>
                <w:bCs w:val="0"/>
              </w:rPr>
              <w:t xml:space="preserve">: </w:t>
            </w:r>
            <w:r>
              <w:rPr>
                <w:rFonts w:eastAsiaTheme="minorEastAsia"/>
                <w:bCs w:val="0"/>
              </w:rPr>
              <w:t>diámetro de la conducción</w:t>
            </w:r>
          </w:p>
          <w:p w:rsidR="00B223BC" w:rsidRPr="00B223BC" w:rsidRDefault="00D06562" w:rsidP="00B223BC">
            <w:pPr>
              <w:spacing w:before="20" w:after="40"/>
              <w:cnfStyle w:val="100000000000"/>
              <w:rPr>
                <w:rFonts w:eastAsiaTheme="minorEastAsia"/>
              </w:rPr>
            </w:pPr>
            <m:oMath>
              <m:sSub>
                <m:sSubPr>
                  <m:ctrlPr>
                    <w:rPr>
                      <w:rFonts w:ascii="Cambria Math" w:hAnsi="Cambria Math"/>
                      <w:bCs w:val="0"/>
                      <w:i/>
                      <w:szCs w:val="24"/>
                    </w:rPr>
                  </m:ctrlPr>
                </m:sSubPr>
                <m:e>
                  <m:r>
                    <m:rPr>
                      <m:sty m:val="bi"/>
                    </m:rPr>
                    <w:rPr>
                      <w:rFonts w:ascii="Cambria Math" w:hAnsi="Cambria Math"/>
                      <w:szCs w:val="24"/>
                    </w:rPr>
                    <m:t>g</m:t>
                  </m:r>
                </m:e>
                <m:sub>
                  <m:r>
                    <m:rPr>
                      <m:sty m:val="bi"/>
                    </m:rPr>
                    <w:rPr>
                      <w:rFonts w:ascii="Cambria Math" w:hAnsi="Cambria Math"/>
                      <w:szCs w:val="24"/>
                    </w:rPr>
                    <m:t>c</m:t>
                  </m:r>
                </m:sub>
              </m:sSub>
            </m:oMath>
            <w:r w:rsidR="00B223BC" w:rsidRPr="00676A95">
              <w:rPr>
                <w:rFonts w:eastAsiaTheme="minorEastAsia"/>
                <w:bCs w:val="0"/>
                <w:szCs w:val="24"/>
              </w:rPr>
              <w:t>: constante de proporcionalidad</w:t>
            </w:r>
          </w:p>
          <w:p w:rsidR="00675C81" w:rsidRDefault="00675C81" w:rsidP="00B223BC">
            <w:pPr>
              <w:spacing w:before="20" w:after="40"/>
              <w:cnfStyle w:val="100000000000"/>
              <w:rPr>
                <w:rFonts w:eastAsiaTheme="minorEastAsia"/>
                <w:b w:val="0"/>
                <w:bCs w:val="0"/>
              </w:rPr>
            </w:pPr>
            <m:oMath>
              <m:r>
                <m:rPr>
                  <m:sty m:val="bi"/>
                </m:rPr>
                <w:rPr>
                  <w:rFonts w:ascii="Cambria Math" w:hAnsi="Cambria Math"/>
                </w:rPr>
                <m:t>α=0,5</m:t>
              </m:r>
            </m:oMath>
            <w:r>
              <w:rPr>
                <w:rFonts w:eastAsiaTheme="minorEastAsia"/>
              </w:rPr>
              <w:t>: régimen laminar</w:t>
            </w:r>
          </w:p>
          <w:p w:rsidR="00675C81" w:rsidRPr="00494CF3" w:rsidRDefault="00675C81" w:rsidP="00B223BC">
            <w:pPr>
              <w:spacing w:before="20" w:after="40"/>
              <w:cnfStyle w:val="100000000000"/>
              <w:rPr>
                <w:rFonts w:eastAsiaTheme="minorEastAsia"/>
                <w:b w:val="0"/>
                <w:bCs w:val="0"/>
              </w:rPr>
            </w:pPr>
            <m:oMath>
              <m:r>
                <m:rPr>
                  <m:sty m:val="bi"/>
                </m:rPr>
                <w:rPr>
                  <w:rFonts w:ascii="Cambria Math" w:hAnsi="Cambria Math"/>
                </w:rPr>
                <m:t>α=1</m:t>
              </m:r>
            </m:oMath>
            <w:r>
              <w:rPr>
                <w:rFonts w:eastAsiaTheme="minorEastAsia"/>
              </w:rPr>
              <w:t>: régimen turbulento</w:t>
            </w:r>
          </w:p>
        </w:tc>
      </w:tr>
    </w:tbl>
    <w:p w:rsidR="00CD34CF" w:rsidRDefault="000934DD" w:rsidP="00B223BC">
      <w:pPr>
        <w:spacing w:before="60" w:after="40"/>
        <w:jc w:val="both"/>
        <w:rPr>
          <w:sz w:val="24"/>
        </w:rPr>
      </w:pPr>
      <w:r w:rsidRPr="000934DD">
        <w:rPr>
          <w:sz w:val="24"/>
        </w:rPr>
        <w:t>Por aplicación de esta ecuación a los diferentes</w:t>
      </w:r>
      <w:r>
        <w:rPr>
          <w:sz w:val="24"/>
        </w:rPr>
        <w:t xml:space="preserve"> </w:t>
      </w:r>
      <w:r w:rsidRPr="000934DD">
        <w:rPr>
          <w:sz w:val="24"/>
        </w:rPr>
        <w:t>tramos rectos de la instalación es posible obtener el valor de la presión a la entrada y a la salida de la máquina impulsora. Suponiendo que</w:t>
      </w:r>
      <w:r>
        <w:rPr>
          <w:sz w:val="24"/>
        </w:rPr>
        <w:t xml:space="preserve"> </w:t>
      </w:r>
      <w:r w:rsidRPr="000934DD">
        <w:rPr>
          <w:sz w:val="24"/>
        </w:rPr>
        <w:t xml:space="preserve">durante la compresión del fluido en </w:t>
      </w:r>
      <w:r>
        <w:rPr>
          <w:sz w:val="24"/>
        </w:rPr>
        <w:t>e</w:t>
      </w:r>
      <w:r w:rsidRPr="000934DD">
        <w:rPr>
          <w:sz w:val="24"/>
        </w:rPr>
        <w:t>sta última</w:t>
      </w:r>
      <w:r>
        <w:rPr>
          <w:sz w:val="24"/>
        </w:rPr>
        <w:t xml:space="preserve"> </w:t>
      </w:r>
      <w:r w:rsidRPr="000934DD">
        <w:rPr>
          <w:sz w:val="24"/>
        </w:rPr>
        <w:t>se produce una transformación politrópica de</w:t>
      </w:r>
      <w:r>
        <w:rPr>
          <w:sz w:val="24"/>
        </w:rPr>
        <w:t xml:space="preserve"> </w:t>
      </w:r>
      <w:r w:rsidRPr="000934DD">
        <w:rPr>
          <w:sz w:val="24"/>
        </w:rPr>
        <w:t xml:space="preserve">exponente </w:t>
      </w:r>
      <m:oMath>
        <m:r>
          <m:rPr>
            <m:sty m:val="bi"/>
          </m:rPr>
          <w:rPr>
            <w:rFonts w:ascii="Cambria Math" w:hAnsi="Cambria Math"/>
            <w:sz w:val="24"/>
          </w:rPr>
          <m:t>k</m:t>
        </m:r>
      </m:oMath>
      <w:r w:rsidR="00032135">
        <w:rPr>
          <w:rFonts w:eastAsiaTheme="minorEastAsia"/>
          <w:b/>
          <w:sz w:val="24"/>
        </w:rPr>
        <w:t xml:space="preserve">, </w:t>
      </w:r>
      <w:r w:rsidR="00032135" w:rsidRPr="00032135">
        <w:rPr>
          <w:rFonts w:eastAsiaTheme="minorEastAsia"/>
          <w:i/>
          <w:sz w:val="24"/>
        </w:rPr>
        <w:t>denominado exponente politrópico</w:t>
      </w:r>
      <w:r w:rsidRPr="000934DD">
        <w:rPr>
          <w:sz w:val="24"/>
        </w:rPr>
        <w:t xml:space="preserve"> (</w:t>
      </w:r>
      <m:oMath>
        <m:r>
          <m:rPr>
            <m:sty m:val="bi"/>
          </m:rPr>
          <w:rPr>
            <w:rFonts w:ascii="Cambria Math" w:hAnsi="Cambria Math"/>
            <w:sz w:val="24"/>
          </w:rPr>
          <m:t xml:space="preserve">P </m:t>
        </m:r>
        <m:sSup>
          <m:sSupPr>
            <m:ctrlPr>
              <w:rPr>
                <w:rFonts w:ascii="Cambria Math" w:hAnsi="Cambria Math"/>
                <w:b/>
                <w:i/>
                <w:sz w:val="24"/>
              </w:rPr>
            </m:ctrlPr>
          </m:sSupPr>
          <m:e>
            <m:sSub>
              <m:sSubPr>
                <m:ctrlPr>
                  <w:rPr>
                    <w:rFonts w:ascii="Cambria Math" w:hAnsi="Cambria Math"/>
                    <w:b/>
                    <w:i/>
                    <w:sz w:val="24"/>
                  </w:rPr>
                </m:ctrlPr>
              </m:sSubPr>
              <m:e>
                <m:r>
                  <m:rPr>
                    <m:sty m:val="bi"/>
                  </m:rPr>
                  <w:rPr>
                    <w:rFonts w:ascii="Cambria Math" w:hAnsi="Cambria Math"/>
                    <w:sz w:val="24"/>
                  </w:rPr>
                  <m:t>v</m:t>
                </m:r>
              </m:e>
              <m:sub>
                <m:r>
                  <m:rPr>
                    <m:sty m:val="bi"/>
                  </m:rPr>
                  <w:rPr>
                    <w:rFonts w:ascii="Cambria Math" w:hAnsi="Cambria Math"/>
                    <w:sz w:val="24"/>
                  </w:rPr>
                  <m:t>e</m:t>
                </m:r>
              </m:sub>
            </m:sSub>
          </m:e>
          <m:sup>
            <m:r>
              <m:rPr>
                <m:sty m:val="bi"/>
              </m:rPr>
              <w:rPr>
                <w:rFonts w:ascii="Cambria Math" w:hAnsi="Cambria Math"/>
                <w:sz w:val="24"/>
              </w:rPr>
              <m:t>k</m:t>
            </m:r>
          </m:sup>
        </m:sSup>
        <m:r>
          <m:rPr>
            <m:sty m:val="bi"/>
          </m:rPr>
          <w:rPr>
            <w:rFonts w:ascii="Cambria Math" w:hAnsi="Cambria Math"/>
            <w:sz w:val="24"/>
          </w:rPr>
          <m:t>=constante</m:t>
        </m:r>
      </m:oMath>
      <w:r w:rsidRPr="000934DD">
        <w:rPr>
          <w:sz w:val="24"/>
        </w:rPr>
        <w:t>), la energía que</w:t>
      </w:r>
      <w:r>
        <w:rPr>
          <w:sz w:val="24"/>
        </w:rPr>
        <w:t xml:space="preserve"> </w:t>
      </w:r>
      <w:r w:rsidRPr="000934DD">
        <w:rPr>
          <w:sz w:val="24"/>
        </w:rPr>
        <w:t>recibe el fluido se puede calcular como:</w:t>
      </w:r>
    </w:p>
    <w:tbl>
      <w:tblPr>
        <w:tblStyle w:val="GridTable1LightAccent1"/>
        <w:tblW w:w="0" w:type="auto"/>
        <w:jc w:val="center"/>
        <w:tblLook w:val="04A0"/>
      </w:tblPr>
      <w:tblGrid>
        <w:gridCol w:w="5949"/>
        <w:gridCol w:w="4507"/>
      </w:tblGrid>
      <w:tr w:rsidR="00BA7E03" w:rsidRPr="000774A9" w:rsidTr="00BA7E03">
        <w:trPr>
          <w:cnfStyle w:val="100000000000"/>
          <w:jc w:val="center"/>
        </w:trPr>
        <w:tc>
          <w:tcPr>
            <w:cnfStyle w:val="001000000000"/>
            <w:tcW w:w="5949" w:type="dxa"/>
            <w:vAlign w:val="center"/>
          </w:tcPr>
          <w:p w:rsidR="00BA7E03" w:rsidRPr="00A57793" w:rsidRDefault="00D06562" w:rsidP="00BA7E03">
            <w:pPr>
              <w:spacing w:before="40" w:after="40"/>
              <w:jc w:val="center"/>
              <w:rPr>
                <w:b w:val="0"/>
                <w:sz w:val="24"/>
                <w:szCs w:val="24"/>
              </w:rPr>
            </w:pPr>
            <m:oMathPara>
              <m:oMath>
                <m:sSup>
                  <m:sSupPr>
                    <m:ctrlPr>
                      <w:rPr>
                        <w:rFonts w:ascii="Cambria Math" w:hAnsi="Cambria Math"/>
                        <w:b w:val="0"/>
                        <w:i/>
                        <w:szCs w:val="24"/>
                      </w:rPr>
                    </m:ctrlPr>
                  </m:sSupPr>
                  <m:e>
                    <m:r>
                      <m:rPr>
                        <m:sty m:val="bi"/>
                      </m:rPr>
                      <w:rPr>
                        <w:rFonts w:ascii="Cambria Math" w:hAnsi="Cambria Math"/>
                        <w:szCs w:val="24"/>
                      </w:rPr>
                      <m:t>W</m:t>
                    </m:r>
                    <m:ctrlPr>
                      <w:rPr>
                        <w:rFonts w:ascii="Cambria Math" w:hAnsi="Cambria Math"/>
                        <w:b w:val="0"/>
                        <w:bCs w:val="0"/>
                        <w:i/>
                        <w:szCs w:val="24"/>
                      </w:rPr>
                    </m:ctrlPr>
                  </m:e>
                  <m:sup>
                    <m:r>
                      <m:rPr>
                        <m:sty m:val="bi"/>
                      </m:rPr>
                      <w:rPr>
                        <w:rFonts w:ascii="Cambria Math" w:hAnsi="Cambria Math"/>
                        <w:szCs w:val="24"/>
                      </w:rPr>
                      <m:t>'</m:t>
                    </m:r>
                  </m:sup>
                </m:sSup>
                <m:r>
                  <m:rPr>
                    <m:sty m:val="bi"/>
                  </m:rPr>
                  <w:rPr>
                    <w:rFonts w:ascii="Cambria Math" w:hAnsi="Cambria Math"/>
                    <w:szCs w:val="24"/>
                  </w:rPr>
                  <m:t>=</m:t>
                </m:r>
                <m:nary>
                  <m:naryPr>
                    <m:limLoc m:val="subSup"/>
                    <m:ctrlPr>
                      <w:rPr>
                        <w:rFonts w:ascii="Cambria Math" w:hAnsi="Cambria Math"/>
                        <w:b w:val="0"/>
                        <w:bCs w:val="0"/>
                        <w:i/>
                        <w:sz w:val="24"/>
                      </w:rPr>
                    </m:ctrlPr>
                  </m:naryPr>
                  <m:sub>
                    <m:r>
                      <m:rPr>
                        <m:sty m:val="bi"/>
                      </m:rPr>
                      <w:rPr>
                        <w:rFonts w:ascii="Cambria Math" w:hAnsi="Cambria Math"/>
                        <w:sz w:val="24"/>
                      </w:rPr>
                      <m:t>1</m:t>
                    </m:r>
                  </m:sub>
                  <m:sup>
                    <m:r>
                      <m:rPr>
                        <m:sty m:val="bi"/>
                      </m:rPr>
                      <w:rPr>
                        <w:rFonts w:ascii="Cambria Math" w:hAnsi="Cambria Math"/>
                        <w:sz w:val="24"/>
                      </w:rPr>
                      <m:t>2</m:t>
                    </m:r>
                  </m:sup>
                  <m:e>
                    <m:sSub>
                      <m:sSubPr>
                        <m:ctrlPr>
                          <w:rPr>
                            <w:rFonts w:ascii="Cambria Math" w:hAnsi="Cambria Math"/>
                            <w:b w:val="0"/>
                            <w:bCs w:val="0"/>
                            <w:i/>
                            <w:sz w:val="24"/>
                          </w:rPr>
                        </m:ctrlPr>
                      </m:sSubPr>
                      <m:e>
                        <m:r>
                          <m:rPr>
                            <m:sty m:val="bi"/>
                          </m:rPr>
                          <w:rPr>
                            <w:rFonts w:ascii="Cambria Math" w:hAnsi="Cambria Math"/>
                            <w:sz w:val="24"/>
                          </w:rPr>
                          <m:t xml:space="preserve"> v</m:t>
                        </m:r>
                      </m:e>
                      <m:sub>
                        <m:r>
                          <m:rPr>
                            <m:sty m:val="bi"/>
                          </m:rPr>
                          <w:rPr>
                            <w:rFonts w:ascii="Cambria Math" w:hAnsi="Cambria Math"/>
                            <w:sz w:val="24"/>
                          </w:rPr>
                          <m:t>e</m:t>
                        </m:r>
                      </m:sub>
                    </m:sSub>
                  </m:e>
                </m:nary>
                <m:r>
                  <m:rPr>
                    <m:sty m:val="bi"/>
                  </m:rPr>
                  <w:rPr>
                    <w:rFonts w:ascii="Cambria Math" w:hAnsi="Cambria Math"/>
                    <w:sz w:val="24"/>
                  </w:rPr>
                  <m:t xml:space="preserve"> dP=</m:t>
                </m:r>
                <m:f>
                  <m:fPr>
                    <m:ctrlPr>
                      <w:rPr>
                        <w:rFonts w:ascii="Cambria Math" w:hAnsi="Cambria Math"/>
                        <w:i/>
                        <w:sz w:val="24"/>
                      </w:rPr>
                    </m:ctrlPr>
                  </m:fPr>
                  <m:num>
                    <m:r>
                      <m:rPr>
                        <m:sty m:val="bi"/>
                      </m:rPr>
                      <w:rPr>
                        <w:rFonts w:ascii="Cambria Math" w:hAnsi="Cambria Math"/>
                        <w:sz w:val="24"/>
                      </w:rPr>
                      <m:t>k</m:t>
                    </m:r>
                  </m:num>
                  <m:den>
                    <m:r>
                      <m:rPr>
                        <m:sty m:val="bi"/>
                      </m:rPr>
                      <w:rPr>
                        <w:rFonts w:ascii="Cambria Math" w:hAnsi="Cambria Math"/>
                        <w:sz w:val="24"/>
                      </w:rPr>
                      <m:t>k-1</m:t>
                    </m:r>
                  </m:den>
                </m:f>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1</m:t>
                    </m:r>
                  </m:sub>
                </m:sSub>
                <m:d>
                  <m:dPr>
                    <m:begChr m:val="["/>
                    <m:endChr m:val="]"/>
                    <m:ctrlPr>
                      <w:rPr>
                        <w:rFonts w:ascii="Cambria Math" w:hAnsi="Cambria Math"/>
                        <w:b w:val="0"/>
                        <w:bCs w:val="0"/>
                        <w:i/>
                        <w:sz w:val="24"/>
                      </w:rPr>
                    </m:ctrlPr>
                  </m:dPr>
                  <m:e>
                    <m:sSup>
                      <m:sSupPr>
                        <m:ctrlPr>
                          <w:rPr>
                            <w:rFonts w:ascii="Cambria Math" w:hAnsi="Cambria Math"/>
                            <w:b w:val="0"/>
                            <w:bCs w:val="0"/>
                            <w:i/>
                            <w:sz w:val="24"/>
                          </w:rPr>
                        </m:ctrlPr>
                      </m:sSupPr>
                      <m:e>
                        <m:d>
                          <m:dPr>
                            <m:ctrlPr>
                              <w:rPr>
                                <w:rFonts w:ascii="Cambria Math" w:hAnsi="Cambria Math"/>
                                <w:b w:val="0"/>
                                <w:bCs w:val="0"/>
                                <w:i/>
                                <w:sz w:val="24"/>
                              </w:rPr>
                            </m:ctrlPr>
                          </m:dPr>
                          <m:e>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1</m:t>
                                    </m:r>
                                  </m:sub>
                                </m:sSub>
                              </m:num>
                              <m:den>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2</m:t>
                                    </m:r>
                                  </m:sub>
                                </m:sSub>
                              </m:den>
                            </m:f>
                          </m:e>
                        </m:d>
                      </m:e>
                      <m:sup>
                        <m:f>
                          <m:fPr>
                            <m:ctrlPr>
                              <w:rPr>
                                <w:rFonts w:ascii="Cambria Math" w:hAnsi="Cambria Math"/>
                                <w:b w:val="0"/>
                                <w:bCs w:val="0"/>
                                <w:i/>
                                <w:sz w:val="24"/>
                              </w:rPr>
                            </m:ctrlPr>
                          </m:fPr>
                          <m:num>
                            <m:r>
                              <m:rPr>
                                <m:sty m:val="bi"/>
                              </m:rPr>
                              <w:rPr>
                                <w:rFonts w:ascii="Cambria Math" w:hAnsi="Cambria Math"/>
                                <w:sz w:val="24"/>
                              </w:rPr>
                              <m:t>k-1</m:t>
                            </m:r>
                          </m:num>
                          <m:den>
                            <m:r>
                              <m:rPr>
                                <m:sty m:val="bi"/>
                              </m:rPr>
                              <w:rPr>
                                <w:rFonts w:ascii="Cambria Math" w:hAnsi="Cambria Math"/>
                                <w:sz w:val="24"/>
                              </w:rPr>
                              <m:t>k</m:t>
                            </m:r>
                          </m:den>
                        </m:f>
                      </m:sup>
                    </m:sSup>
                    <m:r>
                      <m:rPr>
                        <m:sty m:val="bi"/>
                      </m:rPr>
                      <w:rPr>
                        <w:rFonts w:ascii="Cambria Math" w:hAnsi="Cambria Math"/>
                        <w:sz w:val="24"/>
                      </w:rPr>
                      <m:t>-1</m:t>
                    </m:r>
                  </m:e>
                </m:d>
              </m:oMath>
            </m:oMathPara>
          </w:p>
        </w:tc>
        <w:tc>
          <w:tcPr>
            <w:tcW w:w="4507" w:type="dxa"/>
            <w:vAlign w:val="center"/>
          </w:tcPr>
          <w:p w:rsidR="00BA7E03" w:rsidRPr="00A57793" w:rsidRDefault="00A57793" w:rsidP="00B223BC">
            <w:pPr>
              <w:spacing w:before="20" w:after="40"/>
              <w:cnfStyle w:val="100000000000"/>
              <w:rPr>
                <w:rFonts w:eastAsiaTheme="minorEastAsia"/>
                <w:b w:val="0"/>
                <w:bCs w:val="0"/>
              </w:rPr>
            </w:pPr>
            <m:oMath>
              <m:r>
                <m:rPr>
                  <m:sty m:val="bi"/>
                </m:rPr>
                <w:rPr>
                  <w:rFonts w:ascii="Cambria Math" w:hAnsi="Cambria Math"/>
                </w:rPr>
                <m:t>P</m:t>
              </m:r>
            </m:oMath>
            <w:r w:rsidR="00BA7E03" w:rsidRPr="00A57793">
              <w:rPr>
                <w:rFonts w:eastAsiaTheme="minorEastAsia"/>
                <w:b w:val="0"/>
              </w:rPr>
              <w:t>: presión</w:t>
            </w:r>
          </w:p>
          <w:p w:rsidR="00BA7E03" w:rsidRDefault="00D06562" w:rsidP="00B223BC">
            <w:pPr>
              <w:spacing w:before="20" w:after="40"/>
              <w:cnfStyle w:val="100000000000"/>
              <w:rPr>
                <w:rFonts w:eastAsiaTheme="minorEastAsia"/>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BA7E03" w:rsidRPr="00A57793">
              <w:rPr>
                <w:rFonts w:eastAsiaTheme="minorEastAsia"/>
                <w:b w:val="0"/>
              </w:rPr>
              <w:t>: volumen especifico</w:t>
            </w:r>
            <w:r w:rsidR="009D2BAE">
              <w:rPr>
                <w:rFonts w:eastAsiaTheme="minorEastAsia"/>
                <w:b w:val="0"/>
              </w:rPr>
              <w:t xml:space="preserve"> (es igual a </w:t>
            </w:r>
            <m:oMath>
              <m:f>
                <m:fPr>
                  <m:type m:val="skw"/>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ρ</m:t>
                  </m:r>
                </m:den>
              </m:f>
            </m:oMath>
            <w:r w:rsidR="009D2BAE">
              <w:rPr>
                <w:rFonts w:eastAsiaTheme="minorEastAsia"/>
                <w:b w:val="0"/>
              </w:rPr>
              <w:t>)</w:t>
            </w:r>
          </w:p>
          <w:p w:rsidR="00032135" w:rsidRPr="00032135" w:rsidRDefault="00032135" w:rsidP="00B223BC">
            <w:pPr>
              <w:spacing w:before="20" w:after="40"/>
              <w:cnfStyle w:val="100000000000"/>
              <w:rPr>
                <w:rFonts w:eastAsiaTheme="minorEastAsia"/>
                <w:b w:val="0"/>
                <w:bCs w:val="0"/>
                <w:sz w:val="20"/>
              </w:rPr>
            </w:pPr>
            <m:oMath>
              <m:r>
                <m:rPr>
                  <m:sty m:val="bi"/>
                </m:rPr>
                <w:rPr>
                  <w:rFonts w:ascii="Cambria Math" w:hAnsi="Cambria Math"/>
                </w:rPr>
                <m:t>k</m:t>
              </m:r>
            </m:oMath>
            <w:r w:rsidRPr="00032135">
              <w:rPr>
                <w:rFonts w:eastAsiaTheme="minorEastAsia"/>
              </w:rPr>
              <w:t xml:space="preserve">: </w:t>
            </w:r>
            <w:r w:rsidRPr="00032135">
              <w:rPr>
                <w:rFonts w:eastAsiaTheme="minorEastAsia"/>
                <w:b w:val="0"/>
              </w:rPr>
              <w:t>exponente politrópico</w:t>
            </w:r>
          </w:p>
          <w:p w:rsidR="00BA7E03" w:rsidRPr="00A57793" w:rsidRDefault="00D06562" w:rsidP="00B223BC">
            <w:pPr>
              <w:spacing w:before="20" w:after="40"/>
              <w:cnfStyle w:val="100000000000"/>
              <w:rPr>
                <w:rFonts w:eastAsiaTheme="minorEastAsia"/>
                <w:b w:val="0"/>
                <w:bCs w:val="0"/>
              </w:rPr>
            </w:pPr>
            <m:oMath>
              <m:sSup>
                <m:sSupPr>
                  <m:ctrlPr>
                    <w:rPr>
                      <w:rFonts w:ascii="Cambria Math" w:hAnsi="Cambria Math"/>
                      <w:b w:val="0"/>
                      <w:i/>
                    </w:rPr>
                  </m:ctrlPr>
                </m:sSupPr>
                <m:e>
                  <m:r>
                    <m:rPr>
                      <m:sty m:val="bi"/>
                    </m:rPr>
                    <w:rPr>
                      <w:rFonts w:ascii="Cambria Math" w:hAnsi="Cambria Math"/>
                    </w:rPr>
                    <m:t>W</m:t>
                  </m:r>
                  <m:ctrlPr>
                    <w:rPr>
                      <w:rFonts w:ascii="Cambria Math" w:hAnsi="Cambria Math"/>
                      <w:b w:val="0"/>
                      <w:bCs w:val="0"/>
                      <w:i/>
                    </w:rPr>
                  </m:ctrlPr>
                </m:e>
                <m:sup>
                  <m:r>
                    <m:rPr>
                      <m:sty m:val="bi"/>
                    </m:rPr>
                    <w:rPr>
                      <w:rFonts w:ascii="Cambria Math" w:hAnsi="Cambria Math"/>
                    </w:rPr>
                    <m:t>'</m:t>
                  </m:r>
                </m:sup>
              </m:sSup>
            </m:oMath>
            <w:r w:rsidR="00BA7E03" w:rsidRPr="00A57793">
              <w:rPr>
                <w:rFonts w:eastAsiaTheme="minorEastAsia"/>
                <w:b w:val="0"/>
              </w:rPr>
              <w:t>: trabajo intercambiado con una maquina</w:t>
            </w:r>
          </w:p>
        </w:tc>
      </w:tr>
    </w:tbl>
    <w:p w:rsidR="00A57793" w:rsidRPr="00CC1D0A" w:rsidRDefault="00CC1D0A" w:rsidP="00740322">
      <w:pPr>
        <w:pStyle w:val="Prrafodelista"/>
        <w:numPr>
          <w:ilvl w:val="0"/>
          <w:numId w:val="4"/>
        </w:numPr>
        <w:spacing w:before="120"/>
        <w:ind w:left="426"/>
        <w:jc w:val="both"/>
        <w:rPr>
          <w:b/>
          <w:color w:val="BC451B" w:themeColor="accent1"/>
          <w:sz w:val="32"/>
        </w:rPr>
      </w:pPr>
      <w:r w:rsidRPr="00CC1D0A">
        <w:rPr>
          <w:b/>
          <w:color w:val="BC451B" w:themeColor="accent1"/>
          <w:sz w:val="32"/>
        </w:rPr>
        <w:t>PERDIDAS DE ENERGÍA POR ROZAMIENTO</w:t>
      </w:r>
    </w:p>
    <w:p w:rsidR="00CD34CF" w:rsidRDefault="000C7E64" w:rsidP="00B223BC">
      <w:pPr>
        <w:spacing w:before="120" w:after="120"/>
        <w:jc w:val="both"/>
        <w:rPr>
          <w:sz w:val="24"/>
        </w:rPr>
      </w:pPr>
      <w:r w:rsidRPr="000C7E64">
        <w:rPr>
          <w:sz w:val="24"/>
        </w:rPr>
        <w:t>La energía mecánica que se disipa debido al</w:t>
      </w:r>
      <w:r>
        <w:rPr>
          <w:sz w:val="24"/>
        </w:rPr>
        <w:t xml:space="preserve"> </w:t>
      </w:r>
      <w:r w:rsidRPr="000C7E64">
        <w:rPr>
          <w:sz w:val="24"/>
        </w:rPr>
        <w:t>rozamiento que experimenta el fluido durante su</w:t>
      </w:r>
      <w:r>
        <w:rPr>
          <w:sz w:val="24"/>
        </w:rPr>
        <w:t xml:space="preserve"> desplazamiento</w:t>
      </w:r>
      <w:r w:rsidRPr="000C7E64">
        <w:rPr>
          <w:sz w:val="24"/>
        </w:rPr>
        <w:t xml:space="preserve"> depende de numerosos factores:</w:t>
      </w:r>
      <w:r>
        <w:rPr>
          <w:sz w:val="24"/>
        </w:rPr>
        <w:t xml:space="preserve"> </w:t>
      </w:r>
      <w:r w:rsidRPr="000C7E64">
        <w:rPr>
          <w:sz w:val="24"/>
        </w:rPr>
        <w:t>características geométricas de la conducción, propiedades</w:t>
      </w:r>
      <w:r>
        <w:rPr>
          <w:sz w:val="24"/>
        </w:rPr>
        <w:t xml:space="preserve"> físicas</w:t>
      </w:r>
      <w:r w:rsidRPr="000C7E64">
        <w:rPr>
          <w:sz w:val="24"/>
        </w:rPr>
        <w:t xml:space="preserve"> y tipo de comportamiento reológico</w:t>
      </w:r>
      <w:r>
        <w:rPr>
          <w:sz w:val="24"/>
        </w:rPr>
        <w:t xml:space="preserve"> </w:t>
      </w:r>
      <w:r w:rsidRPr="000C7E64">
        <w:rPr>
          <w:sz w:val="24"/>
        </w:rPr>
        <w:t xml:space="preserve">del fluido, régimen de circulación, </w:t>
      </w:r>
      <w:r w:rsidRPr="000C7E64">
        <w:rPr>
          <w:sz w:val="24"/>
        </w:rPr>
        <w:lastRenderedPageBreak/>
        <w:t>características</w:t>
      </w:r>
      <w:r>
        <w:rPr>
          <w:sz w:val="24"/>
        </w:rPr>
        <w:t xml:space="preserve"> superficiales</w:t>
      </w:r>
      <w:r w:rsidRPr="000C7E64">
        <w:rPr>
          <w:sz w:val="24"/>
        </w:rPr>
        <w:t xml:space="preserve"> de la pared de la tubería,</w:t>
      </w:r>
      <w:r>
        <w:rPr>
          <w:sz w:val="24"/>
        </w:rPr>
        <w:t xml:space="preserve"> presencia</w:t>
      </w:r>
      <w:r w:rsidRPr="000C7E64">
        <w:rPr>
          <w:sz w:val="24"/>
        </w:rPr>
        <w:t xml:space="preserve"> de diferentes tipos de accidentes, etc.</w:t>
      </w:r>
      <w:r>
        <w:rPr>
          <w:sz w:val="24"/>
        </w:rPr>
        <w:t xml:space="preserve">  </w:t>
      </w:r>
      <w:r w:rsidRPr="000C7E64">
        <w:rPr>
          <w:sz w:val="24"/>
        </w:rPr>
        <w:t>A continuación, se describe cómo se puede realizar</w:t>
      </w:r>
      <w:r>
        <w:rPr>
          <w:sz w:val="24"/>
        </w:rPr>
        <w:t xml:space="preserve"> una</w:t>
      </w:r>
      <w:r w:rsidRPr="000C7E64">
        <w:rPr>
          <w:sz w:val="24"/>
        </w:rPr>
        <w:t xml:space="preserve"> estimación de dichas pérdidas en los</w:t>
      </w:r>
      <w:r>
        <w:rPr>
          <w:sz w:val="24"/>
        </w:rPr>
        <w:t xml:space="preserve"> casos</w:t>
      </w:r>
      <w:r w:rsidRPr="000C7E64">
        <w:rPr>
          <w:sz w:val="24"/>
        </w:rPr>
        <w:t xml:space="preserve"> más habituales de flujo interno.</w:t>
      </w:r>
      <w:r>
        <w:rPr>
          <w:sz w:val="24"/>
        </w:rPr>
        <w:t xml:space="preserve">  </w:t>
      </w:r>
    </w:p>
    <w:p w:rsidR="00CD34CF" w:rsidRPr="00E95971" w:rsidRDefault="00B554B7" w:rsidP="00B223BC">
      <w:pPr>
        <w:pStyle w:val="Prrafodelista"/>
        <w:numPr>
          <w:ilvl w:val="0"/>
          <w:numId w:val="23"/>
        </w:numPr>
        <w:tabs>
          <w:tab w:val="left" w:pos="567"/>
        </w:tabs>
        <w:spacing w:before="120" w:after="40"/>
        <w:ind w:left="0" w:firstLine="284"/>
        <w:jc w:val="both"/>
        <w:rPr>
          <w:sz w:val="24"/>
        </w:rPr>
      </w:pPr>
      <w:r w:rsidRPr="00E95971">
        <w:rPr>
          <w:b/>
          <w:i/>
          <w:sz w:val="24"/>
        </w:rPr>
        <w:t>Fluidos newtonianos</w:t>
      </w:r>
      <w:r w:rsidRPr="00E95971">
        <w:rPr>
          <w:sz w:val="24"/>
        </w:rPr>
        <w:t>: Las pérdidas de energía mecánica por rozamiento que experimenta un fluido newtoniano al circular en régimen laminar por un tramo recto de tubería se pueden calcular mediante la ecuación de Poiseui</w:t>
      </w:r>
      <w:r w:rsidR="00E95971">
        <w:rPr>
          <w:sz w:val="24"/>
        </w:rPr>
        <w:t>l</w:t>
      </w:r>
      <w:r w:rsidRPr="00E95971">
        <w:rPr>
          <w:sz w:val="24"/>
        </w:rPr>
        <w:t>le. La disminución de presión asociada a la pérdida de energía por rozamiento se determina a partir de esta última dividiendo por la densidad. Teniendo en cuenta esta relación, la ecuación de Poiseui</w:t>
      </w:r>
      <w:r w:rsidR="00E95971">
        <w:rPr>
          <w:sz w:val="24"/>
        </w:rPr>
        <w:t>l</w:t>
      </w:r>
      <w:r w:rsidRPr="00E95971">
        <w:rPr>
          <w:sz w:val="24"/>
        </w:rPr>
        <w:t xml:space="preserve">le se puede expresar para calcular directamente el termino  </w:t>
      </w:r>
      <m:oMath>
        <m:nary>
          <m:naryPr>
            <m:chr m:val="∑"/>
            <m:limLoc m:val="undOvr"/>
            <m:subHide m:val="on"/>
            <m:supHide m:val="on"/>
            <m:ctrlPr>
              <w:rPr>
                <w:rFonts w:ascii="Cambria Math" w:hAnsi="Cambria Math"/>
                <w:bCs/>
                <w:i/>
              </w:rPr>
            </m:ctrlPr>
          </m:naryPr>
          <m:sub/>
          <m:sup/>
          <m:e>
            <m:r>
              <w:rPr>
                <w:rFonts w:ascii="Cambria Math" w:hAnsi="Cambria Math"/>
              </w:rPr>
              <m:t>F</m:t>
            </m:r>
          </m:e>
        </m:nary>
      </m:oMath>
      <w:r w:rsidRPr="00E95971">
        <w:rPr>
          <w:rFonts w:eastAsiaTheme="minorEastAsia"/>
          <w:bCs/>
        </w:rPr>
        <w:t>:</w:t>
      </w:r>
      <w:r w:rsidRPr="00E95971">
        <w:rPr>
          <w:sz w:val="24"/>
        </w:rPr>
        <w:t xml:space="preserve"> </w:t>
      </w:r>
    </w:p>
    <w:tbl>
      <w:tblPr>
        <w:tblStyle w:val="GridTable1LightAccent1"/>
        <w:tblW w:w="0" w:type="auto"/>
        <w:jc w:val="center"/>
        <w:tblLook w:val="04A0"/>
      </w:tblPr>
      <w:tblGrid>
        <w:gridCol w:w="5665"/>
        <w:gridCol w:w="4791"/>
      </w:tblGrid>
      <w:tr w:rsidR="00E95971" w:rsidRPr="000774A9" w:rsidTr="00E63533">
        <w:trPr>
          <w:cnfStyle w:val="100000000000"/>
          <w:jc w:val="center"/>
        </w:trPr>
        <w:tc>
          <w:tcPr>
            <w:cnfStyle w:val="001000000000"/>
            <w:tcW w:w="5665" w:type="dxa"/>
            <w:vAlign w:val="center"/>
          </w:tcPr>
          <w:p w:rsidR="00D2722C" w:rsidRDefault="00D2722C" w:rsidP="00D2722C">
            <w:pPr>
              <w:spacing w:before="40" w:after="120"/>
              <w:rPr>
                <w:rFonts w:eastAsiaTheme="minorEastAsia"/>
                <w:b w:val="0"/>
                <w:bCs w:val="0"/>
                <w:sz w:val="24"/>
                <w:szCs w:val="24"/>
              </w:rPr>
            </w:pPr>
            <w:r w:rsidRPr="00D2722C">
              <w:rPr>
                <w:rFonts w:eastAsiaTheme="minorEastAsia"/>
                <w:bCs w:val="0"/>
                <w:i/>
                <w:sz w:val="24"/>
                <w:szCs w:val="24"/>
              </w:rPr>
              <w:t>Ecuación de Poiseuille</w:t>
            </w:r>
            <w:r w:rsidR="00E63533">
              <w:rPr>
                <w:rFonts w:eastAsiaTheme="minorEastAsia"/>
                <w:bCs w:val="0"/>
                <w:i/>
                <w:sz w:val="24"/>
                <w:szCs w:val="24"/>
              </w:rPr>
              <w:t>, para régimen laminar</w:t>
            </w:r>
            <w:r>
              <w:rPr>
                <w:rFonts w:eastAsiaTheme="minorEastAsia"/>
                <w:b w:val="0"/>
                <w:bCs w:val="0"/>
                <w:sz w:val="24"/>
                <w:szCs w:val="24"/>
              </w:rPr>
              <w:t>:</w:t>
            </w:r>
          </w:p>
          <w:p w:rsidR="00E95971" w:rsidRPr="00E95971" w:rsidRDefault="00D06562" w:rsidP="0048263A">
            <w:pPr>
              <w:spacing w:before="40" w:after="40"/>
              <w:jc w:val="center"/>
              <w:rPr>
                <w:sz w:val="24"/>
                <w:szCs w:val="24"/>
              </w:rPr>
            </w:pPr>
            <m:oMathPara>
              <m:oMath>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F</m:t>
                    </m:r>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num>
                  <m:den>
                    <m:r>
                      <m:rPr>
                        <m:sty m:val="bi"/>
                      </m:rPr>
                      <w:rPr>
                        <w:rFonts w:ascii="Cambria Math" w:hAnsi="Cambria Math"/>
                        <w:sz w:val="24"/>
                        <w:szCs w:val="24"/>
                      </w:rPr>
                      <m:t>ρ</m:t>
                    </m:r>
                  </m:den>
                </m:f>
                <m:r>
                  <m:rPr>
                    <m:sty m:val="bi"/>
                  </m:rPr>
                  <w:rPr>
                    <w:rFonts w:ascii="Cambria Math" w:eastAsiaTheme="minorEastAsia" w:hAnsi="Cambria Math"/>
                    <w:sz w:val="24"/>
                    <w:szCs w:val="24"/>
                  </w:rPr>
                  <m:t>=32</m:t>
                </m:r>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μVL</m:t>
                    </m:r>
                  </m:num>
                  <m:den>
                    <m:r>
                      <m:rPr>
                        <m:sty m:val="bi"/>
                      </m:rPr>
                      <w:rPr>
                        <w:rFonts w:ascii="Cambria Math" w:eastAsiaTheme="minorEastAsia" w:hAnsi="Cambria Math"/>
                        <w:sz w:val="24"/>
                        <w:szCs w:val="24"/>
                      </w:rPr>
                      <m:t>ρ</m:t>
                    </m:r>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D</m:t>
                        </m:r>
                      </m:e>
                      <m:sup>
                        <m:r>
                          <m:rPr>
                            <m:sty m:val="bi"/>
                          </m:rPr>
                          <w:rPr>
                            <w:rFonts w:ascii="Cambria Math" w:eastAsiaTheme="minorEastAsia" w:hAnsi="Cambria Math"/>
                            <w:sz w:val="24"/>
                            <w:szCs w:val="24"/>
                          </w:rPr>
                          <m:t>2</m:t>
                        </m:r>
                      </m:sup>
                    </m:sSup>
                  </m:den>
                </m:f>
              </m:oMath>
            </m:oMathPara>
          </w:p>
        </w:tc>
        <w:tc>
          <w:tcPr>
            <w:tcW w:w="4791" w:type="dxa"/>
            <w:vAlign w:val="center"/>
          </w:tcPr>
          <w:p w:rsidR="00E95971" w:rsidRPr="0080353C" w:rsidRDefault="00D06562" w:rsidP="00B223BC">
            <w:pPr>
              <w:spacing w:before="20" w:after="40"/>
              <w:cnfStyle w:val="100000000000"/>
              <w:rPr>
                <w:rFonts w:eastAsiaTheme="minorEastAsia"/>
              </w:rPr>
            </w:pPr>
            <m:oMath>
              <m:nary>
                <m:naryPr>
                  <m:chr m:val="∑"/>
                  <m:limLoc m:val="undOvr"/>
                  <m:subHide m:val="on"/>
                  <m:supHide m:val="on"/>
                  <m:ctrlPr>
                    <w:rPr>
                      <w:rFonts w:ascii="Cambria Math" w:hAnsi="Cambria Math"/>
                      <w:bCs w:val="0"/>
                      <w:i/>
                    </w:rPr>
                  </m:ctrlPr>
                </m:naryPr>
                <m:sub/>
                <m:sup/>
                <m:e>
                  <m:r>
                    <m:rPr>
                      <m:sty m:val="bi"/>
                    </m:rPr>
                    <w:rPr>
                      <w:rFonts w:ascii="Cambria Math" w:hAnsi="Cambria Math"/>
                    </w:rPr>
                    <m:t>F</m:t>
                  </m:r>
                </m:e>
              </m:nary>
            </m:oMath>
            <w:r w:rsidR="00E95971" w:rsidRPr="0080353C">
              <w:rPr>
                <w:rFonts w:eastAsiaTheme="minorEastAsia"/>
                <w:bCs w:val="0"/>
              </w:rPr>
              <w:t>: perdidas de energía por rozamiento</w:t>
            </w:r>
          </w:p>
          <w:p w:rsidR="00E95971" w:rsidRPr="0080353C" w:rsidRDefault="00D06562" w:rsidP="00B223BC">
            <w:pPr>
              <w:spacing w:before="20" w:after="40"/>
              <w:cnfStyle w:val="100000000000"/>
              <w:rPr>
                <w:rFonts w:eastAsiaTheme="minorEastAsia"/>
                <w:bCs w:val="0"/>
              </w:rPr>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roz</m:t>
                  </m:r>
                </m:sub>
              </m:sSub>
            </m:oMath>
            <w:r w:rsidR="00E95971" w:rsidRPr="0080353C">
              <w:rPr>
                <w:rFonts w:eastAsiaTheme="minorEastAsia"/>
              </w:rPr>
              <w:t>: perdida de presión debido al rozamiento</w:t>
            </w:r>
          </w:p>
          <w:p w:rsidR="00E95971" w:rsidRPr="0080353C" w:rsidRDefault="0080353C" w:rsidP="00B223BC">
            <w:pPr>
              <w:spacing w:before="20" w:after="40"/>
              <w:cnfStyle w:val="100000000000"/>
              <w:rPr>
                <w:rFonts w:eastAsiaTheme="minorEastAsia"/>
                <w:bCs w:val="0"/>
              </w:rPr>
            </w:pPr>
            <m:oMath>
              <m:r>
                <m:rPr>
                  <m:sty m:val="bi"/>
                </m:rPr>
                <w:rPr>
                  <w:rFonts w:ascii="Cambria Math" w:hAnsi="Cambria Math"/>
                </w:rPr>
                <m:t>ρ</m:t>
              </m:r>
            </m:oMath>
            <w:r w:rsidR="00E95971" w:rsidRPr="0080353C">
              <w:rPr>
                <w:rFonts w:eastAsiaTheme="minorEastAsia"/>
              </w:rPr>
              <w:t>: densidad del fluido</w:t>
            </w:r>
          </w:p>
          <w:p w:rsidR="00E95971" w:rsidRPr="0080353C" w:rsidRDefault="0080353C" w:rsidP="00B223BC">
            <w:pPr>
              <w:spacing w:before="20" w:after="40"/>
              <w:cnfStyle w:val="100000000000"/>
              <w:rPr>
                <w:rFonts w:eastAsiaTheme="minorEastAsia"/>
                <w:bCs w:val="0"/>
              </w:rPr>
            </w:pPr>
            <m:oMath>
              <m:r>
                <m:rPr>
                  <m:sty m:val="bi"/>
                </m:rPr>
                <w:rPr>
                  <w:rFonts w:ascii="Cambria Math" w:hAnsi="Cambria Math"/>
                </w:rPr>
                <m:t>μ</m:t>
              </m:r>
            </m:oMath>
            <w:r w:rsidR="00E95971" w:rsidRPr="0080353C">
              <w:rPr>
                <w:rFonts w:eastAsiaTheme="minorEastAsia"/>
              </w:rPr>
              <w:t>: viscosidad</w:t>
            </w:r>
          </w:p>
          <w:p w:rsidR="00E95971" w:rsidRPr="0080353C" w:rsidRDefault="0080353C" w:rsidP="00B223BC">
            <w:pPr>
              <w:spacing w:before="20" w:after="40"/>
              <w:cnfStyle w:val="100000000000"/>
              <w:rPr>
                <w:rFonts w:eastAsiaTheme="minorEastAsia"/>
                <w:bCs w:val="0"/>
              </w:rPr>
            </w:pPr>
            <m:oMath>
              <m:r>
                <m:rPr>
                  <m:sty m:val="bi"/>
                </m:rPr>
                <w:rPr>
                  <w:rFonts w:ascii="Cambria Math" w:eastAsiaTheme="minorEastAsia" w:hAnsi="Cambria Math"/>
                </w:rPr>
                <m:t>V</m:t>
              </m:r>
            </m:oMath>
            <w:r w:rsidR="00E95971" w:rsidRPr="0080353C">
              <w:rPr>
                <w:rFonts w:eastAsiaTheme="minorEastAsia"/>
              </w:rPr>
              <w:t>:</w:t>
            </w:r>
            <w:r w:rsidRPr="0080353C">
              <w:rPr>
                <w:rFonts w:eastAsiaTheme="minorEastAsia"/>
              </w:rPr>
              <w:t xml:space="preserve"> velocidad media de un fluido</w:t>
            </w:r>
          </w:p>
          <w:p w:rsidR="0080353C" w:rsidRPr="0080353C" w:rsidRDefault="0080353C" w:rsidP="00B223BC">
            <w:pPr>
              <w:spacing w:before="20" w:after="40"/>
              <w:cnfStyle w:val="100000000000"/>
              <w:rPr>
                <w:rFonts w:eastAsiaTheme="minorEastAsia"/>
              </w:rPr>
            </w:pPr>
            <m:oMath>
              <m:r>
                <m:rPr>
                  <m:sty m:val="bi"/>
                </m:rPr>
                <w:rPr>
                  <w:rFonts w:ascii="Cambria Math" w:hAnsi="Cambria Math"/>
                </w:rPr>
                <m:t>L</m:t>
              </m:r>
            </m:oMath>
            <w:r w:rsidRPr="0080353C">
              <w:rPr>
                <w:rFonts w:eastAsiaTheme="minorEastAsia"/>
                <w:bCs w:val="0"/>
              </w:rPr>
              <w:t>: longitud</w:t>
            </w:r>
          </w:p>
          <w:p w:rsidR="0080353C" w:rsidRPr="0080353C" w:rsidRDefault="0080353C" w:rsidP="00B223BC">
            <w:pPr>
              <w:spacing w:before="20" w:after="4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tc>
      </w:tr>
    </w:tbl>
    <w:p w:rsidR="00CD34CF" w:rsidRDefault="0080353C" w:rsidP="00B223BC">
      <w:pPr>
        <w:spacing w:before="60" w:after="0"/>
        <w:jc w:val="both"/>
        <w:rPr>
          <w:sz w:val="24"/>
        </w:rPr>
      </w:pPr>
      <w:r>
        <w:rPr>
          <w:sz w:val="24"/>
        </w:rPr>
        <w:t>las condiciones por la cuales se puede utilizar la ecuación anterior son:</w:t>
      </w:r>
    </w:p>
    <w:p w:rsidR="0080353C" w:rsidRPr="0080353C" w:rsidRDefault="0080353C" w:rsidP="00C54B88">
      <w:pPr>
        <w:pStyle w:val="Prrafodelista"/>
        <w:numPr>
          <w:ilvl w:val="0"/>
          <w:numId w:val="25"/>
        </w:numPr>
        <w:spacing w:after="0"/>
        <w:jc w:val="both"/>
        <w:rPr>
          <w:sz w:val="24"/>
        </w:rPr>
      </w:pPr>
      <w:r w:rsidRPr="0080353C">
        <w:rPr>
          <w:sz w:val="24"/>
        </w:rPr>
        <w:t xml:space="preserve">El fluido: (a) es newtoniano. </w:t>
      </w:r>
    </w:p>
    <w:p w:rsidR="0080353C" w:rsidRPr="0080353C" w:rsidRDefault="0080353C" w:rsidP="00B223BC">
      <w:pPr>
        <w:spacing w:after="0"/>
        <w:ind w:left="1701"/>
        <w:jc w:val="both"/>
        <w:rPr>
          <w:sz w:val="24"/>
        </w:rPr>
      </w:pPr>
      <w:r w:rsidRPr="0080353C">
        <w:rPr>
          <w:sz w:val="24"/>
        </w:rPr>
        <w:t>(b) se comporta como un continuo.</w:t>
      </w:r>
    </w:p>
    <w:p w:rsidR="0080353C" w:rsidRPr="0080353C" w:rsidRDefault="0080353C" w:rsidP="00C54B88">
      <w:pPr>
        <w:pStyle w:val="Prrafodelista"/>
        <w:numPr>
          <w:ilvl w:val="0"/>
          <w:numId w:val="25"/>
        </w:numPr>
        <w:spacing w:after="0"/>
        <w:jc w:val="both"/>
        <w:rPr>
          <w:sz w:val="24"/>
        </w:rPr>
      </w:pPr>
      <w:r w:rsidRPr="0080353C">
        <w:rPr>
          <w:sz w:val="24"/>
        </w:rPr>
        <w:t>El flujo es</w:t>
      </w:r>
      <w:r>
        <w:rPr>
          <w:sz w:val="24"/>
        </w:rPr>
        <w:t>:</w:t>
      </w:r>
      <w:r w:rsidRPr="0080353C">
        <w:rPr>
          <w:sz w:val="24"/>
        </w:rPr>
        <w:t xml:space="preserve"> (a) laminar.</w:t>
      </w:r>
    </w:p>
    <w:p w:rsidR="0080353C" w:rsidRPr="0080353C" w:rsidRDefault="0080353C" w:rsidP="00C54B88">
      <w:pPr>
        <w:spacing w:after="0"/>
        <w:ind w:left="1843"/>
        <w:jc w:val="both"/>
        <w:rPr>
          <w:sz w:val="24"/>
        </w:rPr>
      </w:pPr>
      <w:r w:rsidRPr="0080353C">
        <w:rPr>
          <w:sz w:val="24"/>
        </w:rPr>
        <w:t>(b) permanente.</w:t>
      </w:r>
    </w:p>
    <w:p w:rsidR="0080353C" w:rsidRPr="0080353C" w:rsidRDefault="0080353C" w:rsidP="00C54B88">
      <w:pPr>
        <w:spacing w:after="0"/>
        <w:ind w:left="1843"/>
        <w:jc w:val="both"/>
        <w:rPr>
          <w:sz w:val="24"/>
        </w:rPr>
      </w:pPr>
      <w:r w:rsidRPr="0080353C">
        <w:rPr>
          <w:sz w:val="24"/>
        </w:rPr>
        <w:t>(c) totalmente desarrollado.</w:t>
      </w:r>
    </w:p>
    <w:p w:rsidR="00CD34CF" w:rsidRDefault="0080353C" w:rsidP="00C54B88">
      <w:pPr>
        <w:ind w:left="1843"/>
        <w:jc w:val="both"/>
        <w:rPr>
          <w:sz w:val="24"/>
        </w:rPr>
      </w:pPr>
      <w:r w:rsidRPr="0080353C">
        <w:rPr>
          <w:sz w:val="24"/>
        </w:rPr>
        <w:t>(d) incompresible.</w:t>
      </w:r>
    </w:p>
    <w:p w:rsidR="00CD34CF" w:rsidRDefault="00C54B88" w:rsidP="00FF3270">
      <w:pPr>
        <w:spacing w:before="120" w:after="40"/>
        <w:jc w:val="both"/>
        <w:rPr>
          <w:sz w:val="24"/>
        </w:rPr>
      </w:pPr>
      <w:r w:rsidRPr="00C54B88">
        <w:rPr>
          <w:sz w:val="24"/>
        </w:rPr>
        <w:t>Para régimen de transición y turbulento, esta</w:t>
      </w:r>
      <w:r>
        <w:rPr>
          <w:sz w:val="24"/>
        </w:rPr>
        <w:t xml:space="preserve"> </w:t>
      </w:r>
      <w:r w:rsidRPr="00C54B88">
        <w:rPr>
          <w:sz w:val="24"/>
        </w:rPr>
        <w:t>ecuación no es aplicable. En su lugar se utiliza</w:t>
      </w:r>
      <w:r>
        <w:rPr>
          <w:sz w:val="24"/>
        </w:rPr>
        <w:t xml:space="preserve"> </w:t>
      </w:r>
      <w:r w:rsidRPr="00C54B88">
        <w:rPr>
          <w:sz w:val="24"/>
        </w:rPr>
        <w:t xml:space="preserve">una expresión empírica denominada </w:t>
      </w:r>
      <w:r w:rsidRPr="00C54B88">
        <w:rPr>
          <w:b/>
          <w:i/>
          <w:sz w:val="24"/>
        </w:rPr>
        <w:t>ecuación de</w:t>
      </w:r>
      <w:r>
        <w:rPr>
          <w:sz w:val="24"/>
        </w:rPr>
        <w:t xml:space="preserve"> </w:t>
      </w:r>
      <w:r w:rsidRPr="00C54B88">
        <w:rPr>
          <w:b/>
          <w:i/>
          <w:sz w:val="24"/>
        </w:rPr>
        <w:t>Fanning</w:t>
      </w:r>
      <w:r w:rsidRPr="00C54B88">
        <w:rPr>
          <w:sz w:val="24"/>
        </w:rPr>
        <w:t>, también valida en régimen laminar:</w:t>
      </w:r>
    </w:p>
    <w:tbl>
      <w:tblPr>
        <w:tblStyle w:val="GridTable1LightAccent1"/>
        <w:tblW w:w="0" w:type="auto"/>
        <w:jc w:val="center"/>
        <w:tblLook w:val="04A0"/>
      </w:tblPr>
      <w:tblGrid>
        <w:gridCol w:w="5665"/>
        <w:gridCol w:w="4791"/>
      </w:tblGrid>
      <w:tr w:rsidR="00C54B88" w:rsidRPr="000774A9" w:rsidTr="00ED4033">
        <w:trPr>
          <w:cnfStyle w:val="100000000000"/>
          <w:jc w:val="center"/>
        </w:trPr>
        <w:tc>
          <w:tcPr>
            <w:cnfStyle w:val="001000000000"/>
            <w:tcW w:w="5665" w:type="dxa"/>
            <w:vAlign w:val="center"/>
          </w:tcPr>
          <w:p w:rsidR="00C73EA4" w:rsidRDefault="000D4980" w:rsidP="00C73EA4">
            <w:pPr>
              <w:spacing w:before="40" w:after="120"/>
              <w:rPr>
                <w:rFonts w:eastAsiaTheme="minorEastAsia"/>
                <w:b w:val="0"/>
                <w:i/>
                <w:sz w:val="24"/>
                <w:szCs w:val="24"/>
              </w:rPr>
            </w:pPr>
            <w:r w:rsidRPr="000D4980">
              <w:rPr>
                <w:rFonts w:eastAsiaTheme="minorEastAsia"/>
                <w:bCs w:val="0"/>
                <w:i/>
                <w:sz w:val="24"/>
                <w:szCs w:val="24"/>
              </w:rPr>
              <w:t>Ecuación de Fanning</w:t>
            </w:r>
            <w:r w:rsidR="00C73EA4">
              <w:rPr>
                <w:rFonts w:eastAsiaTheme="minorEastAsia"/>
                <w:bCs w:val="0"/>
                <w:i/>
                <w:sz w:val="24"/>
                <w:szCs w:val="24"/>
              </w:rPr>
              <w:t>:</w:t>
            </w:r>
          </w:p>
          <w:p w:rsidR="00ED4033" w:rsidRPr="00C73EA4" w:rsidRDefault="00D06562" w:rsidP="00C73EA4">
            <w:pPr>
              <w:spacing w:before="40" w:after="120"/>
              <w:rPr>
                <w:rFonts w:eastAsiaTheme="minorEastAsia"/>
                <w:b w:val="0"/>
                <w:bCs w:val="0"/>
                <w:sz w:val="24"/>
                <w:szCs w:val="24"/>
              </w:rPr>
            </w:pPr>
            <m:oMathPara>
              <m:oMath>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F</m:t>
                    </m:r>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num>
                  <m:den>
                    <m:r>
                      <m:rPr>
                        <m:sty m:val="bi"/>
                      </m:rPr>
                      <w:rPr>
                        <w:rFonts w:ascii="Cambria Math" w:hAnsi="Cambria Math"/>
                        <w:sz w:val="24"/>
                        <w:szCs w:val="24"/>
                      </w:rPr>
                      <m:t>ρ</m:t>
                    </m:r>
                  </m:den>
                </m:f>
                <m:r>
                  <m:rPr>
                    <m:sty m:val="bi"/>
                  </m:rPr>
                  <w:rPr>
                    <w:rFonts w:ascii="Cambria Math" w:eastAsiaTheme="minorEastAsia" w:hAnsi="Cambria Math"/>
                    <w:sz w:val="24"/>
                    <w:szCs w:val="24"/>
                  </w:rPr>
                  <m:t>=4</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num>
                  <m:den>
                    <m:r>
                      <m:rPr>
                        <m:sty m:val="bi"/>
                      </m:rPr>
                      <w:rPr>
                        <w:rFonts w:ascii="Cambria Math" w:eastAsiaTheme="minorEastAsia" w:hAnsi="Cambria Math"/>
                        <w:sz w:val="24"/>
                        <w:szCs w:val="24"/>
                      </w:rPr>
                      <m:t>2</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g</m:t>
                        </m:r>
                      </m:e>
                      <m:sub>
                        <m:r>
                          <m:rPr>
                            <m:sty m:val="bi"/>
                          </m:rPr>
                          <w:rPr>
                            <w:rFonts w:ascii="Cambria Math" w:eastAsiaTheme="minorEastAsia" w:hAnsi="Cambria Math"/>
                            <w:sz w:val="24"/>
                            <w:szCs w:val="24"/>
                          </w:rPr>
                          <m:t>c</m:t>
                        </m:r>
                      </m:sub>
                    </m:sSub>
                  </m:den>
                </m:f>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L</m:t>
                    </m:r>
                  </m:num>
                  <m:den>
                    <m:r>
                      <m:rPr>
                        <m:sty m:val="bi"/>
                      </m:rPr>
                      <w:rPr>
                        <w:rFonts w:ascii="Cambria Math" w:eastAsiaTheme="minorEastAsia" w:hAnsi="Cambria Math"/>
                        <w:sz w:val="24"/>
                        <w:szCs w:val="24"/>
                      </w:rPr>
                      <m:t>D</m:t>
                    </m:r>
                  </m:den>
                </m:f>
              </m:oMath>
            </m:oMathPara>
          </w:p>
          <w:p w:rsidR="00C73EA4" w:rsidRPr="00ED4033" w:rsidRDefault="00D06562" w:rsidP="00C73EA4">
            <w:pPr>
              <w:spacing w:before="40" w:after="120"/>
              <w:rPr>
                <w:rFonts w:eastAsiaTheme="minorEastAsia"/>
                <w:b w:val="0"/>
                <w:bCs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r>
                  <m:rPr>
                    <m:sty m:val="bi"/>
                  </m:rPr>
                  <w:rPr>
                    <w:rFonts w:ascii="Cambria Math" w:hAnsi="Cambria Math"/>
                    <w:sz w:val="24"/>
                    <w:szCs w:val="24"/>
                  </w:rPr>
                  <m:t>=4</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r>
                  <m:rPr>
                    <m:sty m:val="bi"/>
                  </m:rPr>
                  <w:rPr>
                    <w:rFonts w:ascii="Cambria Math" w:hAnsi="Cambria Math"/>
                    <w:sz w:val="24"/>
                    <w:szCs w:val="24"/>
                  </w:rPr>
                  <m:t xml:space="preserve"> ρ</m:t>
                </m:r>
                <m:r>
                  <m:rPr>
                    <m:sty m:val="bi"/>
                  </m:rP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num>
                  <m:den>
                    <m:r>
                      <m:rPr>
                        <m:sty m:val="bi"/>
                      </m:rPr>
                      <w:rPr>
                        <w:rFonts w:ascii="Cambria Math" w:eastAsiaTheme="minorEastAsia" w:hAnsi="Cambria Math"/>
                        <w:sz w:val="24"/>
                        <w:szCs w:val="24"/>
                      </w:rPr>
                      <m:t>2</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g</m:t>
                        </m:r>
                      </m:e>
                      <m:sub>
                        <m:r>
                          <m:rPr>
                            <m:sty m:val="bi"/>
                          </m:rPr>
                          <w:rPr>
                            <w:rFonts w:ascii="Cambria Math" w:eastAsiaTheme="minorEastAsia" w:hAnsi="Cambria Math"/>
                            <w:sz w:val="24"/>
                            <w:szCs w:val="24"/>
                          </w:rPr>
                          <m:t>c</m:t>
                        </m:r>
                      </m:sub>
                    </m:sSub>
                  </m:den>
                </m:f>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L</m:t>
                    </m:r>
                  </m:num>
                  <m:den>
                    <m:r>
                      <m:rPr>
                        <m:sty m:val="bi"/>
                      </m:rPr>
                      <w:rPr>
                        <w:rFonts w:ascii="Cambria Math" w:eastAsiaTheme="minorEastAsia" w:hAnsi="Cambria Math"/>
                        <w:sz w:val="24"/>
                        <w:szCs w:val="24"/>
                      </w:rPr>
                      <m:t>D</m:t>
                    </m:r>
                  </m:den>
                </m:f>
              </m:oMath>
            </m:oMathPara>
          </w:p>
        </w:tc>
        <w:tc>
          <w:tcPr>
            <w:tcW w:w="4791" w:type="dxa"/>
            <w:vAlign w:val="center"/>
          </w:tcPr>
          <w:p w:rsidR="00C54B88" w:rsidRPr="0080353C" w:rsidRDefault="00D06562" w:rsidP="0048263A">
            <w:pPr>
              <w:spacing w:before="60" w:after="60"/>
              <w:cnfStyle w:val="100000000000"/>
              <w:rPr>
                <w:rFonts w:eastAsiaTheme="minorEastAsia"/>
              </w:rPr>
            </w:pPr>
            <m:oMath>
              <m:nary>
                <m:naryPr>
                  <m:chr m:val="∑"/>
                  <m:limLoc m:val="undOvr"/>
                  <m:subHide m:val="on"/>
                  <m:supHide m:val="on"/>
                  <m:ctrlPr>
                    <w:rPr>
                      <w:rFonts w:ascii="Cambria Math" w:hAnsi="Cambria Math"/>
                      <w:bCs w:val="0"/>
                      <w:i/>
                    </w:rPr>
                  </m:ctrlPr>
                </m:naryPr>
                <m:sub/>
                <m:sup/>
                <m:e>
                  <m:r>
                    <m:rPr>
                      <m:sty m:val="bi"/>
                    </m:rPr>
                    <w:rPr>
                      <w:rFonts w:ascii="Cambria Math" w:hAnsi="Cambria Math"/>
                    </w:rPr>
                    <m:t>F</m:t>
                  </m:r>
                </m:e>
              </m:nary>
            </m:oMath>
            <w:r w:rsidR="00C54B88" w:rsidRPr="0080353C">
              <w:rPr>
                <w:rFonts w:eastAsiaTheme="minorEastAsia"/>
                <w:bCs w:val="0"/>
              </w:rPr>
              <w:t>: perdidas de energía por rozamiento</w:t>
            </w:r>
          </w:p>
          <w:p w:rsidR="00C54B88" w:rsidRPr="0080353C" w:rsidRDefault="00D06562" w:rsidP="0048263A">
            <w:pPr>
              <w:spacing w:before="60" w:after="60"/>
              <w:cnfStyle w:val="100000000000"/>
              <w:rPr>
                <w:rFonts w:eastAsiaTheme="minorEastAsia"/>
                <w:bCs w:val="0"/>
              </w:rPr>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roz</m:t>
                  </m:r>
                </m:sub>
              </m:sSub>
            </m:oMath>
            <w:r w:rsidR="00C54B88" w:rsidRPr="0080353C">
              <w:rPr>
                <w:rFonts w:eastAsiaTheme="minorEastAsia"/>
              </w:rPr>
              <w:t>: perdida de presión debido al rozamiento</w:t>
            </w:r>
          </w:p>
          <w:p w:rsidR="00C54B88" w:rsidRPr="0080353C" w:rsidRDefault="00C54B88" w:rsidP="0048263A">
            <w:pPr>
              <w:spacing w:before="60" w:after="60"/>
              <w:cnfStyle w:val="100000000000"/>
              <w:rPr>
                <w:rFonts w:eastAsiaTheme="minorEastAsia"/>
                <w:bCs w:val="0"/>
              </w:rPr>
            </w:pPr>
            <m:oMath>
              <m:r>
                <m:rPr>
                  <m:sty m:val="bi"/>
                </m:rPr>
                <w:rPr>
                  <w:rFonts w:ascii="Cambria Math" w:hAnsi="Cambria Math"/>
                </w:rPr>
                <m:t>ρ</m:t>
              </m:r>
            </m:oMath>
            <w:r w:rsidRPr="0080353C">
              <w:rPr>
                <w:rFonts w:eastAsiaTheme="minorEastAsia"/>
              </w:rPr>
              <w:t>: densidad del fluido</w:t>
            </w:r>
          </w:p>
          <w:p w:rsidR="00C54B88" w:rsidRPr="0080353C" w:rsidRDefault="00D06562" w:rsidP="0048263A">
            <w:pPr>
              <w:spacing w:before="60" w:after="60"/>
              <w:cnfStyle w:val="100000000000"/>
              <w:rPr>
                <w:rFonts w:eastAsiaTheme="minorEastAsia"/>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oMath>
            <w:r w:rsidR="00C54B88" w:rsidRPr="0080353C">
              <w:rPr>
                <w:rFonts w:eastAsiaTheme="minorEastAsia"/>
              </w:rPr>
              <w:t xml:space="preserve">: </w:t>
            </w:r>
            <w:r w:rsidR="00C54B88">
              <w:rPr>
                <w:rFonts w:eastAsiaTheme="minorEastAsia"/>
              </w:rPr>
              <w:t xml:space="preserve">factor de </w:t>
            </w:r>
            <w:r w:rsidR="00ED4033">
              <w:rPr>
                <w:rFonts w:eastAsiaTheme="minorEastAsia"/>
              </w:rPr>
              <w:t>fricción de Fanning</w:t>
            </w:r>
          </w:p>
          <w:p w:rsidR="00C54B88" w:rsidRPr="0080353C" w:rsidRDefault="00C54B88" w:rsidP="0048263A">
            <w:pPr>
              <w:spacing w:before="60" w:after="60"/>
              <w:cnfStyle w:val="100000000000"/>
              <w:rPr>
                <w:rFonts w:eastAsiaTheme="minorEastAsia"/>
                <w:bCs w:val="0"/>
              </w:rPr>
            </w:pPr>
            <m:oMath>
              <m:r>
                <m:rPr>
                  <m:sty m:val="bi"/>
                </m:rPr>
                <w:rPr>
                  <w:rFonts w:ascii="Cambria Math" w:eastAsiaTheme="minorEastAsia" w:hAnsi="Cambria Math"/>
                </w:rPr>
                <m:t>V</m:t>
              </m:r>
            </m:oMath>
            <w:r w:rsidRPr="0080353C">
              <w:rPr>
                <w:rFonts w:eastAsiaTheme="minorEastAsia"/>
              </w:rPr>
              <w:t>: velocidad media de un fluido</w:t>
            </w:r>
          </w:p>
          <w:p w:rsidR="00C54B88" w:rsidRPr="0080353C" w:rsidRDefault="00C54B88" w:rsidP="0048263A">
            <w:pPr>
              <w:spacing w:before="60" w:after="60"/>
              <w:cnfStyle w:val="100000000000"/>
              <w:rPr>
                <w:rFonts w:eastAsiaTheme="minorEastAsia"/>
              </w:rPr>
            </w:pPr>
            <m:oMath>
              <m:r>
                <m:rPr>
                  <m:sty m:val="bi"/>
                </m:rPr>
                <w:rPr>
                  <w:rFonts w:ascii="Cambria Math" w:hAnsi="Cambria Math"/>
                </w:rPr>
                <m:t>L</m:t>
              </m:r>
            </m:oMath>
            <w:r w:rsidRPr="0080353C">
              <w:rPr>
                <w:rFonts w:eastAsiaTheme="minorEastAsia"/>
                <w:bCs w:val="0"/>
              </w:rPr>
              <w:t>: longitud</w:t>
            </w:r>
          </w:p>
          <w:p w:rsidR="00C54B88" w:rsidRDefault="00C54B88" w:rsidP="0048263A">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p w:rsidR="001D6B7D" w:rsidRPr="001D6B7D" w:rsidRDefault="00D06562" w:rsidP="001D6B7D">
            <w:pPr>
              <w:spacing w:before="20" w:after="40"/>
              <w:cnfStyle w:val="100000000000"/>
              <w:rPr>
                <w:rFonts w:eastAsiaTheme="minorEastAsia"/>
              </w:rPr>
            </w:pPr>
            <m:oMath>
              <m:sSub>
                <m:sSubPr>
                  <m:ctrlPr>
                    <w:rPr>
                      <w:rFonts w:ascii="Cambria Math" w:hAnsi="Cambria Math"/>
                      <w:bCs w:val="0"/>
                      <w:i/>
                      <w:szCs w:val="24"/>
                    </w:rPr>
                  </m:ctrlPr>
                </m:sSubPr>
                <m:e>
                  <m:r>
                    <m:rPr>
                      <m:sty m:val="bi"/>
                    </m:rPr>
                    <w:rPr>
                      <w:rFonts w:ascii="Cambria Math" w:hAnsi="Cambria Math"/>
                      <w:szCs w:val="24"/>
                    </w:rPr>
                    <m:t>g</m:t>
                  </m:r>
                </m:e>
                <m:sub>
                  <m:r>
                    <m:rPr>
                      <m:sty m:val="bi"/>
                    </m:rPr>
                    <w:rPr>
                      <w:rFonts w:ascii="Cambria Math" w:hAnsi="Cambria Math"/>
                      <w:szCs w:val="24"/>
                    </w:rPr>
                    <m:t>c</m:t>
                  </m:r>
                </m:sub>
              </m:sSub>
            </m:oMath>
            <w:r w:rsidR="001D6B7D" w:rsidRPr="00676A95">
              <w:rPr>
                <w:rFonts w:eastAsiaTheme="minorEastAsia"/>
                <w:bCs w:val="0"/>
                <w:szCs w:val="24"/>
              </w:rPr>
              <w:t>: constante de proporcionalidad</w:t>
            </w:r>
          </w:p>
        </w:tc>
      </w:tr>
    </w:tbl>
    <w:p w:rsidR="001D6B7D" w:rsidRDefault="001D6B7D" w:rsidP="00FF3270">
      <w:pPr>
        <w:spacing w:before="120" w:after="40"/>
        <w:jc w:val="both"/>
        <w:rPr>
          <w:sz w:val="24"/>
        </w:rPr>
      </w:pPr>
      <w:r w:rsidRPr="001D6B7D">
        <w:rPr>
          <w:sz w:val="24"/>
        </w:rPr>
        <w:t>Otro factor de fricción de uso</w:t>
      </w:r>
      <w:r>
        <w:rPr>
          <w:sz w:val="24"/>
        </w:rPr>
        <w:t xml:space="preserve"> </w:t>
      </w:r>
      <w:r w:rsidRPr="001D6B7D">
        <w:rPr>
          <w:sz w:val="24"/>
        </w:rPr>
        <w:t xml:space="preserve">común es el factor de fricción de Darcy,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D</m:t>
            </m:r>
          </m:sub>
        </m:sSub>
      </m:oMath>
      <w:r w:rsidRPr="001D6B7D">
        <w:rPr>
          <w:sz w:val="24"/>
        </w:rPr>
        <w:t>, definido por la ecuación</w:t>
      </w:r>
      <w:r>
        <w:rPr>
          <w:sz w:val="24"/>
        </w:rPr>
        <w:t>:</w:t>
      </w:r>
    </w:p>
    <w:tbl>
      <w:tblPr>
        <w:tblStyle w:val="GridTable1LightAccent1"/>
        <w:tblW w:w="0" w:type="auto"/>
        <w:jc w:val="center"/>
        <w:tblLook w:val="04A0"/>
      </w:tblPr>
      <w:tblGrid>
        <w:gridCol w:w="5665"/>
        <w:gridCol w:w="4791"/>
      </w:tblGrid>
      <w:tr w:rsidR="001D6B7D" w:rsidRPr="000774A9" w:rsidTr="00DF4A68">
        <w:trPr>
          <w:cnfStyle w:val="100000000000"/>
          <w:jc w:val="center"/>
        </w:trPr>
        <w:tc>
          <w:tcPr>
            <w:cnfStyle w:val="001000000000"/>
            <w:tcW w:w="5665" w:type="dxa"/>
            <w:vAlign w:val="center"/>
          </w:tcPr>
          <w:p w:rsidR="001D6B7D" w:rsidRDefault="001D6B7D" w:rsidP="00DF4A68">
            <w:pPr>
              <w:spacing w:before="40" w:after="120"/>
              <w:rPr>
                <w:rFonts w:eastAsiaTheme="minorEastAsia"/>
                <w:b w:val="0"/>
                <w:bCs w:val="0"/>
                <w:sz w:val="24"/>
                <w:szCs w:val="24"/>
              </w:rPr>
            </w:pPr>
            <w:r w:rsidRPr="000D4980">
              <w:rPr>
                <w:rFonts w:eastAsiaTheme="minorEastAsia"/>
                <w:bCs w:val="0"/>
                <w:i/>
                <w:sz w:val="24"/>
                <w:szCs w:val="24"/>
              </w:rPr>
              <w:t xml:space="preserve">Ecuación de </w:t>
            </w:r>
            <w:r w:rsidR="00C73EA4">
              <w:rPr>
                <w:rFonts w:eastAsiaTheme="minorEastAsia"/>
                <w:bCs w:val="0"/>
                <w:i/>
                <w:sz w:val="24"/>
                <w:szCs w:val="24"/>
              </w:rPr>
              <w:t>Darcy:</w:t>
            </w:r>
          </w:p>
          <w:p w:rsidR="001D6B7D" w:rsidRPr="00C73EA4" w:rsidRDefault="00D06562" w:rsidP="00DF4A68">
            <w:pPr>
              <w:spacing w:before="40" w:after="40"/>
              <w:jc w:val="center"/>
              <w:rPr>
                <w:rFonts w:eastAsiaTheme="minorEastAsia"/>
                <w:b w:val="0"/>
                <w:bCs w:val="0"/>
                <w:sz w:val="24"/>
                <w:szCs w:val="24"/>
              </w:rPr>
            </w:pPr>
            <m:oMathPara>
              <m:oMath>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F</m:t>
                    </m:r>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num>
                  <m:den>
                    <m:r>
                      <m:rPr>
                        <m:sty m:val="bi"/>
                      </m:rPr>
                      <w:rPr>
                        <w:rFonts w:ascii="Cambria Math" w:hAnsi="Cambria Math"/>
                        <w:sz w:val="24"/>
                        <w:szCs w:val="24"/>
                      </w:rPr>
                      <m:t>ρ</m:t>
                    </m:r>
                  </m:den>
                </m:f>
                <m:r>
                  <m:rPr>
                    <m:sty m:val="bi"/>
                  </m:rP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num>
                  <m:den>
                    <m:r>
                      <m:rPr>
                        <m:sty m:val="bi"/>
                      </m:rPr>
                      <w:rPr>
                        <w:rFonts w:ascii="Cambria Math" w:eastAsiaTheme="minorEastAsia" w:hAnsi="Cambria Math"/>
                        <w:sz w:val="24"/>
                        <w:szCs w:val="24"/>
                      </w:rPr>
                      <m:t>2</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g</m:t>
                        </m:r>
                      </m:e>
                      <m:sub>
                        <m:r>
                          <m:rPr>
                            <m:sty m:val="bi"/>
                          </m:rPr>
                          <w:rPr>
                            <w:rFonts w:ascii="Cambria Math" w:eastAsiaTheme="minorEastAsia" w:hAnsi="Cambria Math"/>
                            <w:sz w:val="24"/>
                            <w:szCs w:val="24"/>
                          </w:rPr>
                          <m:t>c</m:t>
                        </m:r>
                      </m:sub>
                    </m:sSub>
                  </m:den>
                </m:f>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L</m:t>
                    </m:r>
                  </m:num>
                  <m:den>
                    <m:r>
                      <m:rPr>
                        <m:sty m:val="bi"/>
                      </m:rPr>
                      <w:rPr>
                        <w:rFonts w:ascii="Cambria Math" w:eastAsiaTheme="minorEastAsia" w:hAnsi="Cambria Math"/>
                        <w:sz w:val="24"/>
                        <w:szCs w:val="24"/>
                      </w:rPr>
                      <m:t>D</m:t>
                    </m:r>
                  </m:den>
                </m:f>
              </m:oMath>
            </m:oMathPara>
          </w:p>
          <w:p w:rsidR="00C73EA4" w:rsidRPr="00573B20" w:rsidRDefault="00D06562" w:rsidP="00DF4A68">
            <w:pPr>
              <w:spacing w:before="40" w:after="40"/>
              <w:jc w:val="center"/>
              <w:rPr>
                <w:rFonts w:eastAsiaTheme="minorEastAsia"/>
                <w:b w:val="0"/>
                <w:bCs w:val="0"/>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r>
                  <m:rPr>
                    <m:sty m:val="bi"/>
                  </m:rPr>
                  <w:rPr>
                    <w:rFonts w:ascii="Cambria Math"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r>
                  <m:rPr>
                    <m:sty m:val="bi"/>
                  </m:rPr>
                  <w:rPr>
                    <w:rFonts w:ascii="Cambria Math" w:hAnsi="Cambria Math"/>
                    <w:sz w:val="24"/>
                    <w:szCs w:val="24"/>
                  </w:rPr>
                  <m:t xml:space="preserve"> ρ</m:t>
                </m:r>
                <m:r>
                  <m:rPr>
                    <m:sty m:val="bi"/>
                  </m:rP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num>
                  <m:den>
                    <m:r>
                      <m:rPr>
                        <m:sty m:val="bi"/>
                      </m:rPr>
                      <w:rPr>
                        <w:rFonts w:ascii="Cambria Math" w:eastAsiaTheme="minorEastAsia" w:hAnsi="Cambria Math"/>
                        <w:sz w:val="24"/>
                        <w:szCs w:val="24"/>
                      </w:rPr>
                      <m:t>2</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g</m:t>
                        </m:r>
                      </m:e>
                      <m:sub>
                        <m:r>
                          <m:rPr>
                            <m:sty m:val="bi"/>
                          </m:rPr>
                          <w:rPr>
                            <w:rFonts w:ascii="Cambria Math" w:eastAsiaTheme="minorEastAsia" w:hAnsi="Cambria Math"/>
                            <w:sz w:val="24"/>
                            <w:szCs w:val="24"/>
                          </w:rPr>
                          <m:t>c</m:t>
                        </m:r>
                      </m:sub>
                    </m:sSub>
                  </m:den>
                </m:f>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L</m:t>
                    </m:r>
                  </m:num>
                  <m:den>
                    <m:r>
                      <m:rPr>
                        <m:sty m:val="bi"/>
                      </m:rPr>
                      <w:rPr>
                        <w:rFonts w:ascii="Cambria Math" w:eastAsiaTheme="minorEastAsia" w:hAnsi="Cambria Math"/>
                        <w:sz w:val="24"/>
                        <w:szCs w:val="24"/>
                      </w:rPr>
                      <m:t>D</m:t>
                    </m:r>
                  </m:den>
                </m:f>
              </m:oMath>
            </m:oMathPara>
          </w:p>
          <w:p w:rsidR="00573B20" w:rsidRPr="00573B20" w:rsidRDefault="00573B20" w:rsidP="00573B20">
            <w:pPr>
              <w:spacing w:before="40" w:after="40"/>
              <w:rPr>
                <w:rFonts w:eastAsiaTheme="minorEastAsia"/>
                <w:b w:val="0"/>
                <w:bCs w:val="0"/>
                <w:i/>
                <w:sz w:val="24"/>
                <w:szCs w:val="24"/>
              </w:rPr>
            </w:pPr>
            <w:r w:rsidRPr="00573B20">
              <w:rPr>
                <w:rFonts w:eastAsiaTheme="minorEastAsia"/>
                <w:i/>
                <w:sz w:val="24"/>
                <w:szCs w:val="24"/>
              </w:rPr>
              <w:t>Relación entre Fanning y Darcy:</w:t>
            </w:r>
          </w:p>
          <w:p w:rsidR="00573B20" w:rsidRPr="00ED4033" w:rsidRDefault="00D06562" w:rsidP="00DF4A68">
            <w:pPr>
              <w:spacing w:before="40" w:after="40"/>
              <w:jc w:val="center"/>
              <w:rPr>
                <w:rFonts w:eastAsiaTheme="minorEastAsia"/>
                <w:b w:val="0"/>
                <w:bCs w:val="0"/>
                <w:sz w:val="24"/>
                <w:szCs w:val="24"/>
              </w:rPr>
            </w:pPr>
            <m:oMathPara>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r>
                  <m:rPr>
                    <m:sty m:val="bi"/>
                  </m:rPr>
                  <w:rPr>
                    <w:rFonts w:ascii="Cambria Math" w:eastAsiaTheme="minorEastAsia" w:hAnsi="Cambria Math"/>
                    <w:sz w:val="24"/>
                    <w:szCs w:val="24"/>
                  </w:rPr>
                  <m:t>=4</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oMath>
            </m:oMathPara>
          </w:p>
        </w:tc>
        <w:tc>
          <w:tcPr>
            <w:tcW w:w="4791" w:type="dxa"/>
            <w:vAlign w:val="center"/>
          </w:tcPr>
          <w:p w:rsidR="001D6B7D" w:rsidRPr="0080353C" w:rsidRDefault="00D06562" w:rsidP="00DF4A68">
            <w:pPr>
              <w:spacing w:before="60" w:after="60"/>
              <w:cnfStyle w:val="100000000000"/>
              <w:rPr>
                <w:rFonts w:eastAsiaTheme="minorEastAsia"/>
              </w:rPr>
            </w:pPr>
            <m:oMath>
              <m:nary>
                <m:naryPr>
                  <m:chr m:val="∑"/>
                  <m:limLoc m:val="undOvr"/>
                  <m:subHide m:val="on"/>
                  <m:supHide m:val="on"/>
                  <m:ctrlPr>
                    <w:rPr>
                      <w:rFonts w:ascii="Cambria Math" w:hAnsi="Cambria Math"/>
                      <w:bCs w:val="0"/>
                      <w:i/>
                    </w:rPr>
                  </m:ctrlPr>
                </m:naryPr>
                <m:sub/>
                <m:sup/>
                <m:e>
                  <m:r>
                    <m:rPr>
                      <m:sty m:val="bi"/>
                    </m:rPr>
                    <w:rPr>
                      <w:rFonts w:ascii="Cambria Math" w:hAnsi="Cambria Math"/>
                    </w:rPr>
                    <m:t>F</m:t>
                  </m:r>
                </m:e>
              </m:nary>
            </m:oMath>
            <w:r w:rsidR="001D6B7D" w:rsidRPr="0080353C">
              <w:rPr>
                <w:rFonts w:eastAsiaTheme="minorEastAsia"/>
                <w:bCs w:val="0"/>
              </w:rPr>
              <w:t>: perdidas de energía por rozamiento</w:t>
            </w:r>
          </w:p>
          <w:p w:rsidR="001D6B7D" w:rsidRPr="0080353C" w:rsidRDefault="00D06562" w:rsidP="00DF4A68">
            <w:pPr>
              <w:spacing w:before="60" w:after="60"/>
              <w:cnfStyle w:val="100000000000"/>
              <w:rPr>
                <w:rFonts w:eastAsiaTheme="minorEastAsia"/>
                <w:bCs w:val="0"/>
              </w:rPr>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roz</m:t>
                  </m:r>
                </m:sub>
              </m:sSub>
            </m:oMath>
            <w:r w:rsidR="001D6B7D" w:rsidRPr="0080353C">
              <w:rPr>
                <w:rFonts w:eastAsiaTheme="minorEastAsia"/>
              </w:rPr>
              <w:t>: perdida de presión debido al rozamiento</w:t>
            </w:r>
          </w:p>
          <w:p w:rsidR="001D6B7D" w:rsidRPr="0080353C" w:rsidRDefault="001D6B7D" w:rsidP="00DF4A68">
            <w:pPr>
              <w:spacing w:before="60" w:after="60"/>
              <w:cnfStyle w:val="100000000000"/>
              <w:rPr>
                <w:rFonts w:eastAsiaTheme="minorEastAsia"/>
                <w:bCs w:val="0"/>
              </w:rPr>
            </w:pPr>
            <m:oMath>
              <m:r>
                <m:rPr>
                  <m:sty m:val="bi"/>
                </m:rPr>
                <w:rPr>
                  <w:rFonts w:ascii="Cambria Math" w:hAnsi="Cambria Math"/>
                </w:rPr>
                <m:t>ρ</m:t>
              </m:r>
            </m:oMath>
            <w:r w:rsidRPr="0080353C">
              <w:rPr>
                <w:rFonts w:eastAsiaTheme="minorEastAsia"/>
              </w:rPr>
              <w:t>: densidad del fluido</w:t>
            </w:r>
          </w:p>
          <w:p w:rsidR="001D6B7D" w:rsidRDefault="00D06562" w:rsidP="00DF4A68">
            <w:pPr>
              <w:spacing w:before="60" w:after="60"/>
              <w:cnfStyle w:val="100000000000"/>
              <w:rPr>
                <w:rFonts w:eastAsiaTheme="minorEastAsia"/>
                <w:b w:val="0"/>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oMath>
            <w:r w:rsidR="001D6B7D" w:rsidRPr="0080353C">
              <w:rPr>
                <w:rFonts w:eastAsiaTheme="minorEastAsia"/>
              </w:rPr>
              <w:t xml:space="preserve">: </w:t>
            </w:r>
            <w:r w:rsidR="001D6B7D">
              <w:rPr>
                <w:rFonts w:eastAsiaTheme="minorEastAsia"/>
              </w:rPr>
              <w:t xml:space="preserve">factor de fricción de </w:t>
            </w:r>
            <w:r w:rsidR="00573B20">
              <w:rPr>
                <w:rFonts w:eastAsiaTheme="minorEastAsia"/>
              </w:rPr>
              <w:t>Darcy</w:t>
            </w:r>
          </w:p>
          <w:p w:rsidR="00573B20" w:rsidRPr="0080353C" w:rsidRDefault="00D06562" w:rsidP="00DF4A68">
            <w:pPr>
              <w:spacing w:before="60" w:after="60"/>
              <w:cnfStyle w:val="100000000000"/>
              <w:rPr>
                <w:rFonts w:eastAsiaTheme="minorEastAsia"/>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oMath>
            <w:r w:rsidR="00573B20" w:rsidRPr="0080353C">
              <w:rPr>
                <w:rFonts w:eastAsiaTheme="minorEastAsia"/>
              </w:rPr>
              <w:t xml:space="preserve">: </w:t>
            </w:r>
            <w:r w:rsidR="00573B20">
              <w:rPr>
                <w:rFonts w:eastAsiaTheme="minorEastAsia"/>
              </w:rPr>
              <w:t>factor de fricción de Fanning</w:t>
            </w:r>
          </w:p>
          <w:p w:rsidR="001D6B7D" w:rsidRPr="0080353C" w:rsidRDefault="001D6B7D" w:rsidP="00DF4A68">
            <w:pPr>
              <w:spacing w:before="60" w:after="60"/>
              <w:cnfStyle w:val="100000000000"/>
              <w:rPr>
                <w:rFonts w:eastAsiaTheme="minorEastAsia"/>
                <w:bCs w:val="0"/>
              </w:rPr>
            </w:pPr>
            <m:oMath>
              <m:r>
                <m:rPr>
                  <m:sty m:val="bi"/>
                </m:rPr>
                <w:rPr>
                  <w:rFonts w:ascii="Cambria Math" w:eastAsiaTheme="minorEastAsia" w:hAnsi="Cambria Math"/>
                </w:rPr>
                <m:t>V</m:t>
              </m:r>
            </m:oMath>
            <w:r w:rsidRPr="0080353C">
              <w:rPr>
                <w:rFonts w:eastAsiaTheme="minorEastAsia"/>
              </w:rPr>
              <w:t>: velocidad media de un fluido</w:t>
            </w:r>
          </w:p>
          <w:p w:rsidR="001D6B7D" w:rsidRPr="0080353C" w:rsidRDefault="001D6B7D" w:rsidP="00DF4A68">
            <w:pPr>
              <w:spacing w:before="60" w:after="60"/>
              <w:cnfStyle w:val="100000000000"/>
              <w:rPr>
                <w:rFonts w:eastAsiaTheme="minorEastAsia"/>
              </w:rPr>
            </w:pPr>
            <m:oMath>
              <m:r>
                <m:rPr>
                  <m:sty m:val="bi"/>
                </m:rPr>
                <w:rPr>
                  <w:rFonts w:ascii="Cambria Math" w:hAnsi="Cambria Math"/>
                </w:rPr>
                <m:t>L</m:t>
              </m:r>
            </m:oMath>
            <w:r w:rsidRPr="0080353C">
              <w:rPr>
                <w:rFonts w:eastAsiaTheme="minorEastAsia"/>
                <w:bCs w:val="0"/>
              </w:rPr>
              <w:t>: longitud</w:t>
            </w:r>
          </w:p>
          <w:p w:rsidR="001D6B7D" w:rsidRDefault="001D6B7D" w:rsidP="00DF4A68">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p w:rsidR="001D6B7D" w:rsidRPr="001D6B7D" w:rsidRDefault="00D06562" w:rsidP="00DF4A68">
            <w:pPr>
              <w:spacing w:before="20" w:after="40"/>
              <w:cnfStyle w:val="100000000000"/>
              <w:rPr>
                <w:rFonts w:eastAsiaTheme="minorEastAsia"/>
              </w:rPr>
            </w:pPr>
            <m:oMath>
              <m:sSub>
                <m:sSubPr>
                  <m:ctrlPr>
                    <w:rPr>
                      <w:rFonts w:ascii="Cambria Math" w:hAnsi="Cambria Math"/>
                      <w:bCs w:val="0"/>
                      <w:i/>
                      <w:szCs w:val="24"/>
                    </w:rPr>
                  </m:ctrlPr>
                </m:sSubPr>
                <m:e>
                  <m:r>
                    <m:rPr>
                      <m:sty m:val="bi"/>
                    </m:rPr>
                    <w:rPr>
                      <w:rFonts w:ascii="Cambria Math" w:hAnsi="Cambria Math"/>
                      <w:szCs w:val="24"/>
                    </w:rPr>
                    <m:t>g</m:t>
                  </m:r>
                </m:e>
                <m:sub>
                  <m:r>
                    <m:rPr>
                      <m:sty m:val="bi"/>
                    </m:rPr>
                    <w:rPr>
                      <w:rFonts w:ascii="Cambria Math" w:hAnsi="Cambria Math"/>
                      <w:szCs w:val="24"/>
                    </w:rPr>
                    <m:t>c</m:t>
                  </m:r>
                </m:sub>
              </m:sSub>
            </m:oMath>
            <w:r w:rsidR="001D6B7D" w:rsidRPr="00676A95">
              <w:rPr>
                <w:rFonts w:eastAsiaTheme="minorEastAsia"/>
                <w:bCs w:val="0"/>
                <w:szCs w:val="24"/>
              </w:rPr>
              <w:t>: constante de proporcionalidad</w:t>
            </w:r>
          </w:p>
        </w:tc>
      </w:tr>
    </w:tbl>
    <w:p w:rsidR="00CD34CF" w:rsidRDefault="004E72B5" w:rsidP="00FF3270">
      <w:pPr>
        <w:spacing w:before="120" w:after="40"/>
        <w:jc w:val="both"/>
        <w:rPr>
          <w:sz w:val="24"/>
        </w:rPr>
      </w:pPr>
      <w:r w:rsidRPr="004E72B5">
        <w:rPr>
          <w:sz w:val="24"/>
        </w:rPr>
        <w:t>Mediante análisis</w:t>
      </w:r>
      <w:r>
        <w:rPr>
          <w:sz w:val="24"/>
        </w:rPr>
        <w:t xml:space="preserve"> </w:t>
      </w:r>
      <w:r w:rsidRPr="004E72B5">
        <w:rPr>
          <w:sz w:val="24"/>
        </w:rPr>
        <w:t>dimensional se deduce que el factor de rozamiento depende del valor del número de Reynolds</w:t>
      </w:r>
      <w:r>
        <w:rPr>
          <w:sz w:val="24"/>
        </w:rPr>
        <w:t xml:space="preserve"> </w:t>
      </w:r>
      <w:r w:rsidRPr="004E72B5">
        <w:rPr>
          <w:sz w:val="24"/>
        </w:rPr>
        <w:t xml:space="preserve">y de la relación </w:t>
      </w:r>
      <m:oMath>
        <m:r>
          <w:rPr>
            <w:rFonts w:ascii="Cambria Math" w:hAnsi="Cambria Math"/>
            <w:sz w:val="24"/>
          </w:rPr>
          <m:t>ε</m:t>
        </m:r>
        <m:r>
          <w:rPr>
            <w:rFonts w:ascii="Cambria Math" w:eastAsiaTheme="minorEastAsia" w:hAnsi="Cambria Math"/>
            <w:sz w:val="24"/>
          </w:rPr>
          <m:t>/D</m:t>
        </m:r>
      </m:oMath>
      <w:r w:rsidRPr="004E72B5">
        <w:rPr>
          <w:sz w:val="24"/>
        </w:rPr>
        <w:t xml:space="preserve">, denominada </w:t>
      </w:r>
      <w:r w:rsidRPr="004E72B5">
        <w:rPr>
          <w:i/>
          <w:sz w:val="24"/>
        </w:rPr>
        <w:t>rugosidad relativa</w:t>
      </w:r>
      <w:r w:rsidRPr="004E72B5">
        <w:rPr>
          <w:sz w:val="24"/>
        </w:rPr>
        <w:t>:</w:t>
      </w:r>
    </w:p>
    <w:tbl>
      <w:tblPr>
        <w:tblStyle w:val="GridTable1LightAccent1"/>
        <w:tblW w:w="0" w:type="auto"/>
        <w:jc w:val="center"/>
        <w:tblLook w:val="04A0"/>
      </w:tblPr>
      <w:tblGrid>
        <w:gridCol w:w="3964"/>
        <w:gridCol w:w="6492"/>
      </w:tblGrid>
      <w:tr w:rsidR="00E11327" w:rsidRPr="000774A9" w:rsidTr="0048263A">
        <w:trPr>
          <w:cnfStyle w:val="100000000000"/>
          <w:jc w:val="center"/>
        </w:trPr>
        <w:tc>
          <w:tcPr>
            <w:cnfStyle w:val="001000000000"/>
            <w:tcW w:w="3964" w:type="dxa"/>
            <w:vAlign w:val="center"/>
          </w:tcPr>
          <w:p w:rsidR="00E11327" w:rsidRPr="00E95971" w:rsidRDefault="00573B20" w:rsidP="0048263A">
            <w:pPr>
              <w:spacing w:before="40" w:after="40"/>
              <w:jc w:val="center"/>
              <w:rPr>
                <w:sz w:val="24"/>
                <w:szCs w:val="24"/>
              </w:rPr>
            </w:pPr>
            <m:oMathPara>
              <m:oMath>
                <m:r>
                  <m:rPr>
                    <m:sty m:val="bi"/>
                  </m:rPr>
                  <w:rPr>
                    <w:rFonts w:ascii="Cambria Math" w:eastAsiaTheme="minorEastAsia" w:hAnsi="Cambria Math"/>
                    <w:sz w:val="24"/>
                    <w:szCs w:val="24"/>
                  </w:rPr>
                  <m:t>f=</m:t>
                </m:r>
                <m:r>
                  <m:rPr>
                    <m:sty m:val="b"/>
                  </m:rPr>
                  <w:rPr>
                    <w:rFonts w:ascii="Cambria Math" w:eastAsiaTheme="minorEastAsia" w:hAnsi="Cambria Math"/>
                    <w:sz w:val="24"/>
                    <w:szCs w:val="24"/>
                  </w:rPr>
                  <m:t>Φ</m:t>
                </m:r>
                <m:d>
                  <m:dPr>
                    <m:ctrlPr>
                      <w:rPr>
                        <w:rFonts w:ascii="Cambria Math" w:eastAsiaTheme="minorEastAsia" w:hAnsi="Cambria Math"/>
                        <w:i/>
                        <w:sz w:val="24"/>
                        <w:szCs w:val="24"/>
                      </w:rPr>
                    </m:ctrlPr>
                  </m:dPr>
                  <m:e>
                    <m:r>
                      <m:rPr>
                        <m:sty m:val="bi"/>
                      </m:rPr>
                      <w:rPr>
                        <w:rFonts w:ascii="Cambria Math" w:eastAsiaTheme="minorEastAsia" w:hAnsi="Cambria Math"/>
                        <w:sz w:val="24"/>
                        <w:szCs w:val="24"/>
                      </w:rPr>
                      <m:t>Re,</m:t>
                    </m:r>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ε</m:t>
                        </m:r>
                      </m:num>
                      <m:den>
                        <m:r>
                          <m:rPr>
                            <m:sty m:val="bi"/>
                          </m:rPr>
                          <w:rPr>
                            <w:rFonts w:ascii="Cambria Math" w:eastAsiaTheme="minorEastAsia" w:hAnsi="Cambria Math"/>
                            <w:sz w:val="24"/>
                            <w:szCs w:val="24"/>
                          </w:rPr>
                          <m:t>D</m:t>
                        </m:r>
                      </m:den>
                    </m:f>
                  </m:e>
                </m:d>
              </m:oMath>
            </m:oMathPara>
          </w:p>
        </w:tc>
        <w:tc>
          <w:tcPr>
            <w:tcW w:w="6492" w:type="dxa"/>
            <w:vAlign w:val="center"/>
          </w:tcPr>
          <w:p w:rsidR="00573B20" w:rsidRPr="0080353C" w:rsidRDefault="00573B20" w:rsidP="00573B20">
            <w:pPr>
              <w:spacing w:before="60" w:after="60"/>
              <w:cnfStyle w:val="100000000000"/>
              <w:rPr>
                <w:rFonts w:eastAsiaTheme="minorEastAsia"/>
                <w:bCs w:val="0"/>
              </w:rPr>
            </w:pPr>
            <m:oMath>
              <m:r>
                <m:rPr>
                  <m:sty m:val="bi"/>
                </m:rPr>
                <w:rPr>
                  <w:rFonts w:ascii="Cambria Math" w:eastAsiaTheme="minorEastAsia" w:hAnsi="Cambria Math"/>
                  <w:sz w:val="24"/>
                  <w:szCs w:val="24"/>
                </w:rPr>
                <m:t>f</m:t>
              </m:r>
            </m:oMath>
            <w:r w:rsidRPr="0080353C">
              <w:rPr>
                <w:rFonts w:eastAsiaTheme="minorEastAsia"/>
              </w:rPr>
              <w:t xml:space="preserve">: </w:t>
            </w:r>
            <w:r>
              <w:rPr>
                <w:rFonts w:eastAsiaTheme="minorEastAsia"/>
              </w:rPr>
              <w:t>factor de rozamiento</w:t>
            </w:r>
          </w:p>
          <w:p w:rsidR="00E11327" w:rsidRPr="0080353C" w:rsidRDefault="00E11327" w:rsidP="0048263A">
            <w:pPr>
              <w:spacing w:before="60" w:after="60"/>
              <w:cnfStyle w:val="100000000000"/>
              <w:rPr>
                <w:rFonts w:eastAsiaTheme="minorEastAsia"/>
                <w:bCs w:val="0"/>
              </w:rPr>
            </w:pPr>
            <m:oMath>
              <m:r>
                <m:rPr>
                  <m:sty m:val="bi"/>
                </m:rPr>
                <w:rPr>
                  <w:rFonts w:ascii="Cambria Math" w:eastAsiaTheme="minorEastAsia" w:hAnsi="Cambria Math"/>
                </w:rPr>
                <m:t>Re</m:t>
              </m:r>
            </m:oMath>
            <w:r w:rsidRPr="0080353C">
              <w:rPr>
                <w:rFonts w:eastAsiaTheme="minorEastAsia"/>
              </w:rPr>
              <w:t xml:space="preserve">: </w:t>
            </w:r>
            <w:r>
              <w:rPr>
                <w:rFonts w:eastAsiaTheme="minorEastAsia"/>
              </w:rPr>
              <w:t>numero adimensional de Reynolds</w:t>
            </w:r>
          </w:p>
          <w:p w:rsidR="00E11327" w:rsidRPr="0080353C" w:rsidRDefault="00E11327" w:rsidP="0048263A">
            <w:pPr>
              <w:spacing w:before="60" w:after="60"/>
              <w:cnfStyle w:val="100000000000"/>
              <w:rPr>
                <w:rFonts w:eastAsiaTheme="minorEastAsia"/>
              </w:rPr>
            </w:pPr>
            <m:oMath>
              <m:r>
                <m:rPr>
                  <m:sty m:val="bi"/>
                </m:rPr>
                <w:rPr>
                  <w:rFonts w:ascii="Cambria Math" w:hAnsi="Cambria Math"/>
                </w:rPr>
                <w:lastRenderedPageBreak/>
                <m:t>ε</m:t>
              </m:r>
            </m:oMath>
            <w:r w:rsidRPr="0080353C">
              <w:rPr>
                <w:rFonts w:eastAsiaTheme="minorEastAsia"/>
                <w:bCs w:val="0"/>
              </w:rPr>
              <w:t xml:space="preserve">: </w:t>
            </w:r>
            <w:r>
              <w:rPr>
                <w:rFonts w:eastAsiaTheme="minorEastAsia"/>
                <w:bCs w:val="0"/>
              </w:rPr>
              <w:t>rugosidad absoluta en la tubería</w:t>
            </w:r>
          </w:p>
          <w:p w:rsidR="00E11327" w:rsidRPr="0080353C" w:rsidRDefault="00E11327" w:rsidP="0048263A">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tc>
      </w:tr>
    </w:tbl>
    <w:p w:rsidR="00CD34CF" w:rsidRDefault="00FD1FB2" w:rsidP="00FF3270">
      <w:pPr>
        <w:spacing w:before="120" w:after="40"/>
        <w:jc w:val="both"/>
        <w:rPr>
          <w:sz w:val="24"/>
        </w:rPr>
      </w:pPr>
      <w:r w:rsidRPr="00FD1FB2">
        <w:rPr>
          <w:sz w:val="24"/>
        </w:rPr>
        <w:lastRenderedPageBreak/>
        <w:t>La rugosidad absoluta (</w:t>
      </w:r>
      <m:oMath>
        <m:r>
          <w:rPr>
            <w:rFonts w:ascii="Cambria Math" w:hAnsi="Cambria Math"/>
            <w:sz w:val="24"/>
          </w:rPr>
          <m:t>ε</m:t>
        </m:r>
      </m:oMath>
      <w:r w:rsidRPr="00FD1FB2">
        <w:rPr>
          <w:sz w:val="24"/>
        </w:rPr>
        <w:t>) es una medida de</w:t>
      </w:r>
      <w:r w:rsidR="00EC7F54">
        <w:rPr>
          <w:sz w:val="24"/>
        </w:rPr>
        <w:t xml:space="preserve"> l</w:t>
      </w:r>
      <w:r w:rsidRPr="00FD1FB2">
        <w:rPr>
          <w:sz w:val="24"/>
        </w:rPr>
        <w:t>a profundidad media que tienen las rugosidades</w:t>
      </w:r>
      <w:r w:rsidR="00EC7F54">
        <w:rPr>
          <w:sz w:val="24"/>
        </w:rPr>
        <w:t xml:space="preserve"> </w:t>
      </w:r>
      <w:r w:rsidR="00EC7F54" w:rsidRPr="00EC7F54">
        <w:rPr>
          <w:sz w:val="24"/>
        </w:rPr>
        <w:t>e imperfecciones existentes en la superficie de la</w:t>
      </w:r>
      <w:r w:rsidR="00EC7F54">
        <w:rPr>
          <w:sz w:val="24"/>
        </w:rPr>
        <w:t xml:space="preserve"> </w:t>
      </w:r>
      <w:r w:rsidR="00EC7F54" w:rsidRPr="00EC7F54">
        <w:rPr>
          <w:sz w:val="24"/>
        </w:rPr>
        <w:t>pared de la conducción. La rugosidad absoluta</w:t>
      </w:r>
      <w:r w:rsidR="00EC7F54">
        <w:rPr>
          <w:sz w:val="24"/>
        </w:rPr>
        <w:t xml:space="preserve"> </w:t>
      </w:r>
      <w:r w:rsidR="00EC7F54" w:rsidRPr="00EC7F54">
        <w:rPr>
          <w:sz w:val="24"/>
        </w:rPr>
        <w:t>depende del material y método de fabricación de</w:t>
      </w:r>
      <w:r w:rsidR="00EC7F54">
        <w:rPr>
          <w:sz w:val="24"/>
        </w:rPr>
        <w:t xml:space="preserve"> </w:t>
      </w:r>
      <w:r w:rsidR="00EC7F54" w:rsidRPr="00EC7F54">
        <w:rPr>
          <w:sz w:val="24"/>
        </w:rPr>
        <w:t>la tubería y posee dimensiones de longitud. Existe</w:t>
      </w:r>
      <w:r w:rsidR="00EC7F54">
        <w:rPr>
          <w:sz w:val="24"/>
        </w:rPr>
        <w:t xml:space="preserve"> </w:t>
      </w:r>
      <w:r w:rsidR="00EC7F54" w:rsidRPr="00EC7F54">
        <w:rPr>
          <w:sz w:val="24"/>
        </w:rPr>
        <w:t>una escala normalizada de rugosidades obtenidas</w:t>
      </w:r>
      <w:r w:rsidR="00EC7F54">
        <w:rPr>
          <w:sz w:val="24"/>
        </w:rPr>
        <w:t xml:space="preserve"> </w:t>
      </w:r>
      <w:r w:rsidR="00EC7F54" w:rsidRPr="00EC7F54">
        <w:rPr>
          <w:sz w:val="24"/>
        </w:rPr>
        <w:t>experimentalmente para diferentes materiales,</w:t>
      </w:r>
      <w:r w:rsidR="00EC7F54">
        <w:rPr>
          <w:sz w:val="24"/>
        </w:rPr>
        <w:t xml:space="preserve"> </w:t>
      </w:r>
      <w:r w:rsidR="00EC7F54" w:rsidRPr="00EC7F54">
        <w:rPr>
          <w:sz w:val="24"/>
        </w:rPr>
        <w:t>que se suele presenta</w:t>
      </w:r>
      <w:r w:rsidR="00EC7F54">
        <w:rPr>
          <w:sz w:val="24"/>
        </w:rPr>
        <w:t xml:space="preserve">r </w:t>
      </w:r>
      <w:r w:rsidR="00EC7F54" w:rsidRPr="00EC7F54">
        <w:rPr>
          <w:sz w:val="24"/>
        </w:rPr>
        <w:t>en forma de tablas</w:t>
      </w:r>
      <w:r w:rsidR="00EC7F54">
        <w:rPr>
          <w:sz w:val="24"/>
        </w:rPr>
        <w:t xml:space="preserve"> </w:t>
      </w:r>
      <w:r w:rsidR="00EC7F54" w:rsidRPr="00EC7F54">
        <w:rPr>
          <w:sz w:val="24"/>
        </w:rPr>
        <w:t xml:space="preserve">o gráficas como la </w:t>
      </w:r>
      <w:r w:rsidR="00EC7F54">
        <w:rPr>
          <w:sz w:val="24"/>
        </w:rPr>
        <w:t>siguiente figura</w:t>
      </w:r>
      <w:r w:rsidR="008276ED">
        <w:rPr>
          <w:sz w:val="24"/>
        </w:rPr>
        <w:t>:</w:t>
      </w:r>
    </w:p>
    <w:tbl>
      <w:tblPr>
        <w:tblStyle w:val="GridTable1LightAccent1"/>
        <w:tblW w:w="0" w:type="auto"/>
        <w:tblLook w:val="04A0"/>
      </w:tblPr>
      <w:tblGrid>
        <w:gridCol w:w="3937"/>
        <w:gridCol w:w="6633"/>
      </w:tblGrid>
      <w:tr w:rsidR="009B1944" w:rsidTr="008276ED">
        <w:trPr>
          <w:cnfStyle w:val="100000000000"/>
        </w:trPr>
        <w:tc>
          <w:tcPr>
            <w:cnfStyle w:val="001000000000"/>
            <w:tcW w:w="3823" w:type="dxa"/>
          </w:tcPr>
          <w:p w:rsidR="008276ED" w:rsidRDefault="008276ED" w:rsidP="00573B20">
            <w:pPr>
              <w:jc w:val="center"/>
              <w:rPr>
                <w:sz w:val="24"/>
              </w:rPr>
            </w:pPr>
            <w:r>
              <w:rPr>
                <w:noProof/>
                <w:sz w:val="24"/>
                <w:lang w:val="es-ES" w:eastAsia="es-ES"/>
              </w:rPr>
              <w:drawing>
                <wp:inline distT="0" distB="0" distL="0" distR="0">
                  <wp:extent cx="2360526" cy="2962275"/>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evoDocumento 2019-04-08 19.19.11_12.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3881" cy="3079428"/>
                          </a:xfrm>
                          <a:prstGeom prst="rect">
                            <a:avLst/>
                          </a:prstGeom>
                        </pic:spPr>
                      </pic:pic>
                    </a:graphicData>
                  </a:graphic>
                </wp:inline>
              </w:drawing>
            </w:r>
          </w:p>
        </w:tc>
        <w:tc>
          <w:tcPr>
            <w:tcW w:w="6633" w:type="dxa"/>
            <w:vAlign w:val="center"/>
          </w:tcPr>
          <w:p w:rsidR="008276ED" w:rsidRDefault="008276ED" w:rsidP="00271A14">
            <w:pPr>
              <w:jc w:val="both"/>
              <w:cnfStyle w:val="100000000000"/>
              <w:rPr>
                <w:sz w:val="24"/>
              </w:rPr>
            </w:pPr>
            <w:r w:rsidRPr="008276ED">
              <w:t>Escala normalizada de rugosidades para diferentes tuberías: tubos de acero remachados (1), tubos de hormigón (2), tubos de duelas de madera (3), tubos de fundición (4), tubos de hierro galvanizado (5), tubos de fundición revestidos de asfalto (6), tubos de acero o hierro forjado (7), tubos estirados (8).</w:t>
            </w:r>
          </w:p>
        </w:tc>
      </w:tr>
    </w:tbl>
    <w:p w:rsidR="000774A9" w:rsidRDefault="004763AF" w:rsidP="00FF3270">
      <w:pPr>
        <w:spacing w:before="120" w:after="40"/>
        <w:jc w:val="both"/>
        <w:rPr>
          <w:sz w:val="24"/>
        </w:rPr>
      </w:pPr>
      <w:r w:rsidRPr="004763AF">
        <w:rPr>
          <w:sz w:val="24"/>
        </w:rPr>
        <w:t>Se han desarrollado y propuesto numerosas</w:t>
      </w:r>
      <w:r>
        <w:rPr>
          <w:sz w:val="24"/>
        </w:rPr>
        <w:t xml:space="preserve"> </w:t>
      </w:r>
      <w:r w:rsidRPr="004763AF">
        <w:rPr>
          <w:sz w:val="24"/>
        </w:rPr>
        <w:t>correlaciones de datos experimentales que permiten</w:t>
      </w:r>
      <w:r>
        <w:rPr>
          <w:sz w:val="24"/>
        </w:rPr>
        <w:t xml:space="preserve"> </w:t>
      </w:r>
      <w:r w:rsidRPr="004763AF">
        <w:rPr>
          <w:sz w:val="24"/>
        </w:rPr>
        <w:t xml:space="preserve">el cálculo del factor de rozamiento a </w:t>
      </w:r>
      <w:r w:rsidR="007E6BBA" w:rsidRPr="004763AF">
        <w:rPr>
          <w:sz w:val="24"/>
        </w:rPr>
        <w:t>partir</w:t>
      </w:r>
      <w:r w:rsidR="007E6BBA">
        <w:rPr>
          <w:sz w:val="24"/>
        </w:rPr>
        <w:t xml:space="preserve"> de</w:t>
      </w:r>
      <w:r w:rsidRPr="004763AF">
        <w:rPr>
          <w:sz w:val="24"/>
        </w:rPr>
        <w:t xml:space="preserve"> valores de la rugosidad relativa y del </w:t>
      </w:r>
      <w:r w:rsidR="007E6BBA" w:rsidRPr="004763AF">
        <w:rPr>
          <w:sz w:val="24"/>
        </w:rPr>
        <w:t>número</w:t>
      </w:r>
      <w:r w:rsidR="007E6BBA">
        <w:rPr>
          <w:sz w:val="24"/>
        </w:rPr>
        <w:t xml:space="preserve"> de</w:t>
      </w:r>
      <w:r w:rsidRPr="004763AF">
        <w:rPr>
          <w:sz w:val="24"/>
        </w:rPr>
        <w:t xml:space="preserve"> Reynolds. Entre los más utilizados se </w:t>
      </w:r>
      <w:r w:rsidR="007E6BBA" w:rsidRPr="004763AF">
        <w:rPr>
          <w:sz w:val="24"/>
        </w:rPr>
        <w:t>encuentra</w:t>
      </w:r>
      <w:r w:rsidR="007E6BBA">
        <w:rPr>
          <w:sz w:val="24"/>
        </w:rPr>
        <w:t xml:space="preserve"> el</w:t>
      </w:r>
      <w:r w:rsidRPr="004763AF">
        <w:rPr>
          <w:sz w:val="24"/>
        </w:rPr>
        <w:t xml:space="preserve"> gráfico de </w:t>
      </w:r>
      <w:proofErr w:type="spellStart"/>
      <w:r w:rsidRPr="004763AF">
        <w:rPr>
          <w:sz w:val="24"/>
        </w:rPr>
        <w:t>Moody</w:t>
      </w:r>
      <w:proofErr w:type="spellEnd"/>
      <w:r w:rsidRPr="004763AF">
        <w:rPr>
          <w:sz w:val="24"/>
        </w:rPr>
        <w:t xml:space="preserve">, en el que </w:t>
      </w:r>
      <w:r w:rsidR="007E6BBA" w:rsidRPr="004763AF">
        <w:rPr>
          <w:sz w:val="24"/>
        </w:rPr>
        <w:t>puede</w:t>
      </w:r>
      <w:r w:rsidR="007E6BBA">
        <w:rPr>
          <w:sz w:val="24"/>
        </w:rPr>
        <w:t xml:space="preserve"> observarse</w:t>
      </w:r>
      <w:r w:rsidRPr="004763AF">
        <w:rPr>
          <w:sz w:val="24"/>
        </w:rPr>
        <w:t xml:space="preserve"> que en régimen laminar el factor </w:t>
      </w:r>
      <w:r w:rsidR="007E6BBA" w:rsidRPr="004763AF">
        <w:rPr>
          <w:sz w:val="24"/>
        </w:rPr>
        <w:t>de</w:t>
      </w:r>
      <w:r w:rsidR="007E6BBA">
        <w:rPr>
          <w:sz w:val="24"/>
        </w:rPr>
        <w:t xml:space="preserve"> rozamiento</w:t>
      </w:r>
      <w:r w:rsidRPr="004763AF">
        <w:rPr>
          <w:sz w:val="24"/>
        </w:rPr>
        <w:t xml:space="preserve"> no depende de la rugosidad, </w:t>
      </w:r>
      <w:r w:rsidR="007E6BBA" w:rsidRPr="004763AF">
        <w:rPr>
          <w:sz w:val="24"/>
        </w:rPr>
        <w:t>expresándose</w:t>
      </w:r>
      <w:r w:rsidR="007E6BBA">
        <w:rPr>
          <w:sz w:val="24"/>
        </w:rPr>
        <w:t xml:space="preserve"> únicamente</w:t>
      </w:r>
      <w:r w:rsidRPr="004763AF">
        <w:rPr>
          <w:sz w:val="24"/>
        </w:rPr>
        <w:t xml:space="preserve"> en función de </w:t>
      </w:r>
      <m:oMath>
        <m:r>
          <w:rPr>
            <w:rFonts w:ascii="Cambria Math" w:hAnsi="Cambria Math"/>
            <w:sz w:val="24"/>
          </w:rPr>
          <m:t>Re</m:t>
        </m:r>
      </m:oMath>
      <w:r w:rsidRPr="004763AF">
        <w:rPr>
          <w:sz w:val="24"/>
        </w:rPr>
        <w:t xml:space="preserve"> de </w:t>
      </w:r>
      <w:r w:rsidR="007E6BBA" w:rsidRPr="004763AF">
        <w:rPr>
          <w:sz w:val="24"/>
        </w:rPr>
        <w:t>acuerdo</w:t>
      </w:r>
      <w:r w:rsidR="007E6BBA">
        <w:rPr>
          <w:sz w:val="24"/>
        </w:rPr>
        <w:t xml:space="preserve"> con</w:t>
      </w:r>
      <w:r w:rsidRPr="004763AF">
        <w:rPr>
          <w:sz w:val="24"/>
        </w:rPr>
        <w:t xml:space="preserve"> la siguiente ecuación:</w:t>
      </w:r>
      <w:r>
        <w:rPr>
          <w:sz w:val="24"/>
        </w:rPr>
        <w:t xml:space="preserve">  </w:t>
      </w:r>
    </w:p>
    <w:tbl>
      <w:tblPr>
        <w:tblStyle w:val="GridTable1LightAccent1"/>
        <w:tblW w:w="0" w:type="auto"/>
        <w:jc w:val="center"/>
        <w:tblLook w:val="04A0"/>
      </w:tblPr>
      <w:tblGrid>
        <w:gridCol w:w="3964"/>
        <w:gridCol w:w="6492"/>
      </w:tblGrid>
      <w:tr w:rsidR="007E6BBA" w:rsidRPr="000774A9" w:rsidTr="0048263A">
        <w:trPr>
          <w:cnfStyle w:val="100000000000"/>
          <w:jc w:val="center"/>
        </w:trPr>
        <w:tc>
          <w:tcPr>
            <w:cnfStyle w:val="001000000000"/>
            <w:tcW w:w="3964" w:type="dxa"/>
            <w:vAlign w:val="center"/>
          </w:tcPr>
          <w:p w:rsidR="00573B20" w:rsidRPr="00FF3270" w:rsidRDefault="00573B20" w:rsidP="00FF3270">
            <w:pPr>
              <w:spacing w:before="40"/>
              <w:rPr>
                <w:rFonts w:eastAsiaTheme="minorEastAsia"/>
                <w:bCs w:val="0"/>
                <w:i/>
                <w:sz w:val="20"/>
                <w:szCs w:val="24"/>
              </w:rPr>
            </w:pPr>
            <w:r w:rsidRPr="00FF3270">
              <w:rPr>
                <w:rFonts w:eastAsiaTheme="minorEastAsia"/>
                <w:bCs w:val="0"/>
                <w:i/>
                <w:sz w:val="20"/>
                <w:szCs w:val="24"/>
              </w:rPr>
              <w:t>Para flujo laminar:</w:t>
            </w:r>
          </w:p>
          <w:p w:rsidR="007E6BBA" w:rsidRPr="006B47D6" w:rsidRDefault="00D06562" w:rsidP="00FF3270">
            <w:pPr>
              <w:spacing w:after="40"/>
              <w:jc w:val="center"/>
              <w:rPr>
                <w:rFonts w:eastAsiaTheme="minorEastAsia"/>
                <w:b w:val="0"/>
                <w:bCs w:val="0"/>
                <w:sz w:val="24"/>
                <w:szCs w:val="24"/>
              </w:rPr>
            </w:pPr>
            <m:oMathPara>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r>
                  <m:rPr>
                    <m:sty m:val="bi"/>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bi"/>
                      </m:rPr>
                      <w:rPr>
                        <w:rFonts w:ascii="Cambria Math" w:eastAsiaTheme="minorEastAsia" w:hAnsi="Cambria Math"/>
                        <w:sz w:val="24"/>
                        <w:szCs w:val="24"/>
                      </w:rPr>
                      <m:t>16</m:t>
                    </m:r>
                  </m:num>
                  <m:den>
                    <m:r>
                      <m:rPr>
                        <m:sty m:val="bi"/>
                      </m:rPr>
                      <w:rPr>
                        <w:rFonts w:ascii="Cambria Math" w:eastAsiaTheme="minorEastAsia" w:hAnsi="Cambria Math"/>
                        <w:sz w:val="24"/>
                        <w:szCs w:val="24"/>
                      </w:rPr>
                      <m:t>Re</m:t>
                    </m:r>
                  </m:den>
                </m:f>
              </m:oMath>
            </m:oMathPara>
          </w:p>
          <w:p w:rsidR="006B47D6" w:rsidRPr="006B47D6" w:rsidRDefault="00D06562" w:rsidP="006B47D6">
            <w:pPr>
              <w:spacing w:after="40"/>
              <w:jc w:val="center"/>
              <w:rPr>
                <w:rFonts w:eastAsiaTheme="minorEastAsia"/>
                <w:b w:val="0"/>
                <w:bCs w:val="0"/>
                <w:sz w:val="24"/>
                <w:szCs w:val="24"/>
              </w:rPr>
            </w:pPr>
            <m:oMathPara>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r>
                  <m:rPr>
                    <m:sty m:val="bi"/>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bi"/>
                      </m:rPr>
                      <w:rPr>
                        <w:rFonts w:ascii="Cambria Math" w:eastAsiaTheme="minorEastAsia" w:hAnsi="Cambria Math"/>
                        <w:sz w:val="24"/>
                        <w:szCs w:val="24"/>
                      </w:rPr>
                      <m:t>64</m:t>
                    </m:r>
                  </m:num>
                  <m:den>
                    <m:r>
                      <m:rPr>
                        <m:sty m:val="bi"/>
                      </m:rPr>
                      <w:rPr>
                        <w:rFonts w:ascii="Cambria Math" w:eastAsiaTheme="minorEastAsia" w:hAnsi="Cambria Math"/>
                        <w:sz w:val="24"/>
                        <w:szCs w:val="24"/>
                      </w:rPr>
                      <m:t>Re</m:t>
                    </m:r>
                  </m:den>
                </m:f>
              </m:oMath>
            </m:oMathPara>
          </w:p>
        </w:tc>
        <w:tc>
          <w:tcPr>
            <w:tcW w:w="6492" w:type="dxa"/>
            <w:vAlign w:val="center"/>
          </w:tcPr>
          <w:p w:rsidR="007E6BBA" w:rsidRPr="0080353C" w:rsidRDefault="00D06562" w:rsidP="0048263A">
            <w:pPr>
              <w:spacing w:before="60" w:after="60"/>
              <w:cnfStyle w:val="100000000000"/>
              <w:rPr>
                <w:rFonts w:eastAsiaTheme="minorEastAsia"/>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oMath>
            <w:r w:rsidR="007E6BBA" w:rsidRPr="0080353C">
              <w:rPr>
                <w:rFonts w:eastAsiaTheme="minorEastAsia"/>
              </w:rPr>
              <w:t xml:space="preserve">: </w:t>
            </w:r>
            <w:r w:rsidR="007E6BBA">
              <w:rPr>
                <w:rFonts w:eastAsiaTheme="minorEastAsia"/>
              </w:rPr>
              <w:t>factor de rozamiento</w:t>
            </w:r>
            <w:r w:rsidR="00573B20">
              <w:rPr>
                <w:rFonts w:eastAsiaTheme="minorEastAsia"/>
              </w:rPr>
              <w:t xml:space="preserve"> de Fanning</w:t>
            </w:r>
          </w:p>
          <w:p w:rsidR="007E6BBA" w:rsidRDefault="007E6BBA" w:rsidP="0048263A">
            <w:pPr>
              <w:spacing w:before="60" w:after="60"/>
              <w:cnfStyle w:val="100000000000"/>
              <w:rPr>
                <w:rFonts w:eastAsiaTheme="minorEastAsia"/>
                <w:b w:val="0"/>
                <w:bCs w:val="0"/>
              </w:rPr>
            </w:pPr>
            <m:oMath>
              <m:r>
                <m:rPr>
                  <m:sty m:val="bi"/>
                </m:rPr>
                <w:rPr>
                  <w:rFonts w:ascii="Cambria Math" w:eastAsiaTheme="minorEastAsia" w:hAnsi="Cambria Math"/>
                </w:rPr>
                <m:t>Re</m:t>
              </m:r>
            </m:oMath>
            <w:r w:rsidRPr="0080353C">
              <w:rPr>
                <w:rFonts w:eastAsiaTheme="minorEastAsia"/>
              </w:rPr>
              <w:t xml:space="preserve">: </w:t>
            </w:r>
            <w:r>
              <w:rPr>
                <w:rFonts w:eastAsiaTheme="minorEastAsia"/>
              </w:rPr>
              <w:t>numero adimensional de Reynolds</w:t>
            </w:r>
          </w:p>
          <w:p w:rsidR="006B47D6" w:rsidRPr="006B47D6" w:rsidRDefault="00D06562" w:rsidP="0048263A">
            <w:pPr>
              <w:spacing w:before="60" w:after="60"/>
              <w:cnfStyle w:val="100000000000"/>
              <w:rPr>
                <w:rFonts w:eastAsiaTheme="minorEastAsia"/>
                <w:b w:val="0"/>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D</m:t>
                  </m:r>
                </m:sub>
              </m:sSub>
            </m:oMath>
            <w:r w:rsidR="006B47D6" w:rsidRPr="0080353C">
              <w:rPr>
                <w:rFonts w:eastAsiaTheme="minorEastAsia"/>
              </w:rPr>
              <w:t xml:space="preserve">: </w:t>
            </w:r>
            <w:r w:rsidR="006B47D6">
              <w:rPr>
                <w:rFonts w:eastAsiaTheme="minorEastAsia"/>
              </w:rPr>
              <w:t>factor de fricción de Darcy</w:t>
            </w:r>
          </w:p>
        </w:tc>
      </w:tr>
    </w:tbl>
    <w:p w:rsidR="000774A9" w:rsidRPr="00FF3270" w:rsidRDefault="000774A9" w:rsidP="00FF3270">
      <w:pPr>
        <w:spacing w:before="120" w:after="120"/>
        <w:jc w:val="both"/>
        <w:rPr>
          <w:sz w:val="2"/>
        </w:rPr>
      </w:pPr>
    </w:p>
    <w:tbl>
      <w:tblPr>
        <w:tblStyle w:val="GridTable1LightAccent1"/>
        <w:tblW w:w="0" w:type="auto"/>
        <w:jc w:val="center"/>
        <w:tblLook w:val="04A0"/>
      </w:tblPr>
      <w:tblGrid>
        <w:gridCol w:w="6046"/>
      </w:tblGrid>
      <w:tr w:rsidR="007E6BBA" w:rsidTr="003A1DD9">
        <w:trPr>
          <w:cnfStyle w:val="100000000000"/>
          <w:trHeight w:val="2872"/>
          <w:jc w:val="center"/>
        </w:trPr>
        <w:tc>
          <w:tcPr>
            <w:cnfStyle w:val="001000000000"/>
            <w:tcW w:w="6046" w:type="dxa"/>
          </w:tcPr>
          <w:p w:rsidR="007E6BBA" w:rsidRDefault="007E6BBA" w:rsidP="003A1DD9">
            <w:pPr>
              <w:jc w:val="center"/>
              <w:rPr>
                <w:sz w:val="24"/>
              </w:rPr>
            </w:pPr>
            <w:r>
              <w:rPr>
                <w:noProof/>
                <w:sz w:val="24"/>
                <w:lang w:val="es-ES" w:eastAsia="es-ES"/>
              </w:rPr>
              <w:drawing>
                <wp:inline distT="0" distB="0" distL="0" distR="0">
                  <wp:extent cx="3504289" cy="23622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evoDocumento 2019-04-08 19.19.11_13.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5868" cy="2403710"/>
                          </a:xfrm>
                          <a:prstGeom prst="rect">
                            <a:avLst/>
                          </a:prstGeom>
                        </pic:spPr>
                      </pic:pic>
                    </a:graphicData>
                  </a:graphic>
                </wp:inline>
              </w:drawing>
            </w:r>
          </w:p>
        </w:tc>
      </w:tr>
      <w:tr w:rsidR="007E6BBA" w:rsidTr="003A1DD9">
        <w:trPr>
          <w:trHeight w:val="199"/>
          <w:jc w:val="center"/>
        </w:trPr>
        <w:tc>
          <w:tcPr>
            <w:cnfStyle w:val="001000000000"/>
            <w:tcW w:w="6046" w:type="dxa"/>
          </w:tcPr>
          <w:p w:rsidR="007E6BBA" w:rsidRPr="007E6BBA" w:rsidRDefault="00813C3F" w:rsidP="007E6BBA">
            <w:pPr>
              <w:jc w:val="center"/>
            </w:pPr>
            <w:r>
              <w:t>Gr</w:t>
            </w:r>
            <w:r w:rsidR="00AD075D">
              <w:t>á</w:t>
            </w:r>
            <w:r>
              <w:t xml:space="preserve">fico de </w:t>
            </w:r>
            <w:proofErr w:type="spellStart"/>
            <w:r>
              <w:t>Moody</w:t>
            </w:r>
            <w:proofErr w:type="spellEnd"/>
            <w:r>
              <w:t xml:space="preserve"> para el c</w:t>
            </w:r>
            <w:r w:rsidR="00AD075D">
              <w:t>á</w:t>
            </w:r>
            <w:r>
              <w:t>lculo del factor de rozamiento</w:t>
            </w:r>
          </w:p>
        </w:tc>
      </w:tr>
    </w:tbl>
    <w:p w:rsidR="00271A14" w:rsidRDefault="00271A14" w:rsidP="00757891">
      <w:pPr>
        <w:spacing w:before="120"/>
        <w:jc w:val="both"/>
        <w:rPr>
          <w:rFonts w:eastAsiaTheme="minorEastAsia"/>
          <w:sz w:val="24"/>
        </w:rPr>
      </w:pPr>
      <w:r>
        <w:rPr>
          <w:sz w:val="24"/>
        </w:rPr>
        <w:lastRenderedPageBreak/>
        <w:t xml:space="preserve">Por el contrario, en régimen turbulento las curvas </w:t>
      </w:r>
      <m:oMath>
        <m:r>
          <w:rPr>
            <w:rFonts w:ascii="Cambria Math" w:hAnsi="Cambria Math"/>
            <w:sz w:val="24"/>
          </w:rPr>
          <m:t>4f-Re</m:t>
        </m:r>
      </m:oMath>
      <w:r>
        <w:rPr>
          <w:rFonts w:eastAsiaTheme="minorEastAsia"/>
          <w:sz w:val="24"/>
        </w:rPr>
        <w:t xml:space="preserve"> se hacen casi horizontales, poniendo de manifiesto que en esas condiciones que el factor de rozamiento varia fundamentalmente con la rugosidad relativa y muy poco con el número de Reynolds.</w:t>
      </w:r>
    </w:p>
    <w:p w:rsidR="00E768C3" w:rsidRPr="00271A14" w:rsidRDefault="00E768C3" w:rsidP="00FF3270">
      <w:pPr>
        <w:spacing w:before="120" w:after="40"/>
        <w:jc w:val="both"/>
        <w:rPr>
          <w:rFonts w:eastAsiaTheme="minorEastAsia"/>
          <w:sz w:val="24"/>
        </w:rPr>
      </w:pPr>
      <w:r>
        <w:rPr>
          <w:rFonts w:eastAsiaTheme="minorEastAsia"/>
          <w:sz w:val="24"/>
        </w:rPr>
        <w:t xml:space="preserve">Entre las correlaciones analíticas existentes para la estimación de </w:t>
      </w:r>
      <m:oMath>
        <m:r>
          <w:rPr>
            <w:rFonts w:ascii="Cambria Math" w:hAnsi="Cambria Math"/>
            <w:sz w:val="24"/>
          </w:rPr>
          <m:t>f</m:t>
        </m:r>
      </m:oMath>
      <w:r>
        <w:rPr>
          <w:rFonts w:eastAsiaTheme="minorEastAsia"/>
          <w:sz w:val="24"/>
        </w:rPr>
        <w:t xml:space="preserve">, una de las mas importantes es la ecuación de Chen que proporciona valores coincidentes con el grafico de </w:t>
      </w:r>
      <w:proofErr w:type="spellStart"/>
      <w:r>
        <w:rPr>
          <w:rFonts w:eastAsiaTheme="minorEastAsia"/>
          <w:sz w:val="24"/>
        </w:rPr>
        <w:t>Moody</w:t>
      </w:r>
      <w:proofErr w:type="spellEnd"/>
      <w:r>
        <w:rPr>
          <w:rFonts w:eastAsiaTheme="minorEastAsia"/>
          <w:sz w:val="24"/>
        </w:rPr>
        <w:t>:</w:t>
      </w:r>
    </w:p>
    <w:tbl>
      <w:tblPr>
        <w:tblStyle w:val="GridTable1LightAccent1"/>
        <w:tblW w:w="0" w:type="auto"/>
        <w:jc w:val="center"/>
        <w:tblLook w:val="04A0"/>
      </w:tblPr>
      <w:tblGrid>
        <w:gridCol w:w="6516"/>
        <w:gridCol w:w="3940"/>
      </w:tblGrid>
      <w:tr w:rsidR="00E768C3" w:rsidRPr="000774A9" w:rsidTr="00E768C3">
        <w:trPr>
          <w:cnfStyle w:val="100000000000"/>
          <w:jc w:val="center"/>
        </w:trPr>
        <w:tc>
          <w:tcPr>
            <w:cnfStyle w:val="001000000000"/>
            <w:tcW w:w="6516" w:type="dxa"/>
            <w:vAlign w:val="center"/>
          </w:tcPr>
          <w:p w:rsidR="0048263A" w:rsidRPr="0048263A" w:rsidRDefault="0048263A" w:rsidP="0048263A">
            <w:pPr>
              <w:spacing w:before="40" w:after="120"/>
              <w:rPr>
                <w:rFonts w:eastAsiaTheme="minorEastAsia"/>
                <w:bCs w:val="0"/>
                <w:i/>
                <w:sz w:val="20"/>
                <w:szCs w:val="24"/>
              </w:rPr>
            </w:pPr>
            <w:r w:rsidRPr="0048263A">
              <w:rPr>
                <w:rFonts w:eastAsiaTheme="minorEastAsia"/>
                <w:bCs w:val="0"/>
                <w:i/>
                <w:sz w:val="20"/>
                <w:szCs w:val="24"/>
              </w:rPr>
              <w:t>Ecuación de Chen:</w:t>
            </w:r>
          </w:p>
          <w:p w:rsidR="00E768C3" w:rsidRPr="00E95971" w:rsidRDefault="00D06562" w:rsidP="0048263A">
            <w:pPr>
              <w:spacing w:before="40" w:after="40"/>
              <w:jc w:val="center"/>
              <w:rPr>
                <w:sz w:val="24"/>
                <w:szCs w:val="24"/>
              </w:rPr>
            </w:pPr>
            <m:oMathPara>
              <m:oMath>
                <m:f>
                  <m:fPr>
                    <m:ctrlPr>
                      <w:rPr>
                        <w:rFonts w:ascii="Cambria Math" w:hAnsi="Cambria Math"/>
                        <w:i/>
                        <w:sz w:val="20"/>
                        <w:szCs w:val="24"/>
                      </w:rPr>
                    </m:ctrlPr>
                  </m:fPr>
                  <m:num>
                    <m:r>
                      <m:rPr>
                        <m:sty m:val="bi"/>
                      </m:rPr>
                      <w:rPr>
                        <w:rFonts w:ascii="Cambria Math" w:hAnsi="Cambria Math"/>
                        <w:sz w:val="20"/>
                        <w:szCs w:val="24"/>
                      </w:rPr>
                      <m:t>1</m:t>
                    </m:r>
                  </m:num>
                  <m:den>
                    <m:rad>
                      <m:radPr>
                        <m:degHide m:val="on"/>
                        <m:ctrlPr>
                          <w:rPr>
                            <w:rFonts w:ascii="Cambria Math" w:hAnsi="Cambria Math"/>
                            <w:i/>
                            <w:sz w:val="20"/>
                            <w:szCs w:val="24"/>
                          </w:rPr>
                        </m:ctrlPr>
                      </m:radPr>
                      <m:deg/>
                      <m:e>
                        <m:r>
                          <m:rPr>
                            <m:sty m:val="bi"/>
                          </m:rPr>
                          <w:rPr>
                            <w:rFonts w:ascii="Cambria Math" w:hAnsi="Cambria Math"/>
                            <w:sz w:val="20"/>
                            <w:szCs w:val="24"/>
                          </w:rPr>
                          <m:t>f</m:t>
                        </m:r>
                      </m:e>
                    </m:rad>
                  </m:den>
                </m:f>
                <m:r>
                  <m:rPr>
                    <m:sty m:val="bi"/>
                  </m:rPr>
                  <w:rPr>
                    <w:rFonts w:ascii="Cambria Math" w:eastAsiaTheme="minorEastAsia" w:hAnsi="Cambria Math"/>
                    <w:sz w:val="20"/>
                    <w:szCs w:val="24"/>
                  </w:rPr>
                  <m:t>=</m:t>
                </m:r>
                <m:r>
                  <m:rPr>
                    <m:sty m:val="b"/>
                  </m:rPr>
                  <w:rPr>
                    <w:rFonts w:ascii="Cambria Math" w:eastAsiaTheme="minorEastAsia" w:hAnsi="Cambria Math"/>
                    <w:sz w:val="20"/>
                    <w:szCs w:val="24"/>
                  </w:rPr>
                  <m:t>-4</m:t>
                </m:r>
                <m:func>
                  <m:funcPr>
                    <m:ctrlPr>
                      <w:rPr>
                        <w:rFonts w:ascii="Cambria Math" w:eastAsiaTheme="minorEastAsia" w:hAnsi="Cambria Math"/>
                        <w:sz w:val="20"/>
                        <w:szCs w:val="24"/>
                      </w:rPr>
                    </m:ctrlPr>
                  </m:funcPr>
                  <m:fName>
                    <m:r>
                      <m:rPr>
                        <m:sty m:val="b"/>
                      </m:rPr>
                      <w:rPr>
                        <w:rFonts w:ascii="Cambria Math" w:hAnsi="Cambria Math"/>
                        <w:sz w:val="20"/>
                        <w:szCs w:val="24"/>
                      </w:rPr>
                      <m:t>log</m:t>
                    </m:r>
                  </m:fName>
                  <m:e>
                    <m:d>
                      <m:dPr>
                        <m:begChr m:val="{"/>
                        <m:endChr m:val="}"/>
                        <m:ctrlPr>
                          <w:rPr>
                            <w:rFonts w:ascii="Cambria Math" w:eastAsiaTheme="minorEastAsia" w:hAnsi="Cambria Math"/>
                            <w:i/>
                            <w:sz w:val="20"/>
                            <w:szCs w:val="24"/>
                          </w:rPr>
                        </m:ctrlPr>
                      </m:dPr>
                      <m:e>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1</m:t>
                            </m:r>
                          </m:num>
                          <m:den>
                            <m:r>
                              <m:rPr>
                                <m:sty m:val="bi"/>
                              </m:rPr>
                              <w:rPr>
                                <w:rFonts w:ascii="Cambria Math" w:eastAsiaTheme="minorEastAsia" w:hAnsi="Cambria Math"/>
                                <w:sz w:val="20"/>
                                <w:szCs w:val="24"/>
                              </w:rPr>
                              <m:t>3,7065</m:t>
                            </m:r>
                          </m:den>
                        </m:f>
                        <m:d>
                          <m:dPr>
                            <m:ctrlPr>
                              <w:rPr>
                                <w:rFonts w:ascii="Cambria Math" w:eastAsiaTheme="minorEastAsia" w:hAnsi="Cambria Math"/>
                                <w:i/>
                                <w:sz w:val="20"/>
                                <w:szCs w:val="24"/>
                              </w:rPr>
                            </m:ctrlPr>
                          </m:dPr>
                          <m:e>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ε</m:t>
                                </m:r>
                              </m:num>
                              <m:den>
                                <m:r>
                                  <m:rPr>
                                    <m:sty m:val="bi"/>
                                  </m:rPr>
                                  <w:rPr>
                                    <w:rFonts w:ascii="Cambria Math" w:eastAsiaTheme="minorEastAsia" w:hAnsi="Cambria Math"/>
                                    <w:sz w:val="20"/>
                                    <w:szCs w:val="24"/>
                                  </w:rPr>
                                  <m:t>D</m:t>
                                </m:r>
                              </m:den>
                            </m:f>
                          </m:e>
                        </m:d>
                        <m:r>
                          <m:rPr>
                            <m:sty m:val="bi"/>
                          </m:rPr>
                          <w:rPr>
                            <w:rFonts w:ascii="Cambria Math" w:eastAsiaTheme="minorEastAsia" w:hAnsi="Cambria Math"/>
                            <w:sz w:val="20"/>
                            <w:szCs w:val="24"/>
                          </w:rPr>
                          <m:t>-</m:t>
                        </m:r>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5,0542</m:t>
                            </m:r>
                          </m:num>
                          <m:den>
                            <m:r>
                              <m:rPr>
                                <m:sty m:val="bi"/>
                              </m:rPr>
                              <w:rPr>
                                <w:rFonts w:ascii="Cambria Math" w:eastAsiaTheme="minorEastAsia" w:hAnsi="Cambria Math"/>
                                <w:sz w:val="20"/>
                                <w:szCs w:val="24"/>
                              </w:rPr>
                              <m:t>Re</m:t>
                            </m:r>
                          </m:den>
                        </m:f>
                        <m:func>
                          <m:funcPr>
                            <m:ctrlPr>
                              <w:rPr>
                                <w:rFonts w:ascii="Cambria Math" w:eastAsiaTheme="minorEastAsia" w:hAnsi="Cambria Math"/>
                                <w:i/>
                                <w:sz w:val="20"/>
                                <w:szCs w:val="24"/>
                              </w:rPr>
                            </m:ctrlPr>
                          </m:funcPr>
                          <m:fName>
                            <m:r>
                              <m:rPr>
                                <m:sty m:val="b"/>
                              </m:rPr>
                              <w:rPr>
                                <w:rFonts w:ascii="Cambria Math" w:hAnsi="Cambria Math"/>
                                <w:sz w:val="20"/>
                                <w:szCs w:val="24"/>
                              </w:rPr>
                              <m:t>log</m:t>
                            </m:r>
                          </m:fName>
                          <m:e>
                            <m:d>
                              <m:dPr>
                                <m:begChr m:val="["/>
                                <m:endChr m:val="]"/>
                                <m:ctrlPr>
                                  <w:rPr>
                                    <w:rFonts w:ascii="Cambria Math" w:eastAsiaTheme="minorEastAsia" w:hAnsi="Cambria Math"/>
                                    <w:i/>
                                    <w:sz w:val="20"/>
                                    <w:szCs w:val="24"/>
                                  </w:rPr>
                                </m:ctrlPr>
                              </m:dPr>
                              <m:e>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1</m:t>
                                    </m:r>
                                  </m:num>
                                  <m:den>
                                    <m:r>
                                      <m:rPr>
                                        <m:sty m:val="bi"/>
                                      </m:rPr>
                                      <w:rPr>
                                        <w:rFonts w:ascii="Cambria Math" w:eastAsiaTheme="minorEastAsia" w:hAnsi="Cambria Math"/>
                                        <w:sz w:val="20"/>
                                        <w:szCs w:val="24"/>
                                      </w:rPr>
                                      <m:t>2,8257</m:t>
                                    </m:r>
                                  </m:den>
                                </m:f>
                                <m:sSup>
                                  <m:sSupPr>
                                    <m:ctrlPr>
                                      <w:rPr>
                                        <w:rFonts w:ascii="Cambria Math" w:eastAsiaTheme="minorEastAsia" w:hAnsi="Cambria Math"/>
                                        <w:i/>
                                        <w:sz w:val="20"/>
                                        <w:szCs w:val="24"/>
                                      </w:rPr>
                                    </m:ctrlPr>
                                  </m:sSupPr>
                                  <m:e>
                                    <m:d>
                                      <m:dPr>
                                        <m:ctrlPr>
                                          <w:rPr>
                                            <w:rFonts w:ascii="Cambria Math" w:eastAsiaTheme="minorEastAsia" w:hAnsi="Cambria Math"/>
                                            <w:i/>
                                            <w:sz w:val="20"/>
                                            <w:szCs w:val="24"/>
                                          </w:rPr>
                                        </m:ctrlPr>
                                      </m:dPr>
                                      <m:e>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ε</m:t>
                                            </m:r>
                                          </m:num>
                                          <m:den>
                                            <m:r>
                                              <m:rPr>
                                                <m:sty m:val="bi"/>
                                              </m:rPr>
                                              <w:rPr>
                                                <w:rFonts w:ascii="Cambria Math" w:eastAsiaTheme="minorEastAsia" w:hAnsi="Cambria Math"/>
                                                <w:sz w:val="20"/>
                                                <w:szCs w:val="24"/>
                                              </w:rPr>
                                              <m:t>D</m:t>
                                            </m:r>
                                          </m:den>
                                        </m:f>
                                      </m:e>
                                    </m:d>
                                  </m:e>
                                  <m:sup>
                                    <m:r>
                                      <m:rPr>
                                        <m:sty m:val="bi"/>
                                      </m:rPr>
                                      <w:rPr>
                                        <w:rFonts w:ascii="Cambria Math" w:eastAsiaTheme="minorEastAsia" w:hAnsi="Cambria Math"/>
                                        <w:sz w:val="20"/>
                                        <w:szCs w:val="24"/>
                                      </w:rPr>
                                      <m:t>1,1098</m:t>
                                    </m:r>
                                  </m:sup>
                                </m:sSup>
                                <m:r>
                                  <m:rPr>
                                    <m:sty m:val="bi"/>
                                  </m:rPr>
                                  <w:rPr>
                                    <w:rFonts w:ascii="Cambria Math" w:eastAsiaTheme="minorEastAsia" w:hAnsi="Cambria Math"/>
                                    <w:sz w:val="20"/>
                                    <w:szCs w:val="24"/>
                                  </w:rPr>
                                  <m:t>+</m:t>
                                </m:r>
                                <m:f>
                                  <m:fPr>
                                    <m:ctrlPr>
                                      <w:rPr>
                                        <w:rFonts w:ascii="Cambria Math" w:eastAsiaTheme="minorEastAsia" w:hAnsi="Cambria Math"/>
                                        <w:i/>
                                        <w:sz w:val="20"/>
                                        <w:szCs w:val="24"/>
                                      </w:rPr>
                                    </m:ctrlPr>
                                  </m:fPr>
                                  <m:num>
                                    <m:r>
                                      <m:rPr>
                                        <m:sty m:val="bi"/>
                                      </m:rPr>
                                      <w:rPr>
                                        <w:rFonts w:ascii="Cambria Math" w:eastAsiaTheme="minorEastAsia" w:hAnsi="Cambria Math"/>
                                        <w:sz w:val="20"/>
                                        <w:szCs w:val="24"/>
                                      </w:rPr>
                                      <m:t>5,8506</m:t>
                                    </m:r>
                                  </m:num>
                                  <m:den>
                                    <m:sSup>
                                      <m:sSupPr>
                                        <m:ctrlPr>
                                          <w:rPr>
                                            <w:rFonts w:ascii="Cambria Math" w:eastAsiaTheme="minorEastAsia" w:hAnsi="Cambria Math"/>
                                            <w:i/>
                                            <w:sz w:val="20"/>
                                            <w:szCs w:val="24"/>
                                          </w:rPr>
                                        </m:ctrlPr>
                                      </m:sSupPr>
                                      <m:e>
                                        <m:r>
                                          <m:rPr>
                                            <m:sty m:val="bi"/>
                                          </m:rPr>
                                          <w:rPr>
                                            <w:rFonts w:ascii="Cambria Math" w:eastAsiaTheme="minorEastAsia" w:hAnsi="Cambria Math"/>
                                            <w:sz w:val="20"/>
                                            <w:szCs w:val="24"/>
                                          </w:rPr>
                                          <m:t>Re</m:t>
                                        </m:r>
                                      </m:e>
                                      <m:sup>
                                        <m:r>
                                          <m:rPr>
                                            <m:sty m:val="bi"/>
                                          </m:rPr>
                                          <w:rPr>
                                            <w:rFonts w:ascii="Cambria Math" w:eastAsiaTheme="minorEastAsia" w:hAnsi="Cambria Math"/>
                                            <w:sz w:val="20"/>
                                            <w:szCs w:val="24"/>
                                          </w:rPr>
                                          <m:t>0,8981</m:t>
                                        </m:r>
                                      </m:sup>
                                    </m:sSup>
                                  </m:den>
                                </m:f>
                              </m:e>
                            </m:d>
                          </m:e>
                        </m:func>
                      </m:e>
                    </m:d>
                  </m:e>
                </m:func>
              </m:oMath>
            </m:oMathPara>
          </w:p>
        </w:tc>
        <w:tc>
          <w:tcPr>
            <w:tcW w:w="3940" w:type="dxa"/>
            <w:vAlign w:val="center"/>
          </w:tcPr>
          <w:p w:rsidR="00E768C3" w:rsidRPr="0080353C" w:rsidRDefault="00E768C3" w:rsidP="0048263A">
            <w:pPr>
              <w:spacing w:before="60" w:after="60"/>
              <w:cnfStyle w:val="100000000000"/>
              <w:rPr>
                <w:rFonts w:eastAsiaTheme="minorEastAsia"/>
                <w:bCs w:val="0"/>
              </w:rPr>
            </w:pPr>
            <m:oMath>
              <m:r>
                <m:rPr>
                  <m:sty m:val="bi"/>
                </m:rPr>
                <w:rPr>
                  <w:rFonts w:ascii="Cambria Math" w:hAnsi="Cambria Math"/>
                </w:rPr>
                <m:t>f</m:t>
              </m:r>
            </m:oMath>
            <w:r w:rsidRPr="0080353C">
              <w:rPr>
                <w:rFonts w:eastAsiaTheme="minorEastAsia"/>
              </w:rPr>
              <w:t xml:space="preserve">: </w:t>
            </w:r>
            <w:r>
              <w:rPr>
                <w:rFonts w:eastAsiaTheme="minorEastAsia"/>
              </w:rPr>
              <w:t>factor de rozamiento</w:t>
            </w:r>
          </w:p>
          <w:p w:rsidR="00E768C3" w:rsidRPr="0080353C" w:rsidRDefault="00E768C3" w:rsidP="0048263A">
            <w:pPr>
              <w:spacing w:before="60" w:after="60"/>
              <w:cnfStyle w:val="100000000000"/>
              <w:rPr>
                <w:rFonts w:eastAsiaTheme="minorEastAsia"/>
                <w:bCs w:val="0"/>
              </w:rPr>
            </w:pPr>
            <m:oMath>
              <m:r>
                <m:rPr>
                  <m:sty m:val="bi"/>
                </m:rPr>
                <w:rPr>
                  <w:rFonts w:ascii="Cambria Math" w:eastAsiaTheme="minorEastAsia" w:hAnsi="Cambria Math"/>
                </w:rPr>
                <m:t>Re</m:t>
              </m:r>
            </m:oMath>
            <w:r w:rsidRPr="0080353C">
              <w:rPr>
                <w:rFonts w:eastAsiaTheme="minorEastAsia"/>
              </w:rPr>
              <w:t xml:space="preserve">: </w:t>
            </w:r>
            <w:r>
              <w:rPr>
                <w:rFonts w:eastAsiaTheme="minorEastAsia"/>
              </w:rPr>
              <w:t>numero adimensional de Reynolds</w:t>
            </w:r>
          </w:p>
          <w:p w:rsidR="00E768C3" w:rsidRPr="0080353C" w:rsidRDefault="00E768C3" w:rsidP="0048263A">
            <w:pPr>
              <w:spacing w:before="60" w:after="60"/>
              <w:cnfStyle w:val="100000000000"/>
              <w:rPr>
                <w:rFonts w:eastAsiaTheme="minorEastAsia"/>
              </w:rPr>
            </w:pPr>
            <m:oMath>
              <m:r>
                <m:rPr>
                  <m:sty m:val="bi"/>
                </m:rPr>
                <w:rPr>
                  <w:rFonts w:ascii="Cambria Math" w:hAnsi="Cambria Math"/>
                </w:rPr>
                <m:t>ε</m:t>
              </m:r>
            </m:oMath>
            <w:r w:rsidRPr="0080353C">
              <w:rPr>
                <w:rFonts w:eastAsiaTheme="minorEastAsia"/>
                <w:bCs w:val="0"/>
              </w:rPr>
              <w:t xml:space="preserve">: </w:t>
            </w:r>
            <w:r>
              <w:rPr>
                <w:rFonts w:eastAsiaTheme="minorEastAsia"/>
                <w:bCs w:val="0"/>
              </w:rPr>
              <w:t>rugosidad absoluta en la tubería</w:t>
            </w:r>
          </w:p>
          <w:p w:rsidR="00E768C3" w:rsidRPr="0080353C" w:rsidRDefault="00E768C3" w:rsidP="0048263A">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tc>
      </w:tr>
    </w:tbl>
    <w:p w:rsidR="000774A9" w:rsidRDefault="00AD075D" w:rsidP="00757891">
      <w:pPr>
        <w:spacing w:before="120"/>
        <w:jc w:val="both"/>
        <w:rPr>
          <w:sz w:val="24"/>
        </w:rPr>
      </w:pPr>
      <w:r>
        <w:rPr>
          <w:sz w:val="24"/>
        </w:rPr>
        <w:t xml:space="preserve">Por otro lado, en determinados problemas resulta de gran utilidad el denominado grafico de </w:t>
      </w:r>
      <w:proofErr w:type="spellStart"/>
      <w:r>
        <w:rPr>
          <w:sz w:val="24"/>
        </w:rPr>
        <w:t>Karman</w:t>
      </w:r>
      <w:proofErr w:type="spellEnd"/>
      <w:r>
        <w:rPr>
          <w:sz w:val="24"/>
        </w:rPr>
        <w:t xml:space="preserve">, en el que se representan los mismos datos que el grafico de </w:t>
      </w:r>
      <w:proofErr w:type="spellStart"/>
      <w:r>
        <w:rPr>
          <w:sz w:val="24"/>
        </w:rPr>
        <w:t>Moody</w:t>
      </w:r>
      <w:proofErr w:type="spellEnd"/>
      <w:r>
        <w:rPr>
          <w:sz w:val="24"/>
        </w:rPr>
        <w:t xml:space="preserve"> pero de diferente forma. Dado que el primero de ello la velocidad media del fluido no aparece en las abscisas </w:t>
      </w:r>
      <m:oMath>
        <m:d>
          <m:dPr>
            <m:ctrlPr>
              <w:rPr>
                <w:rFonts w:ascii="Cambria Math" w:hAnsi="Cambria Math"/>
                <w:i/>
                <w:sz w:val="24"/>
              </w:rPr>
            </m:ctrlPr>
          </m:dPr>
          <m:e>
            <m:r>
              <w:rPr>
                <w:rFonts w:ascii="Cambria Math" w:hAnsi="Cambria Math"/>
                <w:sz w:val="24"/>
              </w:rPr>
              <m:t>2Re</m:t>
            </m:r>
            <m:rad>
              <m:radPr>
                <m:degHide m:val="on"/>
                <m:ctrlPr>
                  <w:rPr>
                    <w:rFonts w:ascii="Cambria Math" w:hAnsi="Cambria Math"/>
                    <w:i/>
                    <w:sz w:val="24"/>
                  </w:rPr>
                </m:ctrlPr>
              </m:radPr>
              <m:deg/>
              <m:e>
                <m:r>
                  <w:rPr>
                    <w:rFonts w:ascii="Cambria Math" w:hAnsi="Cambria Math"/>
                    <w:sz w:val="24"/>
                  </w:rPr>
                  <m:t>f</m:t>
                </m:r>
              </m:e>
            </m:rad>
          </m:e>
        </m:d>
      </m:oMath>
      <w:r>
        <w:rPr>
          <w:sz w:val="24"/>
        </w:rPr>
        <w:t>, esta representación permite resolver con facilidad problemas en los que la velocidad o el caudal de fluido son desconocidos.</w:t>
      </w:r>
    </w:p>
    <w:tbl>
      <w:tblPr>
        <w:tblStyle w:val="GridTable1LightAccent1"/>
        <w:tblW w:w="0" w:type="auto"/>
        <w:jc w:val="center"/>
        <w:tblLook w:val="04A0"/>
      </w:tblPr>
      <w:tblGrid>
        <w:gridCol w:w="5691"/>
      </w:tblGrid>
      <w:tr w:rsidR="00AD075D" w:rsidTr="003A1DD9">
        <w:trPr>
          <w:cnfStyle w:val="100000000000"/>
          <w:trHeight w:val="2797"/>
          <w:jc w:val="center"/>
        </w:trPr>
        <w:tc>
          <w:tcPr>
            <w:cnfStyle w:val="001000000000"/>
            <w:tcW w:w="4853" w:type="dxa"/>
          </w:tcPr>
          <w:p w:rsidR="00AD075D" w:rsidRDefault="00AD075D" w:rsidP="00916B97">
            <w:pPr>
              <w:jc w:val="both"/>
              <w:rPr>
                <w:sz w:val="24"/>
              </w:rPr>
            </w:pPr>
            <w:r>
              <w:rPr>
                <w:noProof/>
                <w:sz w:val="24"/>
                <w:lang w:val="es-ES" w:eastAsia="es-ES"/>
              </w:rPr>
              <w:drawing>
                <wp:inline distT="0" distB="0" distL="0" distR="0">
                  <wp:extent cx="3476109" cy="2190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uevoDocumento 2019-04-08 19.19.11_14.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0268" cy="2231185"/>
                          </a:xfrm>
                          <a:prstGeom prst="rect">
                            <a:avLst/>
                          </a:prstGeom>
                        </pic:spPr>
                      </pic:pic>
                    </a:graphicData>
                  </a:graphic>
                </wp:inline>
              </w:drawing>
            </w:r>
          </w:p>
        </w:tc>
      </w:tr>
      <w:tr w:rsidR="00AD075D" w:rsidTr="003A1DD9">
        <w:trPr>
          <w:trHeight w:val="194"/>
          <w:jc w:val="center"/>
        </w:trPr>
        <w:tc>
          <w:tcPr>
            <w:cnfStyle w:val="001000000000"/>
            <w:tcW w:w="4853" w:type="dxa"/>
          </w:tcPr>
          <w:p w:rsidR="00AD075D" w:rsidRPr="007E6BBA" w:rsidRDefault="00AD075D" w:rsidP="00916B97">
            <w:pPr>
              <w:jc w:val="center"/>
            </w:pPr>
            <w:r>
              <w:t xml:space="preserve">Gráfico de </w:t>
            </w:r>
            <w:proofErr w:type="spellStart"/>
            <w:r>
              <w:t>Karman</w:t>
            </w:r>
            <w:proofErr w:type="spellEnd"/>
            <w:r w:rsidR="009419F0">
              <w:t xml:space="preserve">, </w:t>
            </w:r>
            <w:r w:rsidR="00054DB4">
              <w:t>para régimen turbulento</w:t>
            </w:r>
          </w:p>
        </w:tc>
      </w:tr>
    </w:tbl>
    <w:tbl>
      <w:tblPr>
        <w:tblStyle w:val="GridTable1LightAccent1"/>
        <w:tblpPr w:leftFromText="141" w:rightFromText="141" w:vertAnchor="text" w:tblpY="261"/>
        <w:tblW w:w="0" w:type="auto"/>
        <w:tblLook w:val="04A0"/>
      </w:tblPr>
      <w:tblGrid>
        <w:gridCol w:w="3964"/>
        <w:gridCol w:w="6492"/>
      </w:tblGrid>
      <w:tr w:rsidR="009419F0" w:rsidRPr="000774A9" w:rsidTr="009419F0">
        <w:trPr>
          <w:cnfStyle w:val="100000000000"/>
        </w:trPr>
        <w:tc>
          <w:tcPr>
            <w:cnfStyle w:val="001000000000"/>
            <w:tcW w:w="3964" w:type="dxa"/>
            <w:vAlign w:val="center"/>
          </w:tcPr>
          <w:p w:rsidR="009419F0" w:rsidRDefault="009419F0" w:rsidP="009419F0">
            <w:pPr>
              <w:spacing w:before="40" w:after="120"/>
              <w:rPr>
                <w:rFonts w:eastAsiaTheme="minorEastAsia"/>
                <w:b w:val="0"/>
                <w:bCs w:val="0"/>
                <w:sz w:val="24"/>
                <w:szCs w:val="24"/>
              </w:rPr>
            </w:pPr>
            <w:r w:rsidRPr="000D4980">
              <w:rPr>
                <w:rFonts w:eastAsiaTheme="minorEastAsia"/>
                <w:bCs w:val="0"/>
                <w:i/>
                <w:sz w:val="24"/>
                <w:szCs w:val="24"/>
              </w:rPr>
              <w:t xml:space="preserve">Ecuación de </w:t>
            </w:r>
            <w:proofErr w:type="spellStart"/>
            <w:r>
              <w:rPr>
                <w:rFonts w:eastAsiaTheme="minorEastAsia"/>
                <w:bCs w:val="0"/>
                <w:i/>
                <w:sz w:val="24"/>
                <w:szCs w:val="24"/>
              </w:rPr>
              <w:t>Karman</w:t>
            </w:r>
            <w:proofErr w:type="spellEnd"/>
            <w:r>
              <w:rPr>
                <w:rFonts w:eastAsiaTheme="minorEastAsia"/>
                <w:b w:val="0"/>
                <w:bCs w:val="0"/>
                <w:sz w:val="24"/>
                <w:szCs w:val="24"/>
              </w:rPr>
              <w:t>:</w:t>
            </w:r>
          </w:p>
          <w:p w:rsidR="009419F0" w:rsidRPr="00E95971" w:rsidRDefault="00D06562" w:rsidP="009419F0">
            <w:pPr>
              <w:spacing w:before="40" w:after="40"/>
              <w:jc w:val="center"/>
              <w:rPr>
                <w:sz w:val="24"/>
                <w:szCs w:val="24"/>
              </w:rPr>
            </w:pPr>
            <m:oMathPara>
              <m:oMath>
                <m:f>
                  <m:fPr>
                    <m:ctrlPr>
                      <w:rPr>
                        <w:rFonts w:ascii="Cambria Math" w:hAnsi="Cambria Math"/>
                        <w:i/>
                        <w:sz w:val="20"/>
                        <w:szCs w:val="24"/>
                      </w:rPr>
                    </m:ctrlPr>
                  </m:fPr>
                  <m:num>
                    <m:r>
                      <m:rPr>
                        <m:sty m:val="bi"/>
                      </m:rPr>
                      <w:rPr>
                        <w:rFonts w:ascii="Cambria Math" w:hAnsi="Cambria Math"/>
                        <w:sz w:val="20"/>
                        <w:szCs w:val="24"/>
                      </w:rPr>
                      <m:t>1</m:t>
                    </m:r>
                  </m:num>
                  <m:den>
                    <m:rad>
                      <m:radPr>
                        <m:degHide m:val="on"/>
                        <m:ctrlPr>
                          <w:rPr>
                            <w:rFonts w:ascii="Cambria Math" w:hAnsi="Cambria Math"/>
                            <w:i/>
                            <w:sz w:val="20"/>
                            <w:szCs w:val="24"/>
                          </w:rPr>
                        </m:ctrlPr>
                      </m:radPr>
                      <m:deg/>
                      <m:e>
                        <m:r>
                          <m:rPr>
                            <m:sty m:val="bi"/>
                          </m:rPr>
                          <w:rPr>
                            <w:rFonts w:ascii="Cambria Math" w:hAnsi="Cambria Math"/>
                            <w:sz w:val="20"/>
                            <w:szCs w:val="24"/>
                          </w:rPr>
                          <m:t>f</m:t>
                        </m:r>
                      </m:e>
                    </m:rad>
                  </m:den>
                </m:f>
                <m:r>
                  <m:rPr>
                    <m:sty m:val="bi"/>
                  </m:rPr>
                  <w:rPr>
                    <w:rFonts w:ascii="Cambria Math" w:hAnsi="Cambria Math"/>
                    <w:sz w:val="24"/>
                    <w:szCs w:val="24"/>
                  </w:rPr>
                  <m:t>=2</m:t>
                </m:r>
                <m:func>
                  <m:funcPr>
                    <m:ctrlPr>
                      <w:rPr>
                        <w:rFonts w:ascii="Cambria Math" w:hAnsi="Cambria Math"/>
                        <w:i/>
                        <w:sz w:val="24"/>
                        <w:szCs w:val="24"/>
                      </w:rPr>
                    </m:ctrlPr>
                  </m:funcPr>
                  <m:fName>
                    <m:r>
                      <m:rPr>
                        <m:sty m:val="b"/>
                      </m:rPr>
                      <w:rPr>
                        <w:rFonts w:ascii="Cambria Math" w:hAnsi="Cambria Math"/>
                        <w:sz w:val="24"/>
                        <w:szCs w:val="24"/>
                      </w:rPr>
                      <m:t>log</m:t>
                    </m:r>
                  </m:fName>
                  <m:e>
                    <m:d>
                      <m:dPr>
                        <m:ctrlPr>
                          <w:rPr>
                            <w:rFonts w:ascii="Cambria Math" w:hAnsi="Cambria Math"/>
                            <w:i/>
                            <w:sz w:val="24"/>
                            <w:szCs w:val="24"/>
                          </w:rPr>
                        </m:ctrlPr>
                      </m:dPr>
                      <m:e>
                        <m:f>
                          <m:fPr>
                            <m:ctrlPr>
                              <w:rPr>
                                <w:rFonts w:ascii="Cambria Math" w:hAnsi="Cambria Math"/>
                                <w:i/>
                                <w:sz w:val="24"/>
                                <w:szCs w:val="24"/>
                              </w:rPr>
                            </m:ctrlPr>
                          </m:fPr>
                          <m:num>
                            <m:r>
                              <m:rPr>
                                <m:sty m:val="bi"/>
                              </m:rPr>
                              <w:rPr>
                                <w:rFonts w:ascii="Cambria Math" w:hAnsi="Cambria Math"/>
                                <w:sz w:val="24"/>
                                <w:szCs w:val="24"/>
                              </w:rPr>
                              <m:t>D</m:t>
                            </m:r>
                          </m:num>
                          <m:den>
                            <m:r>
                              <m:rPr>
                                <m:sty m:val="bi"/>
                              </m:rPr>
                              <w:rPr>
                                <w:rFonts w:ascii="Cambria Math" w:hAnsi="Cambria Math"/>
                                <w:sz w:val="24"/>
                                <w:szCs w:val="24"/>
                              </w:rPr>
                              <m:t>2</m:t>
                            </m:r>
                            <m:r>
                              <m:rPr>
                                <m:sty m:val="bi"/>
                              </m:rPr>
                              <w:rPr>
                                <w:rFonts w:ascii="Cambria Math" w:hAnsi="Cambria Math"/>
                                <w:sz w:val="24"/>
                                <w:szCs w:val="24"/>
                              </w:rPr>
                              <m:t>ε</m:t>
                            </m:r>
                          </m:den>
                        </m:f>
                      </m:e>
                    </m:d>
                  </m:e>
                </m:func>
                <m:r>
                  <m:rPr>
                    <m:sty m:val="bi"/>
                  </m:rPr>
                  <w:rPr>
                    <w:rFonts w:ascii="Cambria Math" w:hAnsi="Cambria Math"/>
                    <w:sz w:val="24"/>
                    <w:szCs w:val="24"/>
                  </w:rPr>
                  <m:t>+1,74</m:t>
                </m:r>
              </m:oMath>
            </m:oMathPara>
          </w:p>
        </w:tc>
        <w:tc>
          <w:tcPr>
            <w:tcW w:w="6492" w:type="dxa"/>
            <w:vAlign w:val="center"/>
          </w:tcPr>
          <w:p w:rsidR="009419F0" w:rsidRPr="0080353C" w:rsidRDefault="009419F0" w:rsidP="009419F0">
            <w:pPr>
              <w:spacing w:before="60" w:after="60"/>
              <w:cnfStyle w:val="100000000000"/>
              <w:rPr>
                <w:rFonts w:eastAsiaTheme="minorEastAsia"/>
                <w:bCs w:val="0"/>
              </w:rPr>
            </w:pPr>
            <m:oMath>
              <m:r>
                <m:rPr>
                  <m:sty m:val="bi"/>
                </m:rPr>
                <w:rPr>
                  <w:rFonts w:ascii="Cambria Math" w:hAnsi="Cambria Math"/>
                </w:rPr>
                <m:t>f</m:t>
              </m:r>
            </m:oMath>
            <w:r w:rsidRPr="0080353C">
              <w:rPr>
                <w:rFonts w:eastAsiaTheme="minorEastAsia"/>
              </w:rPr>
              <w:t xml:space="preserve">: </w:t>
            </w:r>
            <w:r>
              <w:rPr>
                <w:rFonts w:eastAsiaTheme="minorEastAsia"/>
              </w:rPr>
              <w:t>factor de rozamiento</w:t>
            </w:r>
          </w:p>
          <w:p w:rsidR="0029072B" w:rsidRPr="0080353C" w:rsidRDefault="0029072B" w:rsidP="0029072B">
            <w:pPr>
              <w:spacing w:before="60" w:after="60"/>
              <w:cnfStyle w:val="100000000000"/>
              <w:rPr>
                <w:rFonts w:eastAsiaTheme="minorEastAsia"/>
              </w:rPr>
            </w:pPr>
            <m:oMath>
              <m:r>
                <m:rPr>
                  <m:sty m:val="bi"/>
                </m:rPr>
                <w:rPr>
                  <w:rFonts w:ascii="Cambria Math" w:hAnsi="Cambria Math"/>
                </w:rPr>
                <m:t>ε</m:t>
              </m:r>
            </m:oMath>
            <w:r w:rsidRPr="0080353C">
              <w:rPr>
                <w:rFonts w:eastAsiaTheme="minorEastAsia"/>
                <w:bCs w:val="0"/>
              </w:rPr>
              <w:t xml:space="preserve">: </w:t>
            </w:r>
            <w:r>
              <w:rPr>
                <w:rFonts w:eastAsiaTheme="minorEastAsia"/>
                <w:bCs w:val="0"/>
              </w:rPr>
              <w:t>rugosidad absoluta en la tubería</w:t>
            </w:r>
          </w:p>
          <w:p w:rsidR="00A3752E" w:rsidRPr="00A3752E" w:rsidRDefault="009419F0" w:rsidP="00A3752E">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tc>
      </w:tr>
    </w:tbl>
    <w:p w:rsidR="003A1DD9" w:rsidRPr="003A1DD9" w:rsidRDefault="00E51F05" w:rsidP="003A1DD9">
      <w:pPr>
        <w:pStyle w:val="Prrafodelista"/>
        <w:numPr>
          <w:ilvl w:val="0"/>
          <w:numId w:val="40"/>
        </w:numPr>
        <w:spacing w:before="120" w:after="120"/>
        <w:ind w:left="0" w:firstLine="360"/>
        <w:jc w:val="both"/>
        <w:rPr>
          <w:sz w:val="24"/>
        </w:rPr>
      </w:pPr>
      <w:r w:rsidRPr="003A1DD9">
        <w:rPr>
          <w:b/>
          <w:i/>
          <w:sz w:val="24"/>
        </w:rPr>
        <w:t>Fluidos no newtonianos</w:t>
      </w:r>
      <w:r w:rsidRPr="003A1DD9">
        <w:rPr>
          <w:sz w:val="24"/>
        </w:rPr>
        <w:t xml:space="preserve">: la mayor parte de los alimentos líquidos se comportan como fluidos no newtonianos, por lo que la determinación de las perdidas por rozamiento en este caso es de gran interés. Para ello, se sigue calculando el termino </w:t>
      </w:r>
      <m:oMath>
        <m:nary>
          <m:naryPr>
            <m:chr m:val="∑"/>
            <m:limLoc m:val="undOvr"/>
            <m:subHide m:val="on"/>
            <m:supHide m:val="on"/>
            <m:ctrlPr>
              <w:rPr>
                <w:rFonts w:ascii="Cambria Math" w:hAnsi="Cambria Math"/>
                <w:bCs/>
                <w:i/>
              </w:rPr>
            </m:ctrlPr>
          </m:naryPr>
          <m:sub/>
          <m:sup/>
          <m:e>
            <m:r>
              <w:rPr>
                <w:rFonts w:ascii="Cambria Math" w:hAnsi="Cambria Math"/>
              </w:rPr>
              <m:t>F</m:t>
            </m:r>
          </m:e>
        </m:nary>
      </m:oMath>
      <w:r w:rsidRPr="003A1DD9">
        <w:rPr>
          <w:rFonts w:eastAsiaTheme="minorEastAsia"/>
          <w:bCs/>
        </w:rPr>
        <w:t xml:space="preserve"> </w:t>
      </w:r>
      <w:r w:rsidRPr="003A1DD9">
        <w:rPr>
          <w:rFonts w:eastAsiaTheme="minorEastAsia"/>
          <w:bCs/>
          <w:sz w:val="24"/>
        </w:rPr>
        <w:t>mediante la ecuación de Fanning, pero cambian las correlaciones que permiten la estimación del factor de rozamiento.</w:t>
      </w:r>
      <w:r w:rsidR="003A1DD9" w:rsidRPr="003A1DD9">
        <w:rPr>
          <w:sz w:val="24"/>
        </w:rPr>
        <w:t xml:space="preserve"> </w:t>
      </w:r>
    </w:p>
    <w:p w:rsidR="009B1944" w:rsidRPr="003A1DD9" w:rsidRDefault="003A1DD9" w:rsidP="003A1DD9">
      <w:pPr>
        <w:spacing w:before="120" w:after="120"/>
        <w:jc w:val="both"/>
        <w:rPr>
          <w:sz w:val="24"/>
        </w:rPr>
      </w:pPr>
      <w:r>
        <w:rPr>
          <w:sz w:val="24"/>
        </w:rPr>
        <w:t>Para los fluidos que cumplen la ley de la potencia (</w:t>
      </w:r>
      <w:proofErr w:type="spellStart"/>
      <w:r w:rsidRPr="00C73EA4">
        <w:rPr>
          <w:b/>
          <w:i/>
          <w:sz w:val="24"/>
        </w:rPr>
        <w:t>pseudoplasticos</w:t>
      </w:r>
      <w:proofErr w:type="spellEnd"/>
      <w:r w:rsidRPr="00C73EA4">
        <w:rPr>
          <w:b/>
          <w:i/>
          <w:sz w:val="24"/>
        </w:rPr>
        <w:t xml:space="preserve"> y </w:t>
      </w:r>
      <w:proofErr w:type="spellStart"/>
      <w:r w:rsidRPr="00C73EA4">
        <w:rPr>
          <w:b/>
          <w:i/>
          <w:sz w:val="24"/>
        </w:rPr>
        <w:t>dilatantes</w:t>
      </w:r>
      <w:proofErr w:type="spellEnd"/>
      <w:r>
        <w:rPr>
          <w:sz w:val="24"/>
        </w:rPr>
        <w:t>) se define un número de Reynolds generalizado de acuerdo con la siguiente expresión:</w:t>
      </w:r>
    </w:p>
    <w:tbl>
      <w:tblPr>
        <w:tblStyle w:val="GridTable1LightAccent1"/>
        <w:tblpPr w:leftFromText="141" w:rightFromText="141" w:vertAnchor="text" w:horzAnchor="margin" w:tblpY="133"/>
        <w:tblW w:w="0" w:type="auto"/>
        <w:tblLook w:val="04A0"/>
      </w:tblPr>
      <w:tblGrid>
        <w:gridCol w:w="4673"/>
        <w:gridCol w:w="5783"/>
      </w:tblGrid>
      <w:tr w:rsidR="003A1DD9" w:rsidRPr="000774A9" w:rsidTr="003A1DD9">
        <w:trPr>
          <w:cnfStyle w:val="100000000000"/>
        </w:trPr>
        <w:tc>
          <w:tcPr>
            <w:cnfStyle w:val="001000000000"/>
            <w:tcW w:w="4673" w:type="dxa"/>
            <w:vAlign w:val="center"/>
          </w:tcPr>
          <w:p w:rsidR="003A1DD9" w:rsidRDefault="003A1DD9" w:rsidP="003A1DD9">
            <w:pPr>
              <w:spacing w:before="40" w:after="120"/>
              <w:rPr>
                <w:rFonts w:eastAsiaTheme="minorEastAsia"/>
                <w:b w:val="0"/>
                <w:bCs w:val="0"/>
                <w:sz w:val="24"/>
                <w:szCs w:val="24"/>
              </w:rPr>
            </w:pPr>
            <w:r>
              <w:rPr>
                <w:rFonts w:eastAsiaTheme="minorEastAsia"/>
                <w:bCs w:val="0"/>
                <w:i/>
                <w:sz w:val="24"/>
                <w:szCs w:val="24"/>
              </w:rPr>
              <w:t xml:space="preserve">Número de Reynolds generalizado para </w:t>
            </w:r>
            <w:proofErr w:type="spellStart"/>
            <w:r>
              <w:rPr>
                <w:rFonts w:eastAsiaTheme="minorEastAsia"/>
                <w:bCs w:val="0"/>
                <w:i/>
                <w:sz w:val="24"/>
                <w:szCs w:val="24"/>
              </w:rPr>
              <w:t>pseudoplásticos</w:t>
            </w:r>
            <w:proofErr w:type="spellEnd"/>
            <w:r w:rsidR="00E63533">
              <w:rPr>
                <w:rFonts w:eastAsiaTheme="minorEastAsia"/>
                <w:bCs w:val="0"/>
                <w:i/>
                <w:sz w:val="24"/>
                <w:szCs w:val="24"/>
              </w:rPr>
              <w:t xml:space="preserve"> y</w:t>
            </w:r>
            <w:r>
              <w:rPr>
                <w:rFonts w:eastAsiaTheme="minorEastAsia"/>
                <w:bCs w:val="0"/>
                <w:i/>
                <w:sz w:val="24"/>
                <w:szCs w:val="24"/>
              </w:rPr>
              <w:t xml:space="preserve"> </w:t>
            </w:r>
            <w:proofErr w:type="spellStart"/>
            <w:r>
              <w:rPr>
                <w:rFonts w:eastAsiaTheme="minorEastAsia"/>
                <w:bCs w:val="0"/>
                <w:i/>
                <w:sz w:val="24"/>
                <w:szCs w:val="24"/>
              </w:rPr>
              <w:t>dilatantes</w:t>
            </w:r>
            <w:proofErr w:type="spellEnd"/>
            <w:r>
              <w:rPr>
                <w:rFonts w:eastAsiaTheme="minorEastAsia"/>
                <w:b w:val="0"/>
                <w:bCs w:val="0"/>
                <w:sz w:val="24"/>
                <w:szCs w:val="24"/>
              </w:rPr>
              <w:t>:</w:t>
            </w:r>
          </w:p>
          <w:p w:rsidR="003A1DD9" w:rsidRPr="005F64AA" w:rsidRDefault="00D06562" w:rsidP="003A1DD9">
            <w:pPr>
              <w:spacing w:before="40" w:after="4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Re</m:t>
                    </m:r>
                  </m:e>
                  <m:sub>
                    <m:r>
                      <m:rPr>
                        <m:sty m:val="bi"/>
                      </m:rPr>
                      <w:rPr>
                        <w:rFonts w:ascii="Cambria Math" w:hAnsi="Cambria Math"/>
                        <w:sz w:val="24"/>
                        <w:szCs w:val="24"/>
                      </w:rPr>
                      <m:t>g</m:t>
                    </m:r>
                  </m:sub>
                </m:sSub>
                <m:r>
                  <m:rPr>
                    <m:sty m:val="bi"/>
                  </m:rPr>
                  <w:rPr>
                    <w:rFonts w:ascii="Cambria Math" w:hAnsi="Cambria Math"/>
                    <w:sz w:val="24"/>
                    <w:szCs w:val="24"/>
                  </w:rPr>
                  <m:t>=</m:t>
                </m:r>
                <m:sSup>
                  <m:sSupPr>
                    <m:ctrlPr>
                      <w:rPr>
                        <w:rFonts w:ascii="Cambria Math" w:hAnsi="Cambria Math"/>
                        <w:i/>
                        <w:sz w:val="24"/>
                        <w:szCs w:val="24"/>
                      </w:rPr>
                    </m:ctrlPr>
                  </m:sSupPr>
                  <m:e>
                    <m:r>
                      <m:rPr>
                        <m:sty m:val="bi"/>
                      </m:rPr>
                      <w:rPr>
                        <w:rFonts w:ascii="Cambria Math" w:hAnsi="Cambria Math"/>
                        <w:sz w:val="24"/>
                        <w:szCs w:val="24"/>
                      </w:rPr>
                      <m:t>2</m:t>
                    </m:r>
                  </m:e>
                  <m:sup>
                    <m:r>
                      <m:rPr>
                        <m:sty m:val="bi"/>
                      </m:rPr>
                      <w:rPr>
                        <w:rFonts w:ascii="Cambria Math" w:hAnsi="Cambria Math"/>
                        <w:sz w:val="24"/>
                        <w:szCs w:val="24"/>
                      </w:rPr>
                      <m:t>3-n</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m:sty m:val="bi"/>
                              </m:rPr>
                              <w:rPr>
                                <w:rFonts w:ascii="Cambria Math" w:hAnsi="Cambria Math"/>
                                <w:sz w:val="24"/>
                                <w:szCs w:val="24"/>
                              </w:rPr>
                              <m:t>n</m:t>
                            </m:r>
                          </m:num>
                          <m:den>
                            <m:r>
                              <m:rPr>
                                <m:sty m:val="bi"/>
                              </m:rPr>
                              <w:rPr>
                                <w:rFonts w:ascii="Cambria Math" w:hAnsi="Cambria Math"/>
                                <w:sz w:val="24"/>
                                <w:szCs w:val="24"/>
                              </w:rPr>
                              <m:t>3</m:t>
                            </m:r>
                            <m:r>
                              <m:rPr>
                                <m:sty m:val="bi"/>
                              </m:rPr>
                              <w:rPr>
                                <w:rFonts w:ascii="Cambria Math" w:hAnsi="Cambria Math"/>
                                <w:sz w:val="24"/>
                                <w:szCs w:val="24"/>
                              </w:rPr>
                              <m:t>n+1</m:t>
                            </m:r>
                          </m:den>
                        </m:f>
                      </m:e>
                    </m:d>
                  </m:e>
                  <m:sup>
                    <m:r>
                      <m:rPr>
                        <m:sty m:val="bi"/>
                      </m:rPr>
                      <w:rPr>
                        <w:rFonts w:ascii="Cambria Math" w:hAnsi="Cambria Math"/>
                        <w:sz w:val="24"/>
                        <w:szCs w:val="24"/>
                      </w:rPr>
                      <m:t>n</m:t>
                    </m:r>
                  </m:sup>
                </m:sSup>
                <m:f>
                  <m:fPr>
                    <m:ctrlPr>
                      <w:rPr>
                        <w:rFonts w:ascii="Cambria Math" w:hAnsi="Cambria Math"/>
                        <w:i/>
                        <w:sz w:val="24"/>
                        <w:szCs w:val="24"/>
                      </w:rPr>
                    </m:ctrlPr>
                  </m:fPr>
                  <m:num>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2-n</m:t>
                        </m:r>
                      </m:sup>
                    </m:sSup>
                    <m:sSup>
                      <m:sSupPr>
                        <m:ctrlPr>
                          <w:rPr>
                            <w:rFonts w:ascii="Cambria Math" w:hAnsi="Cambria Math"/>
                            <w:i/>
                            <w:sz w:val="24"/>
                            <w:szCs w:val="24"/>
                          </w:rPr>
                        </m:ctrlPr>
                      </m:sSupPr>
                      <m:e>
                        <m:r>
                          <m:rPr>
                            <m:sty m:val="bi"/>
                          </m:rPr>
                          <w:rPr>
                            <w:rFonts w:ascii="Cambria Math" w:hAnsi="Cambria Math"/>
                            <w:sz w:val="24"/>
                            <w:szCs w:val="24"/>
                          </w:rPr>
                          <m:t>D</m:t>
                        </m:r>
                      </m:e>
                      <m:sup>
                        <m:r>
                          <m:rPr>
                            <m:sty m:val="bi"/>
                          </m:rPr>
                          <w:rPr>
                            <w:rFonts w:ascii="Cambria Math" w:hAnsi="Cambria Math"/>
                            <w:sz w:val="24"/>
                            <w:szCs w:val="24"/>
                          </w:rPr>
                          <m:t>n</m:t>
                        </m:r>
                      </m:sup>
                    </m:sSup>
                    <m:r>
                      <m:rPr>
                        <m:sty m:val="bi"/>
                      </m:rPr>
                      <w:rPr>
                        <w:rFonts w:ascii="Cambria Math" w:hAnsi="Cambria Math"/>
                        <w:sz w:val="24"/>
                        <w:szCs w:val="24"/>
                      </w:rPr>
                      <m:t>ρ</m:t>
                    </m:r>
                  </m:num>
                  <m:den>
                    <m:r>
                      <m:rPr>
                        <m:sty m:val="bi"/>
                      </m:rPr>
                      <w:rPr>
                        <w:rFonts w:ascii="Cambria Math" w:hAnsi="Cambria Math"/>
                        <w:sz w:val="24"/>
                        <w:szCs w:val="24"/>
                      </w:rPr>
                      <m:t>k</m:t>
                    </m:r>
                  </m:den>
                </m:f>
              </m:oMath>
            </m:oMathPara>
          </w:p>
        </w:tc>
        <w:tc>
          <w:tcPr>
            <w:tcW w:w="5783" w:type="dxa"/>
            <w:vAlign w:val="center"/>
          </w:tcPr>
          <w:p w:rsidR="003A1DD9" w:rsidRPr="0080353C" w:rsidRDefault="00D06562" w:rsidP="003A1DD9">
            <w:pPr>
              <w:spacing w:before="60" w:after="60"/>
              <w:cnfStyle w:val="100000000000"/>
              <w:rPr>
                <w:rFonts w:eastAsiaTheme="minorEastAsia"/>
                <w:bCs w:val="0"/>
              </w:rPr>
            </w:pPr>
            <m:oMath>
              <m:sSub>
                <m:sSubPr>
                  <m:ctrlPr>
                    <w:rPr>
                      <w:rFonts w:ascii="Cambria Math" w:hAnsi="Cambria Math"/>
                      <w:i/>
                      <w:sz w:val="20"/>
                      <w:szCs w:val="24"/>
                    </w:rPr>
                  </m:ctrlPr>
                </m:sSubPr>
                <m:e>
                  <m:r>
                    <m:rPr>
                      <m:sty m:val="bi"/>
                    </m:rPr>
                    <w:rPr>
                      <w:rFonts w:ascii="Cambria Math" w:hAnsi="Cambria Math"/>
                      <w:sz w:val="20"/>
                      <w:szCs w:val="24"/>
                    </w:rPr>
                    <m:t>Re</m:t>
                  </m:r>
                </m:e>
                <m:sub>
                  <m:r>
                    <m:rPr>
                      <m:sty m:val="bi"/>
                    </m:rPr>
                    <w:rPr>
                      <w:rFonts w:ascii="Cambria Math" w:hAnsi="Cambria Math"/>
                      <w:sz w:val="20"/>
                      <w:szCs w:val="24"/>
                    </w:rPr>
                    <m:t>g</m:t>
                  </m:r>
                </m:sub>
              </m:sSub>
            </m:oMath>
            <w:r w:rsidR="003A1DD9" w:rsidRPr="0080353C">
              <w:rPr>
                <w:rFonts w:eastAsiaTheme="minorEastAsia"/>
              </w:rPr>
              <w:t xml:space="preserve">: </w:t>
            </w:r>
            <w:r w:rsidR="003A1DD9">
              <w:rPr>
                <w:rFonts w:eastAsiaTheme="minorEastAsia"/>
              </w:rPr>
              <w:t>numero adimensional de Reynolds generalizado</w:t>
            </w:r>
          </w:p>
          <w:p w:rsidR="003A1DD9" w:rsidRDefault="003A1DD9" w:rsidP="003A1DD9">
            <w:pPr>
              <w:spacing w:before="60" w:after="60"/>
              <w:cnfStyle w:val="100000000000"/>
              <w:rPr>
                <w:rFonts w:eastAsiaTheme="minorEastAsia"/>
                <w:b w:val="0"/>
              </w:rPr>
            </w:pPr>
            <m:oMath>
              <m:r>
                <m:rPr>
                  <m:sty m:val="bi"/>
                </m:rPr>
                <w:rPr>
                  <w:rFonts w:ascii="Cambria Math" w:hAnsi="Cambria Math"/>
                </w:rPr>
                <m:t>n</m:t>
              </m:r>
            </m:oMath>
            <w:r w:rsidRPr="0080353C">
              <w:rPr>
                <w:rFonts w:eastAsiaTheme="minorEastAsia"/>
                <w:bCs w:val="0"/>
              </w:rPr>
              <w:t xml:space="preserve">: </w:t>
            </w:r>
            <w:r>
              <w:rPr>
                <w:rFonts w:eastAsiaTheme="minorEastAsia"/>
                <w:bCs w:val="0"/>
              </w:rPr>
              <w:t>índice de comportamiento</w:t>
            </w:r>
          </w:p>
          <w:p w:rsidR="003A1DD9" w:rsidRPr="00054DB4" w:rsidRDefault="003A1DD9" w:rsidP="003A1DD9">
            <w:pPr>
              <w:spacing w:before="60" w:after="60"/>
              <w:cnfStyle w:val="100000000000"/>
              <w:rPr>
                <w:rFonts w:eastAsiaTheme="minorEastAsia"/>
                <w:bCs w:val="0"/>
              </w:rPr>
            </w:pPr>
            <m:oMath>
              <m:r>
                <m:rPr>
                  <m:sty m:val="bi"/>
                </m:rPr>
                <w:rPr>
                  <w:rFonts w:ascii="Cambria Math" w:eastAsiaTheme="minorEastAsia" w:hAnsi="Cambria Math"/>
                </w:rPr>
                <m:t>V</m:t>
              </m:r>
            </m:oMath>
            <w:r w:rsidRPr="0080353C">
              <w:rPr>
                <w:rFonts w:eastAsiaTheme="minorEastAsia"/>
              </w:rPr>
              <w:t>: velocidad media de un fluido</w:t>
            </w:r>
          </w:p>
          <w:p w:rsidR="003A1DD9" w:rsidRDefault="003A1DD9" w:rsidP="003A1DD9">
            <w:pPr>
              <w:spacing w:before="60" w:after="60"/>
              <w:cnfStyle w:val="100000000000"/>
              <w:rPr>
                <w:rFonts w:eastAsiaTheme="minorEastAsia"/>
                <w:b w:val="0"/>
              </w:rPr>
            </w:pPr>
            <m:oMath>
              <m:r>
                <m:rPr>
                  <m:sty m:val="bi"/>
                </m:rPr>
                <w:rPr>
                  <w:rFonts w:ascii="Cambria Math" w:hAnsi="Cambria Math"/>
                </w:rPr>
                <m:t>D</m:t>
              </m:r>
            </m:oMath>
            <w:r w:rsidRPr="0080353C">
              <w:rPr>
                <w:rFonts w:eastAsiaTheme="minorEastAsia"/>
                <w:bCs w:val="0"/>
              </w:rPr>
              <w:t>: diámetro de la conducción</w:t>
            </w:r>
          </w:p>
          <w:p w:rsidR="003A1DD9" w:rsidRPr="0080353C" w:rsidRDefault="003A1DD9" w:rsidP="003A1DD9">
            <w:pPr>
              <w:spacing w:before="60" w:after="60"/>
              <w:cnfStyle w:val="100000000000"/>
              <w:rPr>
                <w:rFonts w:eastAsiaTheme="minorEastAsia"/>
                <w:bCs w:val="0"/>
              </w:rPr>
            </w:pPr>
            <m:oMath>
              <m:r>
                <m:rPr>
                  <m:sty m:val="bi"/>
                </m:rPr>
                <w:rPr>
                  <w:rFonts w:ascii="Cambria Math" w:hAnsi="Cambria Math"/>
                </w:rPr>
                <m:t>ρ</m:t>
              </m:r>
            </m:oMath>
            <w:r w:rsidRPr="0080353C">
              <w:rPr>
                <w:rFonts w:eastAsiaTheme="minorEastAsia"/>
              </w:rPr>
              <w:t>: densidad del fluido</w:t>
            </w:r>
          </w:p>
          <w:p w:rsidR="003A1DD9" w:rsidRPr="00A3752E" w:rsidRDefault="003A1DD9" w:rsidP="003A1DD9">
            <w:pPr>
              <w:spacing w:before="60" w:after="60"/>
              <w:cnfStyle w:val="100000000000"/>
              <w:rPr>
                <w:rFonts w:eastAsiaTheme="minorEastAsia"/>
                <w:b w:val="0"/>
              </w:rPr>
            </w:pPr>
            <m:oMath>
              <m:r>
                <m:rPr>
                  <m:sty m:val="bi"/>
                </m:rPr>
                <w:rPr>
                  <w:rFonts w:ascii="Cambria Math" w:hAnsi="Cambria Math"/>
                  <w:szCs w:val="24"/>
                </w:rPr>
                <m:t>k</m:t>
              </m:r>
            </m:oMath>
            <w:r w:rsidRPr="00054DB4">
              <w:rPr>
                <w:rFonts w:eastAsiaTheme="minorEastAsia"/>
                <w:szCs w:val="24"/>
              </w:rPr>
              <w:t>: índice de consistencia</w:t>
            </w:r>
          </w:p>
        </w:tc>
      </w:tr>
    </w:tbl>
    <w:p w:rsidR="009B1944" w:rsidRDefault="005F64AA" w:rsidP="003A1DD9">
      <w:pPr>
        <w:spacing w:before="120" w:after="0"/>
        <w:jc w:val="both"/>
        <w:rPr>
          <w:sz w:val="24"/>
        </w:rPr>
      </w:pPr>
      <w:r w:rsidRPr="005F64AA">
        <w:rPr>
          <w:sz w:val="24"/>
        </w:rPr>
        <w:lastRenderedPageBreak/>
        <w:t xml:space="preserve">Una vez conocido </w:t>
      </w:r>
      <m:oMath>
        <m:sSub>
          <m:sSubPr>
            <m:ctrlPr>
              <w:rPr>
                <w:rFonts w:ascii="Cambria Math" w:hAnsi="Cambria Math"/>
                <w:bCs/>
                <w:i/>
                <w:sz w:val="24"/>
                <w:szCs w:val="24"/>
              </w:rPr>
            </m:ctrlPr>
          </m:sSubPr>
          <m:e>
            <m:r>
              <w:rPr>
                <w:rFonts w:ascii="Cambria Math" w:hAnsi="Cambria Math"/>
                <w:sz w:val="24"/>
                <w:szCs w:val="24"/>
              </w:rPr>
              <m:t>Re</m:t>
            </m:r>
          </m:e>
          <m:sub>
            <m:r>
              <w:rPr>
                <w:rFonts w:ascii="Cambria Math" w:hAnsi="Cambria Math"/>
                <w:sz w:val="24"/>
                <w:szCs w:val="24"/>
              </w:rPr>
              <m:t>g</m:t>
            </m:r>
          </m:sub>
        </m:sSub>
      </m:oMath>
      <w:r w:rsidRPr="005F64AA">
        <w:rPr>
          <w:sz w:val="24"/>
        </w:rPr>
        <w:t>, el factor de rozamiento</w:t>
      </w:r>
      <w:r>
        <w:rPr>
          <w:sz w:val="24"/>
        </w:rPr>
        <w:t xml:space="preserve"> </w:t>
      </w:r>
      <w:r w:rsidRPr="005F64AA">
        <w:rPr>
          <w:sz w:val="24"/>
        </w:rPr>
        <w:t>se puede d</w:t>
      </w:r>
      <w:r>
        <w:rPr>
          <w:sz w:val="24"/>
        </w:rPr>
        <w:t>e</w:t>
      </w:r>
      <w:r w:rsidRPr="005F64AA">
        <w:rPr>
          <w:sz w:val="24"/>
        </w:rPr>
        <w:t>terminar mediante correlaci</w:t>
      </w:r>
      <w:r>
        <w:rPr>
          <w:sz w:val="24"/>
        </w:rPr>
        <w:t>on</w:t>
      </w:r>
      <w:r w:rsidRPr="005F64AA">
        <w:rPr>
          <w:sz w:val="24"/>
        </w:rPr>
        <w:t>es</w:t>
      </w:r>
      <w:r>
        <w:rPr>
          <w:sz w:val="24"/>
        </w:rPr>
        <w:t xml:space="preserve"> </w:t>
      </w:r>
      <w:r w:rsidRPr="005F64AA">
        <w:rPr>
          <w:sz w:val="24"/>
        </w:rPr>
        <w:t>empíricas o gráficos como el que se muestra en</w:t>
      </w:r>
      <w:r>
        <w:rPr>
          <w:sz w:val="24"/>
        </w:rPr>
        <w:t xml:space="preserve"> </w:t>
      </w:r>
      <w:r w:rsidRPr="005F64AA">
        <w:rPr>
          <w:sz w:val="24"/>
        </w:rPr>
        <w:t xml:space="preserve">la figura </w:t>
      </w:r>
      <w:r>
        <w:rPr>
          <w:sz w:val="24"/>
        </w:rPr>
        <w:t>siguiente</w:t>
      </w:r>
      <w:r w:rsidRPr="005F64AA">
        <w:rPr>
          <w:sz w:val="24"/>
        </w:rPr>
        <w:t>, denom</w:t>
      </w:r>
      <w:r>
        <w:rPr>
          <w:sz w:val="24"/>
        </w:rPr>
        <w:t>i</w:t>
      </w:r>
      <w:r w:rsidRPr="005F64AA">
        <w:rPr>
          <w:sz w:val="24"/>
        </w:rPr>
        <w:t xml:space="preserve">nado de </w:t>
      </w:r>
      <w:r>
        <w:rPr>
          <w:sz w:val="24"/>
        </w:rPr>
        <w:t>D</w:t>
      </w:r>
      <w:r w:rsidRPr="005F64AA">
        <w:rPr>
          <w:sz w:val="24"/>
        </w:rPr>
        <w:t xml:space="preserve">odge y </w:t>
      </w:r>
      <w:proofErr w:type="spellStart"/>
      <w:r w:rsidRPr="005F64AA">
        <w:rPr>
          <w:sz w:val="24"/>
        </w:rPr>
        <w:t>Metzner</w:t>
      </w:r>
      <w:proofErr w:type="spellEnd"/>
      <w:r>
        <w:rPr>
          <w:sz w:val="24"/>
        </w:rPr>
        <w:t xml:space="preserve"> </w:t>
      </w:r>
      <w:r w:rsidRPr="005F64AA">
        <w:rPr>
          <w:sz w:val="24"/>
        </w:rPr>
        <w:t>y válido para tuberías lisas.</w:t>
      </w:r>
    </w:p>
    <w:tbl>
      <w:tblPr>
        <w:tblStyle w:val="GridTable1LightAccent1"/>
        <w:tblW w:w="0" w:type="auto"/>
        <w:jc w:val="center"/>
        <w:tblLook w:val="04A0"/>
      </w:tblPr>
      <w:tblGrid>
        <w:gridCol w:w="6650"/>
      </w:tblGrid>
      <w:tr w:rsidR="00741E90" w:rsidTr="003A1DD9">
        <w:trPr>
          <w:cnfStyle w:val="100000000000"/>
          <w:trHeight w:val="2280"/>
          <w:jc w:val="center"/>
        </w:trPr>
        <w:tc>
          <w:tcPr>
            <w:cnfStyle w:val="001000000000"/>
            <w:tcW w:w="6650" w:type="dxa"/>
          </w:tcPr>
          <w:p w:rsidR="00741E90" w:rsidRDefault="00741E90" w:rsidP="003A1DD9">
            <w:pPr>
              <w:jc w:val="center"/>
              <w:rPr>
                <w:sz w:val="24"/>
              </w:rPr>
            </w:pPr>
            <w:r>
              <w:rPr>
                <w:noProof/>
                <w:sz w:val="24"/>
                <w:lang w:val="es-ES" w:eastAsia="es-ES"/>
              </w:rPr>
              <w:drawing>
                <wp:inline distT="0" distB="0" distL="0" distR="0">
                  <wp:extent cx="3353930" cy="22002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uevoDocumento 2019-04-08 19.19.11_15.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87891" cy="2222554"/>
                          </a:xfrm>
                          <a:prstGeom prst="rect">
                            <a:avLst/>
                          </a:prstGeom>
                        </pic:spPr>
                      </pic:pic>
                    </a:graphicData>
                  </a:graphic>
                </wp:inline>
              </w:drawing>
            </w:r>
          </w:p>
        </w:tc>
      </w:tr>
      <w:tr w:rsidR="00741E90" w:rsidRPr="007E6BBA" w:rsidTr="003A1DD9">
        <w:trPr>
          <w:trHeight w:val="158"/>
          <w:jc w:val="center"/>
        </w:trPr>
        <w:tc>
          <w:tcPr>
            <w:cnfStyle w:val="001000000000"/>
            <w:tcW w:w="6650" w:type="dxa"/>
          </w:tcPr>
          <w:p w:rsidR="00741E90" w:rsidRPr="007E6BBA" w:rsidRDefault="00741E90" w:rsidP="00916B97">
            <w:pPr>
              <w:jc w:val="center"/>
            </w:pPr>
            <w:r>
              <w:t xml:space="preserve">Gráfico de Dodge y </w:t>
            </w:r>
            <w:proofErr w:type="spellStart"/>
            <w:r>
              <w:t>Metzner</w:t>
            </w:r>
            <w:proofErr w:type="spellEnd"/>
            <w:r>
              <w:t xml:space="preserve"> para el cálculo del factor de rozamiento en fluidos </w:t>
            </w:r>
            <w:proofErr w:type="spellStart"/>
            <w:r>
              <w:t>pseudoplasticos</w:t>
            </w:r>
            <w:proofErr w:type="spellEnd"/>
            <w:r w:rsidR="001D5B14">
              <w:t xml:space="preserve"> y</w:t>
            </w:r>
            <w:r w:rsidR="006974E0">
              <w:t xml:space="preserve"> </w:t>
            </w:r>
            <w:proofErr w:type="spellStart"/>
            <w:r>
              <w:t>dilatantes</w:t>
            </w:r>
            <w:proofErr w:type="spellEnd"/>
            <w:r w:rsidR="001D5B14">
              <w:t>.</w:t>
            </w:r>
          </w:p>
        </w:tc>
      </w:tr>
    </w:tbl>
    <w:p w:rsidR="00741E90" w:rsidRDefault="00007439" w:rsidP="00007439">
      <w:pPr>
        <w:spacing w:before="120"/>
        <w:jc w:val="both"/>
        <w:rPr>
          <w:sz w:val="24"/>
        </w:rPr>
      </w:pPr>
      <w:r w:rsidRPr="00007439">
        <w:rPr>
          <w:sz w:val="24"/>
        </w:rPr>
        <w:t xml:space="preserve">En el caso de fluidos </w:t>
      </w:r>
      <w:r w:rsidRPr="00E63533">
        <w:rPr>
          <w:b/>
          <w:i/>
          <w:sz w:val="24"/>
        </w:rPr>
        <w:t>plásticos de Bingham</w:t>
      </w:r>
      <w:r w:rsidRPr="00007439">
        <w:rPr>
          <w:sz w:val="24"/>
        </w:rPr>
        <w:t>,</w:t>
      </w:r>
      <w:r>
        <w:rPr>
          <w:sz w:val="24"/>
        </w:rPr>
        <w:t xml:space="preserve"> </w:t>
      </w:r>
      <w:r w:rsidRPr="00007439">
        <w:rPr>
          <w:sz w:val="24"/>
        </w:rPr>
        <w:t>se refiere el número de Reynolds a la viscosidad</w:t>
      </w:r>
      <w:r>
        <w:rPr>
          <w:sz w:val="24"/>
        </w:rPr>
        <w:t xml:space="preserve"> </w:t>
      </w:r>
      <w:r w:rsidRPr="00007439">
        <w:rPr>
          <w:sz w:val="24"/>
        </w:rPr>
        <w:t xml:space="preserve">plástica y se define un nuevo número </w:t>
      </w:r>
      <w:proofErr w:type="spellStart"/>
      <w:r w:rsidRPr="00007439">
        <w:rPr>
          <w:sz w:val="24"/>
        </w:rPr>
        <w:t>adimensional</w:t>
      </w:r>
      <w:proofErr w:type="spellEnd"/>
      <w:r w:rsidRPr="00007439">
        <w:rPr>
          <w:sz w:val="24"/>
        </w:rPr>
        <w:t>,</w:t>
      </w:r>
      <w:r>
        <w:rPr>
          <w:sz w:val="24"/>
        </w:rPr>
        <w:t xml:space="preserve"> </w:t>
      </w:r>
      <w:r w:rsidRPr="00007439">
        <w:rPr>
          <w:sz w:val="24"/>
        </w:rPr>
        <w:t xml:space="preserve">numero de </w:t>
      </w:r>
      <w:proofErr w:type="spellStart"/>
      <w:r w:rsidRPr="00007439">
        <w:rPr>
          <w:sz w:val="24"/>
        </w:rPr>
        <w:t>Hedstron</w:t>
      </w:r>
      <w:proofErr w:type="spellEnd"/>
      <w:r w:rsidRPr="00007439">
        <w:rPr>
          <w:sz w:val="24"/>
        </w:rPr>
        <w:t xml:space="preserve"> (</w:t>
      </w:r>
      <m:oMath>
        <m:r>
          <w:rPr>
            <w:rFonts w:ascii="Cambria Math" w:hAnsi="Cambria Math"/>
            <w:sz w:val="24"/>
          </w:rPr>
          <m:t>He</m:t>
        </m:r>
      </m:oMath>
      <w:r w:rsidRPr="00007439">
        <w:rPr>
          <w:sz w:val="24"/>
        </w:rPr>
        <w:t>), según las ecuaciones:</w:t>
      </w:r>
    </w:p>
    <w:tbl>
      <w:tblPr>
        <w:tblStyle w:val="GridTable1LightAccent1"/>
        <w:tblW w:w="0" w:type="auto"/>
        <w:tblLook w:val="04A0"/>
      </w:tblPr>
      <w:tblGrid>
        <w:gridCol w:w="5228"/>
        <w:gridCol w:w="5228"/>
      </w:tblGrid>
      <w:tr w:rsidR="00153B5A" w:rsidTr="00916B97">
        <w:trPr>
          <w:cnfStyle w:val="100000000000"/>
        </w:trPr>
        <w:tc>
          <w:tcPr>
            <w:cnfStyle w:val="001000000000"/>
            <w:tcW w:w="5228" w:type="dxa"/>
            <w:vAlign w:val="center"/>
          </w:tcPr>
          <w:p w:rsidR="00153B5A" w:rsidRDefault="005D7472" w:rsidP="00916B97">
            <w:pPr>
              <w:spacing w:after="120"/>
              <w:rPr>
                <w:rFonts w:eastAsiaTheme="minorEastAsia"/>
                <w:b w:val="0"/>
                <w:bCs w:val="0"/>
                <w:sz w:val="24"/>
              </w:rPr>
            </w:pPr>
            <w:bookmarkStart w:id="5" w:name="_Hlk6669456"/>
            <w:r>
              <w:rPr>
                <w:rFonts w:eastAsiaTheme="minorEastAsia"/>
                <w:bCs w:val="0"/>
                <w:i/>
                <w:sz w:val="24"/>
              </w:rPr>
              <w:t>Numero</w:t>
            </w:r>
            <w:r w:rsidR="00153B5A" w:rsidRPr="00D2722C">
              <w:rPr>
                <w:rFonts w:eastAsiaTheme="minorEastAsia"/>
                <w:bCs w:val="0"/>
                <w:i/>
                <w:sz w:val="24"/>
              </w:rPr>
              <w:t xml:space="preserve"> de Reynolds</w:t>
            </w:r>
            <w:r w:rsidR="00153B5A">
              <w:rPr>
                <w:rFonts w:eastAsiaTheme="minorEastAsia"/>
                <w:b w:val="0"/>
                <w:bCs w:val="0"/>
                <w:sz w:val="24"/>
              </w:rPr>
              <w:t>:</w:t>
            </w:r>
          </w:p>
          <w:p w:rsidR="00153B5A" w:rsidRPr="00404B9E" w:rsidRDefault="00153B5A" w:rsidP="00916B97">
            <w:pPr>
              <w:jc w:val="center"/>
              <w:rPr>
                <w:sz w:val="24"/>
              </w:rPr>
            </w:pPr>
            <m:oMathPara>
              <m:oMath>
                <m:r>
                  <m:rPr>
                    <m:sty m:val="bi"/>
                  </m:rPr>
                  <w:rPr>
                    <w:rFonts w:ascii="Cambria Math" w:hAnsi="Cambria Math"/>
                    <w:sz w:val="24"/>
                  </w:rPr>
                  <m:t>Re=</m:t>
                </m:r>
                <m:f>
                  <m:fPr>
                    <m:ctrlPr>
                      <w:rPr>
                        <w:rFonts w:ascii="Cambria Math" w:hAnsi="Cambria Math"/>
                        <w:bCs w:val="0"/>
                        <w:i/>
                        <w:sz w:val="24"/>
                      </w:rPr>
                    </m:ctrlPr>
                  </m:fPr>
                  <m:num>
                    <m:r>
                      <m:rPr>
                        <m:sty m:val="bi"/>
                      </m:rPr>
                      <w:rPr>
                        <w:rFonts w:ascii="Cambria Math" w:hAnsi="Cambria Math"/>
                        <w:sz w:val="24"/>
                      </w:rPr>
                      <m:t>VDρ</m:t>
                    </m:r>
                  </m:num>
                  <m:den>
                    <m:r>
                      <m:rPr>
                        <m:sty m:val="bi"/>
                      </m:rPr>
                      <w:rPr>
                        <w:rFonts w:ascii="Cambria Math" w:hAnsi="Cambria Math"/>
                        <w:sz w:val="24"/>
                      </w:rPr>
                      <m:t>η</m:t>
                    </m:r>
                  </m:den>
                </m:f>
              </m:oMath>
            </m:oMathPara>
          </w:p>
        </w:tc>
        <w:tc>
          <w:tcPr>
            <w:tcW w:w="5228" w:type="dxa"/>
          </w:tcPr>
          <w:p w:rsidR="00153B5A" w:rsidRPr="005D7472" w:rsidRDefault="00153B5A" w:rsidP="00916B97">
            <w:pPr>
              <w:jc w:val="both"/>
              <w:cnfStyle w:val="100000000000"/>
              <w:rPr>
                <w:bCs w:val="0"/>
                <w:szCs w:val="20"/>
              </w:rPr>
            </w:pPr>
            <w:r w:rsidRPr="005D7472">
              <w:rPr>
                <w:szCs w:val="20"/>
              </w:rPr>
              <w:t>V: velocidad del fluido</w:t>
            </w:r>
          </w:p>
          <w:p w:rsidR="00153B5A" w:rsidRPr="005D7472" w:rsidRDefault="00153B5A" w:rsidP="00916B97">
            <w:pPr>
              <w:jc w:val="both"/>
              <w:cnfStyle w:val="100000000000"/>
              <w:rPr>
                <w:bCs w:val="0"/>
                <w:szCs w:val="20"/>
              </w:rPr>
            </w:pPr>
            <w:r w:rsidRPr="005D7472">
              <w:rPr>
                <w:szCs w:val="20"/>
              </w:rPr>
              <w:t>D: diámetro de la conducción</w:t>
            </w:r>
          </w:p>
          <w:p w:rsidR="00153B5A" w:rsidRPr="005D7472" w:rsidRDefault="005D7472" w:rsidP="00916B97">
            <w:pPr>
              <w:jc w:val="both"/>
              <w:cnfStyle w:val="100000000000"/>
              <w:rPr>
                <w:rFonts w:eastAsiaTheme="minorEastAsia"/>
                <w:bCs w:val="0"/>
                <w:szCs w:val="20"/>
              </w:rPr>
            </w:pPr>
            <m:oMath>
              <m:r>
                <m:rPr>
                  <m:sty m:val="bi"/>
                </m:rPr>
                <w:rPr>
                  <w:rFonts w:ascii="Cambria Math" w:hAnsi="Cambria Math"/>
                  <w:szCs w:val="20"/>
                </w:rPr>
                <m:t>ρ</m:t>
              </m:r>
            </m:oMath>
            <w:r w:rsidR="00153B5A" w:rsidRPr="005D7472">
              <w:rPr>
                <w:rFonts w:eastAsiaTheme="minorEastAsia"/>
                <w:szCs w:val="20"/>
              </w:rPr>
              <w:t>: densidad</w:t>
            </w:r>
          </w:p>
          <w:p w:rsidR="00153B5A" w:rsidRPr="00046E01" w:rsidRDefault="005D7472" w:rsidP="00916B97">
            <w:pPr>
              <w:jc w:val="both"/>
              <w:cnfStyle w:val="100000000000"/>
              <w:rPr>
                <w:b w:val="0"/>
                <w:sz w:val="20"/>
              </w:rPr>
            </w:pPr>
            <m:oMath>
              <m:r>
                <m:rPr>
                  <m:sty m:val="bi"/>
                </m:rPr>
                <w:rPr>
                  <w:rFonts w:ascii="Cambria Math" w:hAnsi="Cambria Math"/>
                  <w:szCs w:val="20"/>
                </w:rPr>
                <m:t>η</m:t>
              </m:r>
            </m:oMath>
            <w:r w:rsidR="00153B5A" w:rsidRPr="005D7472">
              <w:rPr>
                <w:rFonts w:eastAsiaTheme="minorEastAsia"/>
                <w:szCs w:val="20"/>
              </w:rPr>
              <w:t xml:space="preserve">: viscosidad </w:t>
            </w:r>
            <w:r w:rsidRPr="005D7472">
              <w:rPr>
                <w:rFonts w:eastAsiaTheme="minorEastAsia"/>
                <w:szCs w:val="20"/>
              </w:rPr>
              <w:t>plástica</w:t>
            </w:r>
            <w:r w:rsidRPr="005D7472">
              <w:rPr>
                <w:rFonts w:eastAsiaTheme="minorEastAsia"/>
                <w:b w:val="0"/>
                <w:szCs w:val="20"/>
              </w:rPr>
              <w:t xml:space="preserve"> </w:t>
            </w:r>
          </w:p>
        </w:tc>
      </w:tr>
    </w:tbl>
    <w:tbl>
      <w:tblPr>
        <w:tblStyle w:val="GridTable1LightAccent1"/>
        <w:tblpPr w:leftFromText="141" w:rightFromText="141" w:vertAnchor="text" w:tblpY="301"/>
        <w:tblW w:w="0" w:type="auto"/>
        <w:tblLook w:val="04A0"/>
      </w:tblPr>
      <w:tblGrid>
        <w:gridCol w:w="5228"/>
        <w:gridCol w:w="5228"/>
      </w:tblGrid>
      <w:tr w:rsidR="005D7472" w:rsidTr="005D7472">
        <w:trPr>
          <w:cnfStyle w:val="100000000000"/>
        </w:trPr>
        <w:tc>
          <w:tcPr>
            <w:cnfStyle w:val="001000000000"/>
            <w:tcW w:w="5228" w:type="dxa"/>
            <w:vAlign w:val="center"/>
          </w:tcPr>
          <w:bookmarkEnd w:id="5"/>
          <w:p w:rsidR="005D7472" w:rsidRDefault="005D7472" w:rsidP="005D7472">
            <w:pPr>
              <w:spacing w:after="120"/>
              <w:rPr>
                <w:rFonts w:eastAsiaTheme="minorEastAsia"/>
                <w:b w:val="0"/>
                <w:bCs w:val="0"/>
                <w:sz w:val="24"/>
              </w:rPr>
            </w:pPr>
            <w:r>
              <w:rPr>
                <w:rFonts w:eastAsiaTheme="minorEastAsia"/>
                <w:bCs w:val="0"/>
                <w:i/>
                <w:sz w:val="24"/>
              </w:rPr>
              <w:t>Numero</w:t>
            </w:r>
            <w:r w:rsidRPr="00D2722C">
              <w:rPr>
                <w:rFonts w:eastAsiaTheme="minorEastAsia"/>
                <w:bCs w:val="0"/>
                <w:i/>
                <w:sz w:val="24"/>
              </w:rPr>
              <w:t xml:space="preserve"> de </w:t>
            </w:r>
            <w:proofErr w:type="spellStart"/>
            <w:r>
              <w:rPr>
                <w:rFonts w:eastAsiaTheme="minorEastAsia"/>
                <w:bCs w:val="0"/>
                <w:i/>
                <w:sz w:val="24"/>
              </w:rPr>
              <w:t>Hedstron</w:t>
            </w:r>
            <w:proofErr w:type="spellEnd"/>
            <w:r>
              <w:rPr>
                <w:rFonts w:eastAsiaTheme="minorEastAsia"/>
                <w:b w:val="0"/>
                <w:bCs w:val="0"/>
                <w:sz w:val="24"/>
              </w:rPr>
              <w:t>:</w:t>
            </w:r>
          </w:p>
          <w:p w:rsidR="005D7472" w:rsidRPr="00404B9E" w:rsidRDefault="005D7472" w:rsidP="005D7472">
            <w:pPr>
              <w:jc w:val="center"/>
              <w:rPr>
                <w:sz w:val="24"/>
              </w:rPr>
            </w:pPr>
            <m:oMathPara>
              <m:oMath>
                <m:r>
                  <m:rPr>
                    <m:sty m:val="bi"/>
                  </m:rPr>
                  <w:rPr>
                    <w:rFonts w:ascii="Cambria Math" w:hAnsi="Cambria Math"/>
                    <w:sz w:val="24"/>
                  </w:rPr>
                  <m:t>He=</m:t>
                </m:r>
                <m:f>
                  <m:fPr>
                    <m:ctrlPr>
                      <w:rPr>
                        <w:rFonts w:ascii="Cambria Math" w:hAnsi="Cambria Math"/>
                        <w:bCs w:val="0"/>
                        <w:i/>
                        <w:sz w:val="24"/>
                      </w:rPr>
                    </m:ctrlPr>
                  </m:fPr>
                  <m:num>
                    <m:r>
                      <m:rPr>
                        <m:sty m:val="bi"/>
                      </m:rPr>
                      <w:rPr>
                        <w:rFonts w:ascii="Cambria Math" w:hAnsi="Cambria Math"/>
                        <w:sz w:val="24"/>
                      </w:rPr>
                      <m:t>ρ</m:t>
                    </m:r>
                    <m:sSup>
                      <m:sSupPr>
                        <m:ctrlPr>
                          <w:rPr>
                            <w:rFonts w:ascii="Cambria Math" w:hAnsi="Cambria Math"/>
                            <w:i/>
                            <w:sz w:val="24"/>
                          </w:rPr>
                        </m:ctrlPr>
                      </m:sSupPr>
                      <m:e>
                        <m:r>
                          <m:rPr>
                            <m:sty m:val="bi"/>
                          </m:rPr>
                          <w:rPr>
                            <w:rFonts w:ascii="Cambria Math" w:hAnsi="Cambria Math"/>
                            <w:sz w:val="24"/>
                          </w:rPr>
                          <m:t>D</m:t>
                        </m:r>
                      </m:e>
                      <m:sup>
                        <m:r>
                          <m:rPr>
                            <m:sty m:val="bi"/>
                          </m:rPr>
                          <w:rPr>
                            <w:rFonts w:ascii="Cambria Math" w:hAnsi="Cambria Math"/>
                            <w:sz w:val="24"/>
                          </w:rPr>
                          <m:t>2</m:t>
                        </m:r>
                      </m:sup>
                    </m:sSup>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num>
                  <m:den>
                    <m:sSup>
                      <m:sSupPr>
                        <m:ctrlPr>
                          <w:rPr>
                            <w:rFonts w:ascii="Cambria Math" w:hAnsi="Cambria Math"/>
                            <w:i/>
                            <w:sz w:val="24"/>
                          </w:rPr>
                        </m:ctrlPr>
                      </m:sSupPr>
                      <m:e>
                        <m:r>
                          <m:rPr>
                            <m:sty m:val="bi"/>
                          </m:rPr>
                          <w:rPr>
                            <w:rFonts w:ascii="Cambria Math" w:hAnsi="Cambria Math"/>
                            <w:sz w:val="24"/>
                          </w:rPr>
                          <m:t>η</m:t>
                        </m:r>
                      </m:e>
                      <m:sup>
                        <m:r>
                          <m:rPr>
                            <m:sty m:val="bi"/>
                          </m:rPr>
                          <w:rPr>
                            <w:rFonts w:ascii="Cambria Math" w:hAnsi="Cambria Math"/>
                            <w:sz w:val="24"/>
                          </w:rPr>
                          <m:t>2</m:t>
                        </m:r>
                      </m:sup>
                    </m:sSup>
                  </m:den>
                </m:f>
              </m:oMath>
            </m:oMathPara>
          </w:p>
        </w:tc>
        <w:tc>
          <w:tcPr>
            <w:tcW w:w="5228" w:type="dxa"/>
          </w:tcPr>
          <w:p w:rsidR="005D7472" w:rsidRPr="005D7472" w:rsidRDefault="005D7472" w:rsidP="005D7472">
            <w:pPr>
              <w:jc w:val="both"/>
              <w:cnfStyle w:val="100000000000"/>
              <w:rPr>
                <w:rFonts w:eastAsiaTheme="minorEastAsia"/>
                <w:bCs w:val="0"/>
                <w:szCs w:val="20"/>
              </w:rPr>
            </w:pPr>
            <m:oMath>
              <m:r>
                <m:rPr>
                  <m:sty m:val="bi"/>
                </m:rPr>
                <w:rPr>
                  <w:rFonts w:ascii="Cambria Math" w:hAnsi="Cambria Math"/>
                  <w:szCs w:val="20"/>
                </w:rPr>
                <m:t>ρ</m:t>
              </m:r>
            </m:oMath>
            <w:r w:rsidRPr="005D7472">
              <w:rPr>
                <w:rFonts w:eastAsiaTheme="minorEastAsia"/>
                <w:szCs w:val="20"/>
              </w:rPr>
              <w:t>: densidad</w:t>
            </w:r>
          </w:p>
          <w:p w:rsidR="005D7472" w:rsidRDefault="005D7472" w:rsidP="005D7472">
            <w:pPr>
              <w:jc w:val="both"/>
              <w:cnfStyle w:val="100000000000"/>
              <w:rPr>
                <w:b w:val="0"/>
                <w:bCs w:val="0"/>
                <w:szCs w:val="20"/>
              </w:rPr>
            </w:pPr>
            <w:r w:rsidRPr="005D7472">
              <w:rPr>
                <w:szCs w:val="20"/>
              </w:rPr>
              <w:t>D: diámetro de la conducción</w:t>
            </w:r>
          </w:p>
          <w:p w:rsidR="005D7472" w:rsidRPr="005D7472" w:rsidRDefault="00D06562" w:rsidP="005D7472">
            <w:pPr>
              <w:jc w:val="both"/>
              <w:cnfStyle w:val="100000000000"/>
              <w:rPr>
                <w:bCs w:val="0"/>
                <w:szCs w:val="20"/>
              </w:rPr>
            </w:pPr>
            <m:oMath>
              <m:sSub>
                <m:sSubPr>
                  <m:ctrlPr>
                    <w:rPr>
                      <w:rFonts w:ascii="Cambria Math" w:hAnsi="Cambria Math"/>
                      <w:i/>
                      <w:sz w:val="24"/>
                    </w:rPr>
                  </m:ctrlPr>
                </m:sSubPr>
                <m:e>
                  <m:r>
                    <m:rPr>
                      <m:sty m:val="bi"/>
                    </m:rPr>
                    <w:rPr>
                      <w:rFonts w:ascii="Cambria Math" w:hAnsi="Cambria Math"/>
                      <w:sz w:val="24"/>
                    </w:rPr>
                    <m:t>τ</m:t>
                  </m:r>
                </m:e>
                <m:sub>
                  <m:r>
                    <m:rPr>
                      <m:sty m:val="bi"/>
                    </m:rPr>
                    <w:rPr>
                      <w:rFonts w:ascii="Cambria Math" w:hAnsi="Cambria Math"/>
                      <w:sz w:val="24"/>
                    </w:rPr>
                    <m:t>c</m:t>
                  </m:r>
                </m:sub>
              </m:sSub>
            </m:oMath>
            <w:r w:rsidR="005D7472">
              <w:rPr>
                <w:rFonts w:eastAsiaTheme="minorEastAsia"/>
                <w:sz w:val="24"/>
              </w:rPr>
              <w:t>:</w:t>
            </w:r>
            <w:r w:rsidR="005D7472" w:rsidRPr="005D7472">
              <w:rPr>
                <w:rFonts w:eastAsiaTheme="minorEastAsia"/>
              </w:rPr>
              <w:t xml:space="preserve"> tensión tangencial critica</w:t>
            </w:r>
          </w:p>
          <w:p w:rsidR="005D7472" w:rsidRPr="00046E01" w:rsidRDefault="005D7472" w:rsidP="005D7472">
            <w:pPr>
              <w:jc w:val="both"/>
              <w:cnfStyle w:val="100000000000"/>
              <w:rPr>
                <w:b w:val="0"/>
                <w:sz w:val="20"/>
              </w:rPr>
            </w:pPr>
            <m:oMath>
              <m:r>
                <m:rPr>
                  <m:sty m:val="bi"/>
                </m:rPr>
                <w:rPr>
                  <w:rFonts w:ascii="Cambria Math" w:hAnsi="Cambria Math"/>
                  <w:szCs w:val="20"/>
                </w:rPr>
                <m:t>η</m:t>
              </m:r>
            </m:oMath>
            <w:r w:rsidRPr="005D7472">
              <w:rPr>
                <w:rFonts w:eastAsiaTheme="minorEastAsia"/>
                <w:szCs w:val="20"/>
              </w:rPr>
              <w:t>: viscosidad plástica</w:t>
            </w:r>
            <w:r w:rsidRPr="005D7472">
              <w:rPr>
                <w:rFonts w:eastAsiaTheme="minorEastAsia"/>
                <w:b w:val="0"/>
                <w:szCs w:val="20"/>
              </w:rPr>
              <w:t xml:space="preserve"> </w:t>
            </w:r>
          </w:p>
        </w:tc>
      </w:tr>
    </w:tbl>
    <w:p w:rsidR="009B1944" w:rsidRDefault="005D7472" w:rsidP="003A1DD9">
      <w:pPr>
        <w:spacing w:before="120" w:after="0"/>
        <w:jc w:val="both"/>
        <w:rPr>
          <w:sz w:val="24"/>
        </w:rPr>
      </w:pPr>
      <w:r>
        <w:rPr>
          <w:sz w:val="24"/>
        </w:rPr>
        <w:t>A partir de estos numero adimensionales es posible determinar el factor de rozamiento mediante el grafico de Thomas:</w:t>
      </w:r>
    </w:p>
    <w:tbl>
      <w:tblPr>
        <w:tblStyle w:val="GridTable1LightAccent1"/>
        <w:tblW w:w="0" w:type="auto"/>
        <w:jc w:val="center"/>
        <w:tblLook w:val="04A0"/>
      </w:tblPr>
      <w:tblGrid>
        <w:gridCol w:w="6771"/>
      </w:tblGrid>
      <w:tr w:rsidR="005D7472" w:rsidTr="003A1DD9">
        <w:trPr>
          <w:cnfStyle w:val="100000000000"/>
          <w:trHeight w:val="3286"/>
          <w:jc w:val="center"/>
        </w:trPr>
        <w:tc>
          <w:tcPr>
            <w:cnfStyle w:val="001000000000"/>
            <w:tcW w:w="6771" w:type="dxa"/>
          </w:tcPr>
          <w:p w:rsidR="005D7472" w:rsidRDefault="005D7472" w:rsidP="004A19B0">
            <w:pPr>
              <w:jc w:val="center"/>
              <w:rPr>
                <w:sz w:val="24"/>
              </w:rPr>
            </w:pPr>
            <w:r>
              <w:rPr>
                <w:noProof/>
                <w:sz w:val="24"/>
                <w:lang w:val="es-ES" w:eastAsia="es-ES"/>
              </w:rPr>
              <w:drawing>
                <wp:inline distT="0" distB="0" distL="0" distR="0">
                  <wp:extent cx="3314700" cy="2147619"/>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uevoDocumento 2019-04-08 19.19.11_16.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433" cy="2166235"/>
                          </a:xfrm>
                          <a:prstGeom prst="rect">
                            <a:avLst/>
                          </a:prstGeom>
                        </pic:spPr>
                      </pic:pic>
                    </a:graphicData>
                  </a:graphic>
                </wp:inline>
              </w:drawing>
            </w:r>
          </w:p>
        </w:tc>
      </w:tr>
      <w:tr w:rsidR="005D7472" w:rsidRPr="007E6BBA" w:rsidTr="003A1DD9">
        <w:trPr>
          <w:trHeight w:val="229"/>
          <w:jc w:val="center"/>
        </w:trPr>
        <w:tc>
          <w:tcPr>
            <w:cnfStyle w:val="001000000000"/>
            <w:tcW w:w="6771" w:type="dxa"/>
          </w:tcPr>
          <w:p w:rsidR="005D7472" w:rsidRPr="007E6BBA" w:rsidRDefault="005D7472" w:rsidP="00916B97">
            <w:pPr>
              <w:jc w:val="center"/>
            </w:pPr>
            <w:r>
              <w:t>Gráfico de Thomas para el cálculo del factor de rozamiento en fluidos plásticos de Bingham</w:t>
            </w:r>
          </w:p>
        </w:tc>
      </w:tr>
    </w:tbl>
    <w:p w:rsidR="005D7472" w:rsidRDefault="005D7472" w:rsidP="00757891">
      <w:pPr>
        <w:spacing w:before="120"/>
        <w:jc w:val="both"/>
        <w:rPr>
          <w:sz w:val="24"/>
        </w:rPr>
      </w:pPr>
      <w:r>
        <w:rPr>
          <w:sz w:val="24"/>
        </w:rPr>
        <w:t xml:space="preserve">Tanto el grafico de Dodge y </w:t>
      </w:r>
      <w:proofErr w:type="spellStart"/>
      <w:r>
        <w:rPr>
          <w:sz w:val="24"/>
        </w:rPr>
        <w:t>Metzner</w:t>
      </w:r>
      <w:proofErr w:type="spellEnd"/>
      <w:r>
        <w:rPr>
          <w:sz w:val="24"/>
        </w:rPr>
        <w:t>, como el de Thomas, se puede observar que para fluidos no newtonianos el paso de régimen laminar a régimen de transición no se produce siempre para el mismo valor del número de Reynolds, sino que dicho valor critico depende de los parámetros reológicos del fluido.</w:t>
      </w:r>
    </w:p>
    <w:p w:rsidR="001A75A6" w:rsidRDefault="005D7472" w:rsidP="001A75A6">
      <w:pPr>
        <w:spacing w:before="120"/>
        <w:jc w:val="both"/>
        <w:rPr>
          <w:sz w:val="24"/>
        </w:rPr>
      </w:pPr>
      <w:r>
        <w:rPr>
          <w:sz w:val="24"/>
        </w:rPr>
        <w:t xml:space="preserve">En cualquier </w:t>
      </w:r>
      <w:r w:rsidR="00FD1350">
        <w:rPr>
          <w:sz w:val="24"/>
        </w:rPr>
        <w:t>caso,</w:t>
      </w:r>
      <w:r>
        <w:rPr>
          <w:sz w:val="24"/>
        </w:rPr>
        <w:t xml:space="preserve"> siempre es posible utilizar un método aproximado para el </w:t>
      </w:r>
      <w:r w:rsidR="000A5B16">
        <w:rPr>
          <w:sz w:val="24"/>
        </w:rPr>
        <w:t>cálculo</w:t>
      </w:r>
      <w:r>
        <w:rPr>
          <w:sz w:val="24"/>
        </w:rPr>
        <w:t xml:space="preserve"> de </w:t>
      </w:r>
      <m:oMath>
        <m:r>
          <m:rPr>
            <m:sty m:val="bi"/>
          </m:rPr>
          <w:rPr>
            <w:rFonts w:ascii="Cambria Math" w:hAnsi="Cambria Math"/>
            <w:sz w:val="24"/>
          </w:rPr>
          <m:t>f</m:t>
        </m:r>
      </m:oMath>
      <w:r>
        <w:rPr>
          <w:sz w:val="24"/>
        </w:rPr>
        <w:t xml:space="preserve">, basado en la estimación de una viscosidad aparente media del fluido en las condiciones de </w:t>
      </w:r>
      <w:r w:rsidR="00FD1350">
        <w:rPr>
          <w:sz w:val="24"/>
        </w:rPr>
        <w:t>flujo y la aplicación de las correlaciones correspondientes a los fluidos newtonianos.</w:t>
      </w:r>
    </w:p>
    <w:p w:rsidR="001A75A6" w:rsidRDefault="00EA22CD" w:rsidP="001A75A6">
      <w:pPr>
        <w:spacing w:before="120"/>
        <w:jc w:val="both"/>
        <w:rPr>
          <w:sz w:val="24"/>
        </w:rPr>
      </w:pPr>
      <w:r>
        <w:rPr>
          <w:sz w:val="24"/>
        </w:rPr>
        <w:lastRenderedPageBreak/>
        <w:t xml:space="preserve">Para fluidos </w:t>
      </w:r>
      <w:r w:rsidRPr="00EA22CD">
        <w:rPr>
          <w:b/>
          <w:i/>
          <w:sz w:val="24"/>
        </w:rPr>
        <w:t>plásticos reales</w:t>
      </w:r>
      <w:r>
        <w:rPr>
          <w:b/>
          <w:i/>
          <w:sz w:val="24"/>
        </w:rPr>
        <w:t xml:space="preserve"> (modelo </w:t>
      </w:r>
      <w:proofErr w:type="spellStart"/>
      <w:r>
        <w:rPr>
          <w:b/>
          <w:i/>
          <w:sz w:val="24"/>
        </w:rPr>
        <w:t>Herschel-Bulkley</w:t>
      </w:r>
      <w:proofErr w:type="spellEnd"/>
      <w:r>
        <w:rPr>
          <w:b/>
          <w:i/>
          <w:sz w:val="24"/>
        </w:rPr>
        <w:t>)</w:t>
      </w:r>
      <w:r>
        <w:rPr>
          <w:sz w:val="24"/>
        </w:rPr>
        <w:t>, el factor de fricción se calcula de la siguiente manera:</w:t>
      </w:r>
    </w:p>
    <w:tbl>
      <w:tblPr>
        <w:tblStyle w:val="GridTable1LightAccent1"/>
        <w:tblW w:w="0" w:type="auto"/>
        <w:jc w:val="center"/>
        <w:tblLook w:val="04A0"/>
      </w:tblPr>
      <w:tblGrid>
        <w:gridCol w:w="3964"/>
        <w:gridCol w:w="6492"/>
      </w:tblGrid>
      <w:tr w:rsidR="00EA22CD" w:rsidRPr="000774A9" w:rsidTr="005C780D">
        <w:trPr>
          <w:cnfStyle w:val="100000000000"/>
          <w:jc w:val="center"/>
        </w:trPr>
        <w:tc>
          <w:tcPr>
            <w:cnfStyle w:val="001000000000"/>
            <w:tcW w:w="3964" w:type="dxa"/>
            <w:vAlign w:val="center"/>
          </w:tcPr>
          <w:p w:rsidR="00EA22CD" w:rsidRPr="00FF3270" w:rsidRDefault="00EA22CD" w:rsidP="005C780D">
            <w:pPr>
              <w:spacing w:before="40"/>
              <w:rPr>
                <w:rFonts w:eastAsiaTheme="minorEastAsia"/>
                <w:bCs w:val="0"/>
                <w:i/>
                <w:sz w:val="20"/>
                <w:szCs w:val="24"/>
              </w:rPr>
            </w:pPr>
            <w:r w:rsidRPr="00FF3270">
              <w:rPr>
                <w:rFonts w:eastAsiaTheme="minorEastAsia"/>
                <w:bCs w:val="0"/>
                <w:i/>
                <w:sz w:val="20"/>
                <w:szCs w:val="24"/>
              </w:rPr>
              <w:t>Para flujo laminar:</w:t>
            </w:r>
          </w:p>
          <w:p w:rsidR="00EA22CD" w:rsidRPr="00E95971" w:rsidRDefault="00D06562" w:rsidP="005C780D">
            <w:pPr>
              <w:spacing w:after="40"/>
              <w:jc w:val="center"/>
              <w:rPr>
                <w:sz w:val="24"/>
                <w:szCs w:val="24"/>
              </w:rPr>
            </w:pPr>
            <m:oMathPara>
              <m:oMath>
                <m:m>
                  <m:mPr>
                    <m:mcs>
                      <m:mc>
                        <m:mcPr>
                          <m:count m:val="2"/>
                          <m:mcJc m:val="center"/>
                        </m:mcPr>
                      </m:mc>
                    </m:mcs>
                    <m:ctrlPr>
                      <w:rPr>
                        <w:rFonts w:ascii="Cambria Math" w:eastAsiaTheme="minorEastAsia" w:hAnsi="Cambria Math"/>
                        <w:i/>
                        <w:sz w:val="24"/>
                        <w:szCs w:val="24"/>
                      </w:rPr>
                    </m:ctrlPr>
                  </m:mPr>
                  <m:mr>
                    <m:e>
                      <m:r>
                        <m:rPr>
                          <m:sty m:val="bi"/>
                        </m:rPr>
                        <w:rPr>
                          <w:rFonts w:ascii="Cambria Math" w:eastAsiaTheme="minorEastAsia" w:hAnsi="Cambria Math"/>
                          <w:sz w:val="24"/>
                          <w:szCs w:val="24"/>
                        </w:rPr>
                        <m:t>f=</m:t>
                      </m:r>
                      <m:f>
                        <m:fPr>
                          <m:ctrlPr>
                            <w:rPr>
                              <w:rFonts w:ascii="Cambria Math" w:eastAsiaTheme="minorEastAsia" w:hAnsi="Cambria Math"/>
                              <w:sz w:val="24"/>
                              <w:szCs w:val="24"/>
                            </w:rPr>
                          </m:ctrlPr>
                        </m:fPr>
                        <m:num>
                          <m:r>
                            <m:rPr>
                              <m:sty m:val="bi"/>
                            </m:rPr>
                            <w:rPr>
                              <w:rFonts w:ascii="Cambria Math" w:eastAsiaTheme="minorEastAsia" w:hAnsi="Cambria Math"/>
                              <w:sz w:val="24"/>
                              <w:szCs w:val="24"/>
                            </w:rPr>
                            <m:t>16</m:t>
                          </m:r>
                        </m:num>
                        <m:den>
                          <m:r>
                            <m:rPr>
                              <m:sty m:val="b"/>
                            </m:rPr>
                            <w:rPr>
                              <w:rFonts w:ascii="Cambria Math" w:eastAsiaTheme="minorEastAsia" w:hAnsi="Cambria Math"/>
                              <w:sz w:val="24"/>
                              <w:szCs w:val="24"/>
                            </w:rPr>
                            <m:t>Ψ</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Re</m:t>
                              </m:r>
                            </m:e>
                            <m:sub>
                              <m:r>
                                <m:rPr>
                                  <m:sty m:val="bi"/>
                                </m:rPr>
                                <w:rPr>
                                  <w:rFonts w:ascii="Cambria Math" w:eastAsiaTheme="minorEastAsia" w:hAnsi="Cambria Math"/>
                                  <w:sz w:val="24"/>
                                  <w:szCs w:val="24"/>
                                </w:rPr>
                                <m:t>g</m:t>
                              </m:r>
                            </m:sub>
                          </m:sSub>
                        </m:den>
                      </m:f>
                    </m:e>
                    <m:e>
                      <m:borderBox>
                        <m:borderBoxPr>
                          <m:ctrlPr>
                            <w:rPr>
                              <w:rFonts w:ascii="Cambria Math" w:eastAsiaTheme="minorEastAsia" w:hAnsi="Cambria Math"/>
                              <w:i/>
                              <w:sz w:val="24"/>
                              <w:szCs w:val="24"/>
                            </w:rPr>
                          </m:ctrlPr>
                        </m:borderBoxPr>
                        <m:e>
                          <m:r>
                            <m:rPr>
                              <m:sty m:val="bi"/>
                            </m:rPr>
                            <w:rPr>
                              <w:rFonts w:ascii="Cambria Math" w:eastAsiaTheme="minorEastAsia" w:hAnsi="Cambria Math"/>
                              <w:sz w:val="24"/>
                              <w:szCs w:val="24"/>
                            </w:rPr>
                            <m:t>a</m:t>
                          </m:r>
                        </m:e>
                      </m:borderBox>
                    </m:e>
                  </m:mr>
                </m:m>
              </m:oMath>
            </m:oMathPara>
          </w:p>
        </w:tc>
        <w:tc>
          <w:tcPr>
            <w:tcW w:w="6492" w:type="dxa"/>
            <w:vAlign w:val="center"/>
          </w:tcPr>
          <w:p w:rsidR="00EA22CD" w:rsidRPr="0080353C" w:rsidRDefault="00D06562" w:rsidP="005C780D">
            <w:pPr>
              <w:spacing w:before="60" w:after="60"/>
              <w:cnfStyle w:val="100000000000"/>
              <w:rPr>
                <w:rFonts w:eastAsiaTheme="minorEastAsia"/>
                <w:bCs w:val="0"/>
              </w:rPr>
            </w:pP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F</m:t>
                  </m:r>
                </m:sub>
              </m:sSub>
            </m:oMath>
            <w:r w:rsidR="00EA22CD" w:rsidRPr="0080353C">
              <w:rPr>
                <w:rFonts w:eastAsiaTheme="minorEastAsia"/>
              </w:rPr>
              <w:t xml:space="preserve">: </w:t>
            </w:r>
            <w:r w:rsidR="00EA22CD">
              <w:rPr>
                <w:rFonts w:eastAsiaTheme="minorEastAsia"/>
              </w:rPr>
              <w:t>factor de rozamiento de Fanning</w:t>
            </w:r>
          </w:p>
          <w:p w:rsidR="00EA22CD" w:rsidRDefault="00EA22CD" w:rsidP="005C780D">
            <w:pPr>
              <w:spacing w:before="60" w:after="60"/>
              <w:cnfStyle w:val="100000000000"/>
              <w:rPr>
                <w:rFonts w:eastAsiaTheme="minorEastAsia"/>
                <w:b w:val="0"/>
                <w:bCs w:val="0"/>
              </w:rPr>
            </w:pPr>
            <m:oMath>
              <m:r>
                <m:rPr>
                  <m:sty m:val="bi"/>
                </m:rPr>
                <w:rPr>
                  <w:rFonts w:ascii="Cambria Math" w:eastAsiaTheme="minorEastAsia" w:hAnsi="Cambria Math"/>
                </w:rPr>
                <m:t>Re</m:t>
              </m:r>
            </m:oMath>
            <w:r w:rsidRPr="0080353C">
              <w:rPr>
                <w:rFonts w:eastAsiaTheme="minorEastAsia"/>
              </w:rPr>
              <w:t xml:space="preserve">: </w:t>
            </w:r>
            <w:r>
              <w:rPr>
                <w:rFonts w:eastAsiaTheme="minorEastAsia"/>
              </w:rPr>
              <w:t>numero adimensional de Reynolds</w:t>
            </w:r>
          </w:p>
          <w:p w:rsidR="00EA22CD" w:rsidRPr="0046475E" w:rsidRDefault="00EA22CD" w:rsidP="005C780D">
            <w:pPr>
              <w:spacing w:before="20" w:after="20" w:line="259" w:lineRule="auto"/>
              <w:jc w:val="both"/>
              <w:cnfStyle w:val="100000000000"/>
            </w:pPr>
            <m:oMath>
              <m:r>
                <m:rPr>
                  <m:sty m:val="bi"/>
                </m:rPr>
                <w:rPr>
                  <w:rFonts w:ascii="Cambria Math" w:hAnsi="Cambria Math"/>
                  <w:sz w:val="24"/>
                </w:rPr>
                <m:t>Ψ</m:t>
              </m:r>
            </m:oMath>
            <w:r w:rsidRPr="001A75A6">
              <w:rPr>
                <w:bCs w:val="0"/>
              </w:rPr>
              <w:t xml:space="preserve">: </w:t>
            </w:r>
            <w:r>
              <w:rPr>
                <w:bCs w:val="0"/>
              </w:rPr>
              <w:t>número adimensional</w:t>
            </w:r>
          </w:p>
        </w:tc>
      </w:tr>
    </w:tbl>
    <w:p w:rsidR="00EA22CD" w:rsidRDefault="00EA22CD" w:rsidP="001A75A6">
      <w:pPr>
        <w:spacing w:before="120"/>
        <w:jc w:val="both"/>
        <w:rPr>
          <w:sz w:val="24"/>
        </w:rPr>
      </w:pPr>
      <w:r w:rsidRPr="00EA22CD">
        <w:rPr>
          <w:sz w:val="24"/>
        </w:rPr>
        <w:t xml:space="preserve">en la que </w:t>
      </w:r>
      <m:oMath>
        <m:r>
          <w:rPr>
            <w:rFonts w:ascii="Cambria Math" w:hAnsi="Cambria Math" w:cs="Cambria"/>
            <w:sz w:val="24"/>
          </w:rPr>
          <m:t>Ψ</m:t>
        </m:r>
      </m:oMath>
      <w:r w:rsidRPr="00EA22CD">
        <w:rPr>
          <w:sz w:val="24"/>
        </w:rPr>
        <w:t xml:space="preserve"> viene dada por la expresión</w:t>
      </w:r>
      <w:r>
        <w:rPr>
          <w:sz w:val="24"/>
        </w:rPr>
        <w:t>:</w:t>
      </w:r>
    </w:p>
    <w:tbl>
      <w:tblPr>
        <w:tblStyle w:val="GridTable1LightAccent1"/>
        <w:tblpPr w:leftFromText="141" w:rightFromText="141" w:vertAnchor="text" w:horzAnchor="margin" w:tblpY="-68"/>
        <w:tblW w:w="0" w:type="auto"/>
        <w:tblLook w:val="04A0"/>
      </w:tblPr>
      <w:tblGrid>
        <w:gridCol w:w="6799"/>
        <w:gridCol w:w="3657"/>
      </w:tblGrid>
      <w:tr w:rsidR="00EA22CD" w:rsidTr="005C780D">
        <w:trPr>
          <w:cnfStyle w:val="100000000000"/>
          <w:trHeight w:val="987"/>
        </w:trPr>
        <w:tc>
          <w:tcPr>
            <w:cnfStyle w:val="001000000000"/>
            <w:tcW w:w="6799" w:type="dxa"/>
            <w:vAlign w:val="center"/>
          </w:tcPr>
          <w:p w:rsidR="00EA22CD" w:rsidRPr="00A16B97" w:rsidRDefault="00D06562" w:rsidP="005C780D">
            <w:pPr>
              <w:spacing w:after="40"/>
              <w:jc w:val="center"/>
              <w:rPr>
                <w:sz w:val="24"/>
              </w:rPr>
            </w:pPr>
            <m:oMathPara>
              <m:oMath>
                <m:m>
                  <m:mPr>
                    <m:mcs>
                      <m:mc>
                        <m:mcPr>
                          <m:count m:val="2"/>
                          <m:mcJc m:val="center"/>
                        </m:mcPr>
                      </m:mc>
                    </m:mcs>
                    <m:ctrlPr>
                      <w:rPr>
                        <w:rFonts w:ascii="Cambria Math" w:hAnsi="Cambria Math"/>
                        <w:i/>
                        <w:sz w:val="20"/>
                      </w:rPr>
                    </m:ctrlPr>
                  </m:mPr>
                  <m:mr>
                    <m:e>
                      <m:r>
                        <m:rPr>
                          <m:sty m:val="bi"/>
                        </m:rPr>
                        <w:rPr>
                          <w:rFonts w:ascii="Cambria Math" w:hAnsi="Cambria Math"/>
                          <w:sz w:val="20"/>
                        </w:rPr>
                        <m:t>Ψ=</m:t>
                      </m:r>
                      <m:sSup>
                        <m:sSupPr>
                          <m:ctrlPr>
                            <w:rPr>
                              <w:rFonts w:ascii="Cambria Math" w:hAnsi="Cambria Math"/>
                              <w:bCs w:val="0"/>
                              <w:i/>
                              <w:sz w:val="20"/>
                            </w:rPr>
                          </m:ctrlPr>
                        </m:sSupPr>
                        <m:e>
                          <m:d>
                            <m:dPr>
                              <m:ctrlPr>
                                <w:rPr>
                                  <w:rFonts w:ascii="Cambria Math" w:hAnsi="Cambria Math"/>
                                  <w:bCs w:val="0"/>
                                  <w:i/>
                                  <w:sz w:val="20"/>
                                </w:rPr>
                              </m:ctrlPr>
                            </m:dPr>
                            <m:e>
                              <m:r>
                                <m:rPr>
                                  <m:sty m:val="bi"/>
                                </m:rPr>
                                <w:rPr>
                                  <w:rFonts w:ascii="Cambria Math" w:hAnsi="Cambria Math"/>
                                  <w:sz w:val="20"/>
                                </w:rPr>
                                <m:t>3</m:t>
                              </m:r>
                              <m:r>
                                <m:rPr>
                                  <m:sty m:val="bi"/>
                                </m:rPr>
                                <w:rPr>
                                  <w:rFonts w:ascii="Cambria Math" w:hAnsi="Cambria Math"/>
                                  <w:sz w:val="20"/>
                                </w:rPr>
                                <m:t>n+1</m:t>
                              </m:r>
                            </m:e>
                          </m:d>
                        </m:e>
                        <m:sup>
                          <m:r>
                            <m:rPr>
                              <m:sty m:val="bi"/>
                            </m:rPr>
                            <w:rPr>
                              <w:rFonts w:ascii="Cambria Math" w:hAnsi="Cambria Math"/>
                              <w:sz w:val="20"/>
                            </w:rPr>
                            <m:t>n</m:t>
                          </m:r>
                        </m:sup>
                      </m:sSup>
                      <m:r>
                        <m:rPr>
                          <m:sty m:val="bi"/>
                        </m:rPr>
                        <w:rPr>
                          <w:rFonts w:ascii="Cambria Math" w:hAnsi="Cambria Math"/>
                          <w:sz w:val="20"/>
                        </w:rPr>
                        <m:t xml:space="preserve"> </m:t>
                      </m:r>
                      <m:sSup>
                        <m:sSupPr>
                          <m:ctrlPr>
                            <w:rPr>
                              <w:rFonts w:ascii="Cambria Math" w:hAnsi="Cambria Math"/>
                              <w:bCs w:val="0"/>
                              <w:i/>
                              <w:sz w:val="20"/>
                            </w:rPr>
                          </m:ctrlPr>
                        </m:sSupPr>
                        <m:e>
                          <m:d>
                            <m:dPr>
                              <m:ctrlPr>
                                <w:rPr>
                                  <w:rFonts w:ascii="Cambria Math" w:hAnsi="Cambria Math"/>
                                  <w:bCs w:val="0"/>
                                  <w:i/>
                                  <w:sz w:val="20"/>
                                </w:rPr>
                              </m:ctrlPr>
                            </m:dPr>
                            <m:e>
                              <m:r>
                                <m:rPr>
                                  <m:sty m:val="bi"/>
                                </m:rPr>
                                <w:rPr>
                                  <w:rFonts w:ascii="Cambria Math" w:hAnsi="Cambria Math"/>
                                  <w:sz w:val="20"/>
                                </w:rPr>
                                <m:t>1-m</m:t>
                              </m:r>
                            </m:e>
                          </m:d>
                        </m:e>
                        <m:sup>
                          <m:r>
                            <m:rPr>
                              <m:sty m:val="bi"/>
                            </m:rPr>
                            <w:rPr>
                              <w:rFonts w:ascii="Cambria Math" w:hAnsi="Cambria Math"/>
                              <w:sz w:val="20"/>
                            </w:rPr>
                            <m:t>1+n</m:t>
                          </m:r>
                        </m:sup>
                      </m:sSup>
                      <m:sSup>
                        <m:sSupPr>
                          <m:ctrlPr>
                            <w:rPr>
                              <w:rFonts w:ascii="Cambria Math" w:hAnsi="Cambria Math"/>
                              <w:bCs w:val="0"/>
                              <w:i/>
                              <w:sz w:val="20"/>
                            </w:rPr>
                          </m:ctrlPr>
                        </m:sSupPr>
                        <m:e>
                          <m:d>
                            <m:dPr>
                              <m:begChr m:val="["/>
                              <m:endChr m:val="]"/>
                              <m:ctrlPr>
                                <w:rPr>
                                  <w:rFonts w:ascii="Cambria Math" w:hAnsi="Cambria Math"/>
                                  <w:bCs w:val="0"/>
                                  <w:i/>
                                  <w:sz w:val="20"/>
                                </w:rPr>
                              </m:ctrlPr>
                            </m:dPr>
                            <m:e>
                              <m:f>
                                <m:fPr>
                                  <m:ctrlPr>
                                    <w:rPr>
                                      <w:rFonts w:ascii="Cambria Math" w:hAnsi="Cambria Math"/>
                                      <w:bCs w:val="0"/>
                                      <w:i/>
                                      <w:sz w:val="20"/>
                                    </w:rPr>
                                  </m:ctrlPr>
                                </m:fPr>
                                <m:num>
                                  <m:sSup>
                                    <m:sSupPr>
                                      <m:ctrlPr>
                                        <w:rPr>
                                          <w:rFonts w:ascii="Cambria Math" w:hAnsi="Cambria Math"/>
                                          <w:bCs w:val="0"/>
                                          <w:i/>
                                          <w:sz w:val="20"/>
                                        </w:rPr>
                                      </m:ctrlPr>
                                    </m:sSupPr>
                                    <m:e>
                                      <m:d>
                                        <m:dPr>
                                          <m:ctrlPr>
                                            <w:rPr>
                                              <w:rFonts w:ascii="Cambria Math" w:hAnsi="Cambria Math"/>
                                              <w:bCs w:val="0"/>
                                              <w:i/>
                                              <w:sz w:val="20"/>
                                            </w:rPr>
                                          </m:ctrlPr>
                                        </m:dPr>
                                        <m:e>
                                          <m:r>
                                            <m:rPr>
                                              <m:sty m:val="bi"/>
                                            </m:rPr>
                                            <w:rPr>
                                              <w:rFonts w:ascii="Cambria Math" w:hAnsi="Cambria Math"/>
                                              <w:sz w:val="20"/>
                                            </w:rPr>
                                            <m:t>1-m</m:t>
                                          </m:r>
                                        </m:e>
                                      </m:d>
                                    </m:e>
                                    <m:sup>
                                      <m:r>
                                        <m:rPr>
                                          <m:sty m:val="bi"/>
                                        </m:rPr>
                                        <w:rPr>
                                          <w:rFonts w:ascii="Cambria Math" w:hAnsi="Cambria Math"/>
                                          <w:sz w:val="20"/>
                                        </w:rPr>
                                        <m:t>2</m:t>
                                      </m:r>
                                    </m:sup>
                                  </m:sSup>
                                </m:num>
                                <m:den>
                                  <m:r>
                                    <m:rPr>
                                      <m:sty m:val="bi"/>
                                    </m:rPr>
                                    <w:rPr>
                                      <w:rFonts w:ascii="Cambria Math" w:hAnsi="Cambria Math"/>
                                      <w:sz w:val="20"/>
                                    </w:rPr>
                                    <m:t>3</m:t>
                                  </m:r>
                                  <m:r>
                                    <m:rPr>
                                      <m:sty m:val="bi"/>
                                    </m:rPr>
                                    <w:rPr>
                                      <w:rFonts w:ascii="Cambria Math" w:hAnsi="Cambria Math"/>
                                      <w:sz w:val="20"/>
                                    </w:rPr>
                                    <m:t>n+1</m:t>
                                  </m:r>
                                </m:den>
                              </m:f>
                              <m:r>
                                <m:rPr>
                                  <m:sty m:val="bi"/>
                                </m:rPr>
                                <w:rPr>
                                  <w:rFonts w:ascii="Cambria Math" w:hAnsi="Cambria Math"/>
                                  <w:sz w:val="20"/>
                                </w:rPr>
                                <m:t>+</m:t>
                              </m:r>
                              <m:f>
                                <m:fPr>
                                  <m:ctrlPr>
                                    <w:rPr>
                                      <w:rFonts w:ascii="Cambria Math" w:hAnsi="Cambria Math"/>
                                      <w:bCs w:val="0"/>
                                      <w:i/>
                                      <w:sz w:val="20"/>
                                    </w:rPr>
                                  </m:ctrlPr>
                                </m:fPr>
                                <m:num>
                                  <m:r>
                                    <m:rPr>
                                      <m:sty m:val="bi"/>
                                    </m:rPr>
                                    <w:rPr>
                                      <w:rFonts w:ascii="Cambria Math" w:hAnsi="Cambria Math"/>
                                      <w:sz w:val="20"/>
                                    </w:rPr>
                                    <m:t>2</m:t>
                                  </m:r>
                                  <m:r>
                                    <m:rPr>
                                      <m:sty m:val="bi"/>
                                    </m:rPr>
                                    <w:rPr>
                                      <w:rFonts w:ascii="Cambria Math" w:hAnsi="Cambria Math"/>
                                      <w:sz w:val="20"/>
                                    </w:rPr>
                                    <m:t>m</m:t>
                                  </m:r>
                                  <m:d>
                                    <m:dPr>
                                      <m:ctrlPr>
                                        <w:rPr>
                                          <w:rFonts w:ascii="Cambria Math" w:hAnsi="Cambria Math"/>
                                          <w:bCs w:val="0"/>
                                          <w:i/>
                                          <w:sz w:val="20"/>
                                        </w:rPr>
                                      </m:ctrlPr>
                                    </m:dPr>
                                    <m:e>
                                      <m:r>
                                        <m:rPr>
                                          <m:sty m:val="bi"/>
                                        </m:rPr>
                                        <w:rPr>
                                          <w:rFonts w:ascii="Cambria Math" w:hAnsi="Cambria Math"/>
                                          <w:sz w:val="20"/>
                                        </w:rPr>
                                        <m:t>1-m</m:t>
                                      </m:r>
                                    </m:e>
                                  </m:d>
                                </m:num>
                                <m:den>
                                  <m:r>
                                    <m:rPr>
                                      <m:sty m:val="bi"/>
                                    </m:rPr>
                                    <w:rPr>
                                      <w:rFonts w:ascii="Cambria Math" w:hAnsi="Cambria Math"/>
                                      <w:sz w:val="20"/>
                                    </w:rPr>
                                    <m:t>2</m:t>
                                  </m:r>
                                  <m:r>
                                    <m:rPr>
                                      <m:sty m:val="bi"/>
                                    </m:rPr>
                                    <w:rPr>
                                      <w:rFonts w:ascii="Cambria Math" w:hAnsi="Cambria Math"/>
                                      <w:sz w:val="20"/>
                                    </w:rPr>
                                    <m:t>n+1</m:t>
                                  </m:r>
                                </m:den>
                              </m:f>
                              <m:r>
                                <m:rPr>
                                  <m:sty m:val="bi"/>
                                </m:rPr>
                                <w:rPr>
                                  <w:rFonts w:ascii="Cambria Math" w:hAnsi="Cambria Math"/>
                                  <w:sz w:val="20"/>
                                </w:rPr>
                                <m:t>+</m:t>
                              </m:r>
                              <m:f>
                                <m:fPr>
                                  <m:ctrlPr>
                                    <w:rPr>
                                      <w:rFonts w:ascii="Cambria Math" w:hAnsi="Cambria Math"/>
                                      <w:bCs w:val="0"/>
                                      <w:i/>
                                      <w:sz w:val="20"/>
                                    </w:rPr>
                                  </m:ctrlPr>
                                </m:fPr>
                                <m:num>
                                  <m:sSup>
                                    <m:sSupPr>
                                      <m:ctrlPr>
                                        <w:rPr>
                                          <w:rFonts w:ascii="Cambria Math" w:hAnsi="Cambria Math"/>
                                          <w:bCs w:val="0"/>
                                          <w:i/>
                                          <w:sz w:val="20"/>
                                        </w:rPr>
                                      </m:ctrlPr>
                                    </m:sSupPr>
                                    <m:e>
                                      <m:r>
                                        <m:rPr>
                                          <m:sty m:val="bi"/>
                                        </m:rPr>
                                        <w:rPr>
                                          <w:rFonts w:ascii="Cambria Math" w:hAnsi="Cambria Math"/>
                                          <w:sz w:val="20"/>
                                        </w:rPr>
                                        <m:t>m</m:t>
                                      </m:r>
                                    </m:e>
                                    <m:sup>
                                      <m:r>
                                        <m:rPr>
                                          <m:sty m:val="bi"/>
                                        </m:rPr>
                                        <w:rPr>
                                          <w:rFonts w:ascii="Cambria Math" w:hAnsi="Cambria Math"/>
                                          <w:sz w:val="20"/>
                                        </w:rPr>
                                        <m:t>2</m:t>
                                      </m:r>
                                    </m:sup>
                                  </m:sSup>
                                </m:num>
                                <m:den>
                                  <m:r>
                                    <m:rPr>
                                      <m:sty m:val="bi"/>
                                    </m:rPr>
                                    <w:rPr>
                                      <w:rFonts w:ascii="Cambria Math" w:hAnsi="Cambria Math"/>
                                      <w:sz w:val="20"/>
                                    </w:rPr>
                                    <m:t>n+1</m:t>
                                  </m:r>
                                </m:den>
                              </m:f>
                            </m:e>
                          </m:d>
                        </m:e>
                        <m:sup>
                          <m:r>
                            <m:rPr>
                              <m:sty m:val="bi"/>
                            </m:rPr>
                            <w:rPr>
                              <w:rFonts w:ascii="Cambria Math" w:hAnsi="Cambria Math"/>
                              <w:sz w:val="20"/>
                            </w:rPr>
                            <m:t>n</m:t>
                          </m:r>
                        </m:sup>
                      </m:sSup>
                    </m:e>
                    <m:e>
                      <m:borderBox>
                        <m:borderBoxPr>
                          <m:ctrlPr>
                            <w:rPr>
                              <w:rFonts w:ascii="Cambria Math" w:hAnsi="Cambria Math"/>
                              <w:i/>
                              <w:sz w:val="20"/>
                            </w:rPr>
                          </m:ctrlPr>
                        </m:borderBoxPr>
                        <m:e>
                          <m:r>
                            <m:rPr>
                              <m:sty m:val="bi"/>
                            </m:rPr>
                            <w:rPr>
                              <w:rFonts w:ascii="Cambria Math" w:hAnsi="Cambria Math"/>
                              <w:sz w:val="20"/>
                            </w:rPr>
                            <m:t>b</m:t>
                          </m:r>
                        </m:e>
                      </m:borderBox>
                    </m:e>
                  </m:mr>
                </m:m>
              </m:oMath>
            </m:oMathPara>
          </w:p>
        </w:tc>
        <w:tc>
          <w:tcPr>
            <w:tcW w:w="3657" w:type="dxa"/>
          </w:tcPr>
          <w:p w:rsidR="00EA22CD" w:rsidRPr="0046475E" w:rsidRDefault="00EA22CD" w:rsidP="005C780D">
            <w:pPr>
              <w:spacing w:before="20" w:after="20" w:line="259" w:lineRule="auto"/>
              <w:jc w:val="both"/>
              <w:cnfStyle w:val="100000000000"/>
            </w:pPr>
            <m:oMath>
              <m:r>
                <m:rPr>
                  <m:sty m:val="bi"/>
                </m:rPr>
                <w:rPr>
                  <w:rFonts w:ascii="Cambria Math" w:hAnsi="Cambria Math"/>
                  <w:sz w:val="24"/>
                </w:rPr>
                <m:t>Ψ</m:t>
              </m:r>
            </m:oMath>
            <w:r w:rsidRPr="001A75A6">
              <w:rPr>
                <w:bCs w:val="0"/>
              </w:rPr>
              <w:t xml:space="preserve">: </w:t>
            </w:r>
            <w:r>
              <w:rPr>
                <w:bCs w:val="0"/>
              </w:rPr>
              <w:t>número adimensional</w:t>
            </w:r>
          </w:p>
          <w:p w:rsidR="00EA22CD" w:rsidRPr="00A16B97" w:rsidRDefault="00EA22CD" w:rsidP="005C780D">
            <w:pPr>
              <w:spacing w:after="40"/>
              <w:jc w:val="both"/>
              <w:cnfStyle w:val="100000000000"/>
              <w:rPr>
                <w:rFonts w:eastAsiaTheme="minorEastAsia"/>
                <w:szCs w:val="20"/>
              </w:rPr>
            </w:pPr>
            <m:oMath>
              <m:r>
                <m:rPr>
                  <m:sty m:val="bi"/>
                </m:rPr>
                <w:rPr>
                  <w:rFonts w:ascii="Cambria Math" w:hAnsi="Cambria Math"/>
                  <w:szCs w:val="20"/>
                </w:rPr>
                <m:t>m</m:t>
              </m:r>
            </m:oMath>
            <w:r w:rsidRPr="005D7472">
              <w:rPr>
                <w:rFonts w:eastAsiaTheme="minorEastAsia"/>
                <w:szCs w:val="20"/>
              </w:rPr>
              <w:t xml:space="preserve">: </w:t>
            </w:r>
            <w:r w:rsidRPr="00A16B97">
              <w:rPr>
                <w:rFonts w:eastAsiaTheme="minorEastAsia"/>
                <w:szCs w:val="20"/>
              </w:rPr>
              <w:t>relación</w:t>
            </w:r>
            <w:r>
              <w:rPr>
                <w:rFonts w:eastAsiaTheme="minorEastAsia"/>
                <w:szCs w:val="20"/>
              </w:rPr>
              <w:t xml:space="preserve"> </w:t>
            </w:r>
            <w:r w:rsidRPr="00A16B97">
              <w:rPr>
                <w:rFonts w:eastAsiaTheme="minorEastAsia"/>
                <w:szCs w:val="20"/>
              </w:rPr>
              <w:t xml:space="preserve">entre </w:t>
            </w:r>
            <w:r>
              <w:rPr>
                <w:rFonts w:eastAsiaTheme="minorEastAsia"/>
                <w:szCs w:val="20"/>
              </w:rPr>
              <w:t>esfuerzo cortante</w:t>
            </w:r>
          </w:p>
          <w:p w:rsidR="00EA22CD" w:rsidRPr="0046475E" w:rsidRDefault="00EA22CD" w:rsidP="005C780D">
            <w:pPr>
              <w:spacing w:before="20" w:after="20" w:line="259" w:lineRule="auto"/>
              <w:jc w:val="both"/>
              <w:cnfStyle w:val="100000000000"/>
              <w:rPr>
                <w:bCs w:val="0"/>
              </w:rPr>
            </w:pPr>
            <m:oMath>
              <m:r>
                <m:rPr>
                  <m:sty m:val="b"/>
                </m:rPr>
                <w:rPr>
                  <w:rFonts w:ascii="Cambria Math" w:hAnsi="Cambria Math"/>
                </w:rPr>
                <m:t>n</m:t>
              </m:r>
            </m:oMath>
            <w:r w:rsidRPr="001A75A6">
              <w:t>: índice de comportamiento</w:t>
            </w:r>
          </w:p>
        </w:tc>
      </w:tr>
    </w:tbl>
    <w:p w:rsidR="00EA22CD" w:rsidRPr="001A75A6" w:rsidRDefault="00EA22CD" w:rsidP="00EA22CD">
      <w:pPr>
        <w:spacing w:before="120"/>
        <w:jc w:val="both"/>
        <w:rPr>
          <w:sz w:val="24"/>
        </w:rPr>
      </w:pPr>
      <w:r w:rsidRPr="00EA22CD">
        <w:rPr>
          <w:sz w:val="24"/>
        </w:rPr>
        <w:t xml:space="preserve">El factor </w:t>
      </w:r>
      <m:oMath>
        <m:r>
          <m:rPr>
            <m:sty m:val="bi"/>
          </m:rPr>
          <w:rPr>
            <w:rFonts w:ascii="Cambria Math" w:hAnsi="Cambria Math"/>
            <w:sz w:val="24"/>
          </w:rPr>
          <m:t>m</m:t>
        </m:r>
      </m:oMath>
      <w:r w:rsidRPr="00EA22CD">
        <w:rPr>
          <w:sz w:val="24"/>
        </w:rPr>
        <w:t xml:space="preserve"> o relación entre esfuerzos cortantes, al ser una función implícita de</w:t>
      </w:r>
      <w:r>
        <w:rPr>
          <w:sz w:val="24"/>
        </w:rPr>
        <w:t xml:space="preserve"> </w:t>
      </w:r>
      <w:r w:rsidRPr="00EA22CD">
        <w:rPr>
          <w:sz w:val="24"/>
        </w:rPr>
        <w:t xml:space="preserve">los números generalizados de Reynolds y </w:t>
      </w:r>
      <w:proofErr w:type="spellStart"/>
      <w:r w:rsidRPr="00EA22CD">
        <w:rPr>
          <w:sz w:val="24"/>
        </w:rPr>
        <w:t>Hedstrom</w:t>
      </w:r>
      <w:proofErr w:type="spellEnd"/>
      <w:r w:rsidRPr="00EA22CD">
        <w:rPr>
          <w:sz w:val="24"/>
        </w:rPr>
        <w:t xml:space="preserve"> puede calcularse por medio de la siguiente ecuación:</w:t>
      </w:r>
    </w:p>
    <w:tbl>
      <w:tblPr>
        <w:tblStyle w:val="GridTable1LightAccent1"/>
        <w:tblpPr w:leftFromText="141" w:rightFromText="141" w:vertAnchor="text" w:horzAnchor="margin" w:tblpY="59"/>
        <w:tblW w:w="0" w:type="auto"/>
        <w:tblLook w:val="04A0"/>
      </w:tblPr>
      <w:tblGrid>
        <w:gridCol w:w="4673"/>
        <w:gridCol w:w="5783"/>
      </w:tblGrid>
      <w:tr w:rsidR="001A75A6" w:rsidRPr="001A75A6" w:rsidTr="0046475E">
        <w:trPr>
          <w:cnfStyle w:val="100000000000"/>
        </w:trPr>
        <w:tc>
          <w:tcPr>
            <w:cnfStyle w:val="001000000000"/>
            <w:tcW w:w="4673" w:type="dxa"/>
            <w:vAlign w:val="center"/>
          </w:tcPr>
          <w:p w:rsidR="001A75A6" w:rsidRPr="001A75A6" w:rsidRDefault="001A75A6" w:rsidP="001A75A6">
            <w:pPr>
              <w:spacing w:before="120" w:after="160" w:line="259" w:lineRule="auto"/>
              <w:jc w:val="both"/>
              <w:rPr>
                <w:i/>
                <w:sz w:val="24"/>
              </w:rPr>
            </w:pPr>
            <w:r w:rsidRPr="001A75A6">
              <w:rPr>
                <w:i/>
                <w:sz w:val="24"/>
              </w:rPr>
              <w:t>Número de Reynolds generalizado para plásticos reales:</w:t>
            </w:r>
          </w:p>
          <w:p w:rsidR="001A75A6" w:rsidRPr="001A75A6" w:rsidRDefault="00D06562" w:rsidP="001A75A6">
            <w:pPr>
              <w:spacing w:before="120" w:after="160" w:line="259" w:lineRule="auto"/>
              <w:jc w:val="both"/>
              <w:rPr>
                <w:bCs w:val="0"/>
                <w:sz w:val="24"/>
              </w:rPr>
            </w:pPr>
            <m:oMathPara>
              <m:oMath>
                <m:m>
                  <m:mPr>
                    <m:mcs>
                      <m:mc>
                        <m:mcPr>
                          <m:count m:val="2"/>
                          <m:mcJc m:val="center"/>
                        </m:mcPr>
                      </m:mc>
                    </m:mcs>
                    <m:ctrlPr>
                      <w:rPr>
                        <w:rFonts w:ascii="Cambria Math" w:hAnsi="Cambria Math"/>
                        <w:bCs w:val="0"/>
                        <w:i/>
                        <w:sz w:val="24"/>
                      </w:rPr>
                    </m:ctrlPr>
                  </m:mPr>
                  <m:mr>
                    <m:e>
                      <m:sSub>
                        <m:sSubPr>
                          <m:ctrlPr>
                            <w:rPr>
                              <w:rFonts w:ascii="Cambria Math" w:hAnsi="Cambria Math"/>
                              <w:bCs w:val="0"/>
                              <w:i/>
                              <w:sz w:val="24"/>
                            </w:rPr>
                          </m:ctrlPr>
                        </m:sSubPr>
                        <m:e>
                          <m:r>
                            <m:rPr>
                              <m:sty m:val="bi"/>
                            </m:rPr>
                            <w:rPr>
                              <w:rFonts w:ascii="Cambria Math" w:hAnsi="Cambria Math"/>
                              <w:sz w:val="24"/>
                            </w:rPr>
                            <m:t>Re</m:t>
                          </m:r>
                        </m:e>
                        <m:sub>
                          <m:r>
                            <m:rPr>
                              <m:sty m:val="bi"/>
                            </m:rPr>
                            <w:rPr>
                              <w:rFonts w:ascii="Cambria Math" w:hAnsi="Cambria Math"/>
                              <w:sz w:val="24"/>
                            </w:rPr>
                            <m:t>g</m:t>
                          </m:r>
                        </m:sub>
                      </m:sSub>
                      <m:r>
                        <m:rPr>
                          <m:sty m:val="bi"/>
                        </m:rPr>
                        <w:rPr>
                          <w:rFonts w:ascii="Cambria Math" w:hAnsi="Cambria Math"/>
                          <w:sz w:val="24"/>
                        </w:rPr>
                        <m:t xml:space="preserve">=2 </m:t>
                      </m:r>
                      <m:sSub>
                        <m:sSubPr>
                          <m:ctrlPr>
                            <w:rPr>
                              <w:rFonts w:ascii="Cambria Math" w:hAnsi="Cambria Math"/>
                              <w:i/>
                              <w:sz w:val="24"/>
                            </w:rPr>
                          </m:ctrlPr>
                        </m:sSubPr>
                        <m:e>
                          <m:r>
                            <m:rPr>
                              <m:sty m:val="bi"/>
                            </m:rPr>
                            <w:rPr>
                              <w:rFonts w:ascii="Cambria Math" w:hAnsi="Cambria Math"/>
                              <w:sz w:val="24"/>
                            </w:rPr>
                            <m:t>He</m:t>
                          </m:r>
                        </m:e>
                        <m:sub>
                          <m:r>
                            <m:rPr>
                              <m:sty m:val="bi"/>
                            </m:rPr>
                            <w:rPr>
                              <w:rFonts w:ascii="Cambria Math" w:hAnsi="Cambria Math"/>
                              <w:sz w:val="24"/>
                            </w:rPr>
                            <m:t>g</m:t>
                          </m:r>
                        </m:sub>
                      </m:sSub>
                      <m:sSup>
                        <m:sSupPr>
                          <m:ctrlPr>
                            <w:rPr>
                              <w:rFonts w:ascii="Cambria Math" w:hAnsi="Cambria Math"/>
                              <w:bCs w:val="0"/>
                              <w:i/>
                              <w:sz w:val="24"/>
                            </w:rPr>
                          </m:ctrlPr>
                        </m:sSupPr>
                        <m:e>
                          <m:d>
                            <m:dPr>
                              <m:ctrlPr>
                                <w:rPr>
                                  <w:rFonts w:ascii="Cambria Math" w:hAnsi="Cambria Math"/>
                                  <w:bCs w:val="0"/>
                                  <w:i/>
                                  <w:sz w:val="24"/>
                                </w:rPr>
                              </m:ctrlPr>
                            </m:dPr>
                            <m:e>
                              <m:f>
                                <m:fPr>
                                  <m:ctrlPr>
                                    <w:rPr>
                                      <w:rFonts w:ascii="Cambria Math" w:hAnsi="Cambria Math"/>
                                      <w:bCs w:val="0"/>
                                      <w:i/>
                                      <w:sz w:val="24"/>
                                    </w:rPr>
                                  </m:ctrlPr>
                                </m:fPr>
                                <m:num>
                                  <m:r>
                                    <m:rPr>
                                      <m:sty m:val="bi"/>
                                    </m:rPr>
                                    <w:rPr>
                                      <w:rFonts w:ascii="Cambria Math" w:hAnsi="Cambria Math"/>
                                      <w:sz w:val="24"/>
                                    </w:rPr>
                                    <m:t xml:space="preserve"> n</m:t>
                                  </m:r>
                                </m:num>
                                <m:den>
                                  <m:r>
                                    <m:rPr>
                                      <m:sty m:val="bi"/>
                                    </m:rPr>
                                    <w:rPr>
                                      <w:rFonts w:ascii="Cambria Math" w:hAnsi="Cambria Math"/>
                                      <w:sz w:val="24"/>
                                    </w:rPr>
                                    <m:t>3</m:t>
                                  </m:r>
                                  <m:r>
                                    <m:rPr>
                                      <m:sty m:val="bi"/>
                                    </m:rPr>
                                    <w:rPr>
                                      <w:rFonts w:ascii="Cambria Math" w:hAnsi="Cambria Math"/>
                                      <w:sz w:val="24"/>
                                    </w:rPr>
                                    <m:t>n+1</m:t>
                                  </m:r>
                                </m:den>
                              </m:f>
                            </m:e>
                          </m:d>
                        </m:e>
                        <m:sup>
                          <m:r>
                            <m:rPr>
                              <m:sty m:val="bi"/>
                            </m:rPr>
                            <w:rPr>
                              <w:rFonts w:ascii="Cambria Math" w:hAnsi="Cambria Math"/>
                              <w:sz w:val="24"/>
                            </w:rPr>
                            <m:t>2</m:t>
                          </m:r>
                        </m:sup>
                      </m:sSup>
                      <m:r>
                        <m:rPr>
                          <m:sty m:val="bi"/>
                        </m:rPr>
                        <w:rPr>
                          <w:rFonts w:ascii="Cambria Math" w:hAnsi="Cambria Math"/>
                          <w:sz w:val="24"/>
                        </w:rPr>
                        <m:t xml:space="preserve"> </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m:rPr>
                                      <m:sty m:val="bi"/>
                                    </m:rPr>
                                    <w:rPr>
                                      <w:rFonts w:ascii="Cambria Math" w:hAnsi="Cambria Math"/>
                                      <w:sz w:val="24"/>
                                    </w:rPr>
                                    <m:t>Ψ</m:t>
                                  </m:r>
                                </m:num>
                                <m:den>
                                  <m:r>
                                    <m:rPr>
                                      <m:sty m:val="bi"/>
                                    </m:rPr>
                                    <w:rPr>
                                      <w:rFonts w:ascii="Cambria Math" w:hAnsi="Cambria Math"/>
                                      <w:sz w:val="24"/>
                                    </w:rPr>
                                    <m:t>m</m:t>
                                  </m:r>
                                </m:den>
                              </m:f>
                            </m:e>
                          </m:d>
                        </m:e>
                        <m:sup>
                          <m:f>
                            <m:fPr>
                              <m:ctrlPr>
                                <w:rPr>
                                  <w:rFonts w:ascii="Cambria Math" w:hAnsi="Cambria Math"/>
                                  <w:i/>
                                  <w:sz w:val="24"/>
                                </w:rPr>
                              </m:ctrlPr>
                            </m:fPr>
                            <m:num>
                              <m:r>
                                <m:rPr>
                                  <m:sty m:val="bi"/>
                                </m:rPr>
                                <w:rPr>
                                  <w:rFonts w:ascii="Cambria Math" w:hAnsi="Cambria Math"/>
                                  <w:sz w:val="24"/>
                                </w:rPr>
                                <m:t>2</m:t>
                              </m:r>
                            </m:num>
                            <m:den>
                              <m:r>
                                <m:rPr>
                                  <m:sty m:val="bi"/>
                                </m:rPr>
                                <w:rPr>
                                  <w:rFonts w:ascii="Cambria Math" w:hAnsi="Cambria Math"/>
                                  <w:sz w:val="24"/>
                                </w:rPr>
                                <m:t>n</m:t>
                              </m:r>
                            </m:den>
                          </m:f>
                          <m:r>
                            <m:rPr>
                              <m:sty m:val="bi"/>
                            </m:rPr>
                            <w:rPr>
                              <w:rFonts w:ascii="Cambria Math" w:hAnsi="Cambria Math"/>
                              <w:sz w:val="24"/>
                            </w:rPr>
                            <m:t>-1</m:t>
                          </m:r>
                        </m:sup>
                      </m:sSup>
                    </m:e>
                    <m:e>
                      <m:borderBox>
                        <m:borderBoxPr>
                          <m:ctrlPr>
                            <w:rPr>
                              <w:rFonts w:ascii="Cambria Math" w:hAnsi="Cambria Math"/>
                              <w:bCs w:val="0"/>
                              <w:i/>
                              <w:sz w:val="24"/>
                            </w:rPr>
                          </m:ctrlPr>
                        </m:borderBoxPr>
                        <m:e>
                          <m:r>
                            <m:rPr>
                              <m:sty m:val="bi"/>
                            </m:rPr>
                            <w:rPr>
                              <w:rFonts w:ascii="Cambria Math" w:hAnsi="Cambria Math"/>
                              <w:sz w:val="24"/>
                            </w:rPr>
                            <m:t>c</m:t>
                          </m:r>
                        </m:e>
                      </m:borderBox>
                    </m:e>
                  </m:mr>
                </m:m>
              </m:oMath>
            </m:oMathPara>
          </w:p>
        </w:tc>
        <w:tc>
          <w:tcPr>
            <w:tcW w:w="5783" w:type="dxa"/>
            <w:vAlign w:val="center"/>
          </w:tcPr>
          <w:p w:rsidR="001A75A6" w:rsidRPr="001A75A6" w:rsidRDefault="00D06562" w:rsidP="001A75A6">
            <w:pPr>
              <w:spacing w:before="20" w:after="20" w:line="259" w:lineRule="auto"/>
              <w:jc w:val="both"/>
              <w:cnfStyle w:val="100000000000"/>
            </w:pPr>
            <m:oMath>
              <m:sSub>
                <m:sSubPr>
                  <m:ctrlPr>
                    <w:rPr>
                      <w:rFonts w:ascii="Cambria Math" w:hAnsi="Cambria Math"/>
                      <w:bCs w:val="0"/>
                    </w:rPr>
                  </m:ctrlPr>
                </m:sSubPr>
                <m:e>
                  <m:r>
                    <m:rPr>
                      <m:sty m:val="b"/>
                    </m:rPr>
                    <w:rPr>
                      <w:rFonts w:ascii="Cambria Math" w:hAnsi="Cambria Math"/>
                    </w:rPr>
                    <m:t>Re</m:t>
                  </m:r>
                </m:e>
                <m:sub>
                  <m:r>
                    <m:rPr>
                      <m:sty m:val="b"/>
                    </m:rPr>
                    <w:rPr>
                      <w:rFonts w:ascii="Cambria Math" w:hAnsi="Cambria Math"/>
                    </w:rPr>
                    <m:t>g</m:t>
                  </m:r>
                </m:sub>
              </m:sSub>
            </m:oMath>
            <w:r w:rsidR="001A75A6" w:rsidRPr="001A75A6">
              <w:rPr>
                <w:bCs w:val="0"/>
              </w:rPr>
              <w:t>: número adimensional de Reynolds generalizado</w:t>
            </w:r>
          </w:p>
          <w:p w:rsidR="001A75A6" w:rsidRPr="001A75A6" w:rsidRDefault="00D06562" w:rsidP="001A75A6">
            <w:pPr>
              <w:spacing w:before="20" w:after="20" w:line="259" w:lineRule="auto"/>
              <w:jc w:val="both"/>
              <w:cnfStyle w:val="100000000000"/>
            </w:pPr>
            <m:oMath>
              <m:sSub>
                <m:sSubPr>
                  <m:ctrlPr>
                    <w:rPr>
                      <w:rFonts w:ascii="Cambria Math" w:hAnsi="Cambria Math"/>
                    </w:rPr>
                  </m:ctrlPr>
                </m:sSubPr>
                <m:e>
                  <m:r>
                    <m:rPr>
                      <m:sty m:val="b"/>
                    </m:rPr>
                    <w:rPr>
                      <w:rFonts w:ascii="Cambria Math" w:hAnsi="Cambria Math"/>
                    </w:rPr>
                    <m:t>He</m:t>
                  </m:r>
                </m:e>
                <m:sub>
                  <m:r>
                    <m:rPr>
                      <m:sty m:val="b"/>
                    </m:rPr>
                    <w:rPr>
                      <w:rFonts w:ascii="Cambria Math" w:hAnsi="Cambria Math"/>
                    </w:rPr>
                    <m:t>g</m:t>
                  </m:r>
                </m:sub>
              </m:sSub>
            </m:oMath>
            <w:r w:rsidR="001A75A6" w:rsidRPr="001A75A6">
              <w:rPr>
                <w:bCs w:val="0"/>
              </w:rPr>
              <w:t>: Hedstrom generalizado</w:t>
            </w:r>
          </w:p>
          <w:p w:rsidR="001A75A6" w:rsidRPr="001A75A6" w:rsidRDefault="001A75A6" w:rsidP="001A75A6">
            <w:pPr>
              <w:spacing w:before="20" w:after="20" w:line="259" w:lineRule="auto"/>
              <w:jc w:val="both"/>
              <w:cnfStyle w:val="100000000000"/>
              <w:rPr>
                <w:bCs w:val="0"/>
              </w:rPr>
            </w:pPr>
            <m:oMath>
              <m:r>
                <m:rPr>
                  <m:sty m:val="b"/>
                </m:rPr>
                <w:rPr>
                  <w:rFonts w:ascii="Cambria Math" w:hAnsi="Cambria Math"/>
                </w:rPr>
                <m:t>n</m:t>
              </m:r>
            </m:oMath>
            <w:r w:rsidRPr="001A75A6">
              <w:t>: índice de comportamiento</w:t>
            </w:r>
          </w:p>
          <w:p w:rsidR="001A75A6" w:rsidRPr="001A75A6" w:rsidRDefault="00090FD0" w:rsidP="001A75A6">
            <w:pPr>
              <w:spacing w:before="20" w:after="20" w:line="259" w:lineRule="auto"/>
              <w:jc w:val="both"/>
              <w:cnfStyle w:val="100000000000"/>
            </w:pPr>
            <m:oMath>
              <m:r>
                <m:rPr>
                  <m:sty m:val="bi"/>
                </m:rPr>
                <w:rPr>
                  <w:rFonts w:ascii="Cambria Math" w:hAnsi="Cambria Math"/>
                  <w:sz w:val="24"/>
                </w:rPr>
                <m:t>Ψ</m:t>
              </m:r>
            </m:oMath>
            <w:r w:rsidR="001A75A6" w:rsidRPr="001A75A6">
              <w:rPr>
                <w:bCs w:val="0"/>
              </w:rPr>
              <w:t xml:space="preserve">: </w:t>
            </w:r>
            <w:r>
              <w:rPr>
                <w:bCs w:val="0"/>
              </w:rPr>
              <w:t>número adimensional</w:t>
            </w:r>
          </w:p>
          <w:p w:rsidR="001A75A6" w:rsidRPr="001A75A6" w:rsidRDefault="00090FD0" w:rsidP="001A75A6">
            <w:pPr>
              <w:spacing w:before="20" w:after="20" w:line="259" w:lineRule="auto"/>
              <w:jc w:val="both"/>
              <w:cnfStyle w:val="100000000000"/>
              <w:rPr>
                <w:bCs w:val="0"/>
              </w:rPr>
            </w:pPr>
            <m:oMath>
              <m:r>
                <m:rPr>
                  <m:sty m:val="bi"/>
                </m:rPr>
                <w:rPr>
                  <w:rFonts w:ascii="Cambria Math" w:hAnsi="Cambria Math"/>
                </w:rPr>
                <m:t>m</m:t>
              </m:r>
            </m:oMath>
            <w:r w:rsidR="001A75A6" w:rsidRPr="001A75A6">
              <w:t xml:space="preserve">: </w:t>
            </w:r>
            <w:r>
              <w:t>relación entre esfuerzo cortante</w:t>
            </w:r>
          </w:p>
        </w:tc>
      </w:tr>
    </w:tbl>
    <w:p w:rsidR="00EA22CD" w:rsidRPr="003A1DD9" w:rsidRDefault="00EA22CD" w:rsidP="00EA22CD">
      <w:pPr>
        <w:spacing w:after="40"/>
        <w:jc w:val="both"/>
        <w:rPr>
          <w:rFonts w:eastAsiaTheme="minorEastAsia"/>
          <w:bCs/>
          <w:sz w:val="24"/>
          <w:szCs w:val="24"/>
        </w:rPr>
      </w:pPr>
      <w:r w:rsidRPr="0046475E">
        <w:rPr>
          <w:sz w:val="24"/>
        </w:rPr>
        <w:t>Para fluidos newtonianos y de la ley de la potencia</w:t>
      </w:r>
      <w:r>
        <w:rPr>
          <w:sz w:val="24"/>
        </w:rPr>
        <w:t xml:space="preserve"> (</w:t>
      </w:r>
      <w:proofErr w:type="spellStart"/>
      <w:r>
        <w:rPr>
          <w:sz w:val="24"/>
        </w:rPr>
        <w:t>pseudoplástico</w:t>
      </w:r>
      <w:proofErr w:type="spellEnd"/>
      <w:r>
        <w:rPr>
          <w:sz w:val="24"/>
        </w:rPr>
        <w:t xml:space="preserve"> y </w:t>
      </w:r>
      <w:proofErr w:type="spellStart"/>
      <w:r>
        <w:rPr>
          <w:sz w:val="24"/>
        </w:rPr>
        <w:t>dilatantes</w:t>
      </w:r>
      <w:proofErr w:type="spellEnd"/>
      <w:r>
        <w:rPr>
          <w:sz w:val="24"/>
        </w:rPr>
        <w:t>)</w:t>
      </w:r>
      <w:r w:rsidRPr="0046475E">
        <w:rPr>
          <w:sz w:val="24"/>
        </w:rPr>
        <w:t xml:space="preserve">, </w:t>
      </w:r>
      <m:oMath>
        <m:r>
          <m:rPr>
            <m:sty m:val="bi"/>
          </m:rPr>
          <w:rPr>
            <w:rFonts w:ascii="Cambria Math" w:hAnsi="Cambria Math"/>
            <w:sz w:val="24"/>
          </w:rPr>
          <m:t>m=0</m:t>
        </m:r>
      </m:oMath>
      <w:r w:rsidRPr="0046475E">
        <w:rPr>
          <w:sz w:val="24"/>
        </w:rPr>
        <w:t xml:space="preserve"> y </w:t>
      </w:r>
      <m:oMath>
        <m:r>
          <m:rPr>
            <m:sty m:val="bi"/>
          </m:rPr>
          <w:rPr>
            <w:rFonts w:ascii="Cambria Math" w:hAnsi="Cambria Math" w:cs="Cambria"/>
            <w:sz w:val="24"/>
          </w:rPr>
          <m:t>Ψ</m:t>
        </m:r>
        <m:r>
          <m:rPr>
            <m:sty m:val="bi"/>
          </m:rPr>
          <w:rPr>
            <w:rFonts w:ascii="Cambria Math" w:hAnsi="Cambria Math"/>
            <w:sz w:val="24"/>
          </w:rPr>
          <m:t>=1</m:t>
        </m:r>
      </m:oMath>
      <w:r w:rsidRPr="0046475E">
        <w:rPr>
          <w:sz w:val="24"/>
        </w:rPr>
        <w:t>, por</w:t>
      </w:r>
      <w:r>
        <w:rPr>
          <w:sz w:val="24"/>
        </w:rPr>
        <w:t xml:space="preserve"> </w:t>
      </w:r>
      <w:r w:rsidRPr="0046475E">
        <w:rPr>
          <w:sz w:val="24"/>
        </w:rPr>
        <w:t>lo que</w:t>
      </w:r>
      <w:r>
        <w:rPr>
          <w:sz w:val="24"/>
        </w:rPr>
        <w:t xml:space="preserve"> </w:t>
      </w:r>
      <w:r w:rsidRPr="0046475E">
        <w:rPr>
          <w:sz w:val="24"/>
        </w:rPr>
        <w:t>es posible calcular directamente el factor de fricción a partir de la ecuación</w:t>
      </w:r>
      <w:r>
        <w:rPr>
          <w:sz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m:t>
            </m:r>
          </m:sub>
        </m:sSub>
        <m: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16</m:t>
            </m:r>
          </m:num>
          <m:den>
            <m:r>
              <w:rPr>
                <w:rFonts w:ascii="Cambria Math" w:eastAsiaTheme="minorEastAsia" w:hAnsi="Cambria Math"/>
                <w:sz w:val="24"/>
                <w:szCs w:val="24"/>
              </w:rPr>
              <m:t>Re</m:t>
            </m:r>
          </m:den>
        </m:f>
      </m:oMath>
      <w:r>
        <w:rPr>
          <w:rFonts w:eastAsiaTheme="minorEastAsia"/>
          <w:sz w:val="24"/>
          <w:szCs w:val="24"/>
        </w:rPr>
        <w:t xml:space="preserve"> ó </w:t>
      </w:r>
      <m:oMath>
        <m:r>
          <w:rPr>
            <w:rFonts w:ascii="Cambria Math" w:eastAsiaTheme="minorEastAsia" w:hAnsi="Cambria Math"/>
            <w:sz w:val="24"/>
            <w:szCs w:val="24"/>
          </w:rPr>
          <m:t>f=</m:t>
        </m:r>
        <m:f>
          <m:fPr>
            <m:ctrlPr>
              <w:rPr>
                <w:rFonts w:ascii="Cambria Math" w:eastAsiaTheme="minorEastAsia" w:hAnsi="Cambria Math"/>
                <w:sz w:val="24"/>
                <w:szCs w:val="24"/>
              </w:rPr>
            </m:ctrlPr>
          </m:fPr>
          <m:num>
            <m:r>
              <w:rPr>
                <w:rFonts w:ascii="Cambria Math" w:eastAsiaTheme="minorEastAsia" w:hAnsi="Cambria Math"/>
                <w:sz w:val="24"/>
                <w:szCs w:val="24"/>
              </w:rPr>
              <m:t>16</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Re</m:t>
                </m:r>
              </m:e>
              <m:sub>
                <m:r>
                  <w:rPr>
                    <w:rFonts w:ascii="Cambria Math" w:eastAsiaTheme="minorEastAsia" w:hAnsi="Cambria Math"/>
                    <w:sz w:val="24"/>
                    <w:szCs w:val="24"/>
                  </w:rPr>
                  <m:t>g</m:t>
                </m:r>
              </m:sub>
            </m:sSub>
          </m:den>
        </m:f>
      </m:oMath>
      <w:r>
        <w:rPr>
          <w:rFonts w:eastAsiaTheme="minorEastAsia"/>
          <w:sz w:val="24"/>
          <w:szCs w:val="24"/>
        </w:rPr>
        <w:t xml:space="preserve">. Para fluidos de </w:t>
      </w:r>
      <w:proofErr w:type="spellStart"/>
      <w:r w:rsidRPr="006B47D6">
        <w:rPr>
          <w:rFonts w:eastAsiaTheme="minorEastAsia"/>
          <w:sz w:val="24"/>
          <w:szCs w:val="24"/>
        </w:rPr>
        <w:t>Bingham</w:t>
      </w:r>
      <w:proofErr w:type="spellEnd"/>
      <w:r w:rsidRPr="006B47D6">
        <w:rPr>
          <w:rFonts w:eastAsiaTheme="minorEastAsia"/>
          <w:sz w:val="24"/>
          <w:szCs w:val="24"/>
        </w:rPr>
        <w:t xml:space="preserve"> y de </w:t>
      </w:r>
      <w:proofErr w:type="spellStart"/>
      <w:r w:rsidRPr="006B47D6">
        <w:rPr>
          <w:rFonts w:eastAsiaTheme="minorEastAsia"/>
          <w:sz w:val="24"/>
          <w:szCs w:val="24"/>
        </w:rPr>
        <w:t>Herschel-Bulkley</w:t>
      </w:r>
      <w:proofErr w:type="spellEnd"/>
      <w:r w:rsidRPr="006B47D6">
        <w:rPr>
          <w:rFonts w:eastAsiaTheme="minorEastAsia"/>
          <w:sz w:val="24"/>
          <w:szCs w:val="24"/>
        </w:rPr>
        <w:t xml:space="preserve">, si el valor de </w:t>
      </w:r>
      <m:oMath>
        <m:r>
          <m:rPr>
            <m:sty m:val="bi"/>
          </m:rPr>
          <w:rPr>
            <w:rFonts w:ascii="Cambria Math" w:eastAsiaTheme="minorEastAsia" w:hAnsi="Cambria Math"/>
            <w:sz w:val="24"/>
            <w:szCs w:val="24"/>
          </w:rPr>
          <m:t>m</m:t>
        </m:r>
      </m:oMath>
      <w:r w:rsidRPr="006B47D6">
        <w:rPr>
          <w:rFonts w:eastAsiaTheme="minorEastAsia"/>
          <w:sz w:val="24"/>
          <w:szCs w:val="24"/>
        </w:rPr>
        <w:t xml:space="preserve"> no es conocido es necesario realizar la resolución de la ecuación</w:t>
      </w:r>
      <m:oMath>
        <m:r>
          <w:rPr>
            <w:rFonts w:ascii="Cambria Math" w:eastAsiaTheme="minorEastAsia" w:hAnsi="Cambria Math"/>
            <w:sz w:val="24"/>
            <w:szCs w:val="24"/>
          </w:rPr>
          <m:t xml:space="preserve"> </m:t>
        </m:r>
        <m:borderBox>
          <m:borderBoxPr>
            <m:ctrlPr>
              <w:rPr>
                <w:rFonts w:ascii="Cambria Math" w:hAnsi="Cambria Math"/>
                <w:b/>
                <w:i/>
                <w:sz w:val="24"/>
              </w:rPr>
            </m:ctrlPr>
          </m:borderBoxPr>
          <m:e>
            <m:r>
              <w:rPr>
                <w:rFonts w:ascii="Cambria Math" w:hAnsi="Cambria Math"/>
                <w:sz w:val="24"/>
              </w:rPr>
              <m:t>c</m:t>
            </m:r>
          </m:e>
        </m:borderBox>
      </m:oMath>
      <w:r>
        <w:rPr>
          <w:rFonts w:eastAsiaTheme="minorEastAsia"/>
          <w:b/>
          <w:sz w:val="24"/>
        </w:rPr>
        <w:t xml:space="preserve"> </w:t>
      </w:r>
      <w:r w:rsidRPr="006B47D6">
        <w:rPr>
          <w:rFonts w:eastAsiaTheme="minorEastAsia"/>
          <w:sz w:val="24"/>
        </w:rPr>
        <w:t>mediante iteración o</w:t>
      </w:r>
      <w:r>
        <w:rPr>
          <w:rFonts w:eastAsiaTheme="minorEastAsia"/>
          <w:sz w:val="24"/>
        </w:rPr>
        <w:t xml:space="preserve"> </w:t>
      </w:r>
      <w:r w:rsidRPr="006B47D6">
        <w:rPr>
          <w:rFonts w:eastAsiaTheme="minorEastAsia"/>
          <w:sz w:val="24"/>
        </w:rPr>
        <w:t>prueba y error, usando las ecuaciones</w:t>
      </w:r>
      <w:r>
        <w:rPr>
          <w:rFonts w:eastAsiaTheme="minorEastAsia"/>
          <w:sz w:val="24"/>
        </w:rPr>
        <w:t xml:space="preserve"> </w:t>
      </w:r>
      <m:oMath>
        <m:borderBox>
          <m:borderBoxPr>
            <m:ctrlPr>
              <w:rPr>
                <w:rFonts w:ascii="Cambria Math" w:hAnsi="Cambria Math"/>
                <w:b/>
                <w:bCs/>
                <w:i/>
              </w:rPr>
            </m:ctrlPr>
          </m:borderBoxPr>
          <m:e>
            <m:r>
              <w:rPr>
                <w:rFonts w:ascii="Cambria Math" w:hAnsi="Cambria Math"/>
              </w:rPr>
              <m:t>b</m:t>
            </m:r>
          </m:e>
        </m:borderBox>
      </m:oMath>
      <w:r w:rsidRPr="006B47D6">
        <w:rPr>
          <w:rFonts w:eastAsiaTheme="minorEastAsia"/>
          <w:b/>
          <w:bCs/>
        </w:rPr>
        <w:t xml:space="preserve"> </w:t>
      </w:r>
      <w:r w:rsidRPr="006B47D6">
        <w:rPr>
          <w:rFonts w:eastAsiaTheme="minorEastAsia"/>
          <w:bCs/>
          <w:sz w:val="24"/>
        </w:rPr>
        <w:t>,</w:t>
      </w:r>
      <w:r>
        <w:rPr>
          <w:rFonts w:eastAsiaTheme="minorEastAsia"/>
          <w:b/>
          <w:bCs/>
          <w:sz w:val="24"/>
        </w:rPr>
        <w:t xml:space="preserve"> </w:t>
      </w:r>
      <m:oMath>
        <m:borderBox>
          <m:borderBoxPr>
            <m:ctrlPr>
              <w:rPr>
                <w:rFonts w:ascii="Cambria Math" w:eastAsiaTheme="minorEastAsia" w:hAnsi="Cambria Math"/>
                <w:b/>
                <w:bCs/>
                <w:i/>
                <w:sz w:val="24"/>
                <w:szCs w:val="24"/>
              </w:rPr>
            </m:ctrlPr>
          </m:borderBoxPr>
          <m:e>
            <m:r>
              <m:rPr>
                <m:sty m:val="bi"/>
              </m:rPr>
              <w:rPr>
                <w:rFonts w:ascii="Cambria Math" w:eastAsiaTheme="minorEastAsia" w:hAnsi="Cambria Math"/>
                <w:sz w:val="24"/>
                <w:szCs w:val="24"/>
              </w:rPr>
              <m:t>a</m:t>
            </m:r>
          </m:e>
        </m:borderBox>
      </m:oMath>
      <w:r>
        <w:rPr>
          <w:rFonts w:eastAsiaTheme="minorEastAsia"/>
          <w:b/>
          <w:bCs/>
          <w:sz w:val="24"/>
          <w:szCs w:val="24"/>
        </w:rPr>
        <w:t xml:space="preserve">  </w:t>
      </w:r>
      <w:r>
        <w:rPr>
          <w:rFonts w:eastAsiaTheme="minorEastAsia"/>
          <w:bCs/>
          <w:sz w:val="24"/>
          <w:szCs w:val="24"/>
        </w:rPr>
        <w:t xml:space="preserve">y la del módulo </w:t>
      </w:r>
      <w:r w:rsidRPr="003A1DD9">
        <w:rPr>
          <w:rFonts w:eastAsiaTheme="minorEastAsia"/>
          <w:bCs/>
          <w:sz w:val="24"/>
          <w:szCs w:val="24"/>
        </w:rPr>
        <w:t>de Reynolds generalizado</w:t>
      </w:r>
      <w:r>
        <w:rPr>
          <w:rFonts w:eastAsiaTheme="minorEastAsia"/>
          <w:bCs/>
          <w:sz w:val="24"/>
          <w:szCs w:val="24"/>
        </w:rPr>
        <w:t xml:space="preserve"> </w:t>
      </w:r>
      <w:r w:rsidRPr="003A1DD9">
        <w:rPr>
          <w:rFonts w:eastAsiaTheme="minorEastAsia"/>
          <w:bCs/>
          <w:sz w:val="24"/>
          <w:szCs w:val="24"/>
        </w:rPr>
        <w:t>(</w:t>
      </w:r>
      <m:oMath>
        <m:sSub>
          <m:sSubPr>
            <m:ctrlPr>
              <w:rPr>
                <w:rFonts w:ascii="Cambria Math" w:hAnsi="Cambria Math"/>
                <w:i/>
                <w:sz w:val="20"/>
                <w:szCs w:val="24"/>
              </w:rPr>
            </m:ctrlPr>
          </m:sSubPr>
          <m:e>
            <m:r>
              <w:rPr>
                <w:rFonts w:ascii="Cambria Math" w:hAnsi="Cambria Math"/>
                <w:sz w:val="20"/>
                <w:szCs w:val="24"/>
              </w:rPr>
              <m:t>Re</m:t>
            </m:r>
          </m:e>
          <m:sub>
            <m:r>
              <w:rPr>
                <w:rFonts w:ascii="Cambria Math" w:hAnsi="Cambria Math"/>
                <w:sz w:val="20"/>
                <w:szCs w:val="24"/>
              </w:rPr>
              <m:t>g</m:t>
            </m:r>
          </m:sub>
        </m:sSub>
        <m:r>
          <w:rPr>
            <w:rFonts w:ascii="Cambria Math" w:hAnsi="Cambria Math"/>
            <w:sz w:val="20"/>
            <w:szCs w:val="24"/>
          </w:rPr>
          <m:t>=</m:t>
        </m:r>
        <m:f>
          <m:fPr>
            <m:ctrlPr>
              <w:rPr>
                <w:rFonts w:ascii="Cambria Math" w:hAnsi="Cambria Math"/>
                <w:i/>
                <w:sz w:val="20"/>
                <w:szCs w:val="24"/>
              </w:rPr>
            </m:ctrlPr>
          </m:fPr>
          <m:num>
            <m:sSup>
              <m:sSupPr>
                <m:ctrlPr>
                  <w:rPr>
                    <w:rFonts w:ascii="Cambria Math" w:hAnsi="Cambria Math"/>
                    <w:i/>
                    <w:sz w:val="20"/>
                    <w:szCs w:val="24"/>
                  </w:rPr>
                </m:ctrlPr>
              </m:sSupPr>
              <m:e>
                <m:r>
                  <w:rPr>
                    <w:rFonts w:ascii="Cambria Math" w:hAnsi="Cambria Math"/>
                    <w:sz w:val="20"/>
                    <w:szCs w:val="24"/>
                  </w:rPr>
                  <m:t>V</m:t>
                </m:r>
              </m:e>
              <m:sup>
                <m:r>
                  <w:rPr>
                    <w:rFonts w:ascii="Cambria Math" w:hAnsi="Cambria Math"/>
                    <w:sz w:val="20"/>
                    <w:szCs w:val="24"/>
                  </w:rPr>
                  <m:t>2-n</m:t>
                </m:r>
              </m:sup>
            </m:sSup>
            <m:r>
              <w:rPr>
                <w:rFonts w:ascii="Cambria Math" w:hAnsi="Cambria Math"/>
                <w:sz w:val="20"/>
                <w:szCs w:val="24"/>
              </w:rPr>
              <m:t xml:space="preserve"> ρ </m:t>
            </m:r>
            <m:sSup>
              <m:sSupPr>
                <m:ctrlPr>
                  <w:rPr>
                    <w:rFonts w:ascii="Cambria Math" w:hAnsi="Cambria Math"/>
                    <w:i/>
                    <w:sz w:val="20"/>
                    <w:szCs w:val="24"/>
                  </w:rPr>
                </m:ctrlPr>
              </m:sSupPr>
              <m:e>
                <m:r>
                  <w:rPr>
                    <w:rFonts w:ascii="Cambria Math" w:hAnsi="Cambria Math"/>
                    <w:sz w:val="20"/>
                    <w:szCs w:val="24"/>
                  </w:rPr>
                  <m:t>D</m:t>
                </m:r>
              </m:e>
              <m:sup>
                <m:r>
                  <w:rPr>
                    <w:rFonts w:ascii="Cambria Math" w:hAnsi="Cambria Math"/>
                    <w:sz w:val="20"/>
                    <w:szCs w:val="24"/>
                  </w:rPr>
                  <m:t>n</m:t>
                </m:r>
              </m:sup>
            </m:sSup>
          </m:num>
          <m:den>
            <m:sSup>
              <m:sSupPr>
                <m:ctrlPr>
                  <w:rPr>
                    <w:rFonts w:ascii="Cambria Math" w:hAnsi="Cambria Math"/>
                    <w:i/>
                    <w:sz w:val="20"/>
                    <w:szCs w:val="24"/>
                  </w:rPr>
                </m:ctrlPr>
              </m:sSupPr>
              <m:e>
                <m:r>
                  <w:rPr>
                    <w:rFonts w:ascii="Cambria Math" w:hAnsi="Cambria Math"/>
                    <w:sz w:val="20"/>
                    <w:szCs w:val="24"/>
                  </w:rPr>
                  <m:t>8</m:t>
                </m:r>
              </m:e>
              <m:sup>
                <m:r>
                  <w:rPr>
                    <w:rFonts w:ascii="Cambria Math" w:hAnsi="Cambria Math"/>
                    <w:sz w:val="20"/>
                    <w:szCs w:val="24"/>
                  </w:rPr>
                  <m:t>n-1</m:t>
                </m:r>
              </m:sup>
            </m:sSup>
            <m:r>
              <w:rPr>
                <w:rFonts w:ascii="Cambria Math" w:hAnsi="Cambria Math"/>
                <w:sz w:val="20"/>
                <w:szCs w:val="24"/>
              </w:rPr>
              <m:t xml:space="preserve"> k</m:t>
            </m:r>
          </m:den>
        </m:f>
        <m:sSup>
          <m:sSupPr>
            <m:ctrlPr>
              <w:rPr>
                <w:rFonts w:ascii="Cambria Math" w:hAnsi="Cambria Math"/>
                <w:i/>
                <w:sz w:val="20"/>
                <w:szCs w:val="24"/>
              </w:rPr>
            </m:ctrlPr>
          </m:sSupPr>
          <m:e>
            <m:d>
              <m:dPr>
                <m:ctrlPr>
                  <w:rPr>
                    <w:rFonts w:ascii="Cambria Math" w:hAnsi="Cambria Math"/>
                    <w:i/>
                    <w:sz w:val="20"/>
                    <w:szCs w:val="24"/>
                  </w:rPr>
                </m:ctrlPr>
              </m:dPr>
              <m:e>
                <m:f>
                  <m:fPr>
                    <m:ctrlPr>
                      <w:rPr>
                        <w:rFonts w:ascii="Cambria Math" w:hAnsi="Cambria Math"/>
                        <w:i/>
                        <w:sz w:val="20"/>
                        <w:szCs w:val="24"/>
                      </w:rPr>
                    </m:ctrlPr>
                  </m:fPr>
                  <m:num>
                    <m:r>
                      <w:rPr>
                        <w:rFonts w:ascii="Cambria Math" w:hAnsi="Cambria Math"/>
                        <w:sz w:val="20"/>
                        <w:szCs w:val="24"/>
                      </w:rPr>
                      <m:t>4 n</m:t>
                    </m:r>
                  </m:num>
                  <m:den>
                    <m:r>
                      <w:rPr>
                        <w:rFonts w:ascii="Cambria Math" w:hAnsi="Cambria Math"/>
                        <w:sz w:val="20"/>
                        <w:szCs w:val="24"/>
                      </w:rPr>
                      <m:t>1+3n</m:t>
                    </m:r>
                  </m:den>
                </m:f>
              </m:e>
            </m:d>
          </m:e>
          <m:sup>
            <m:r>
              <w:rPr>
                <w:rFonts w:ascii="Cambria Math" w:hAnsi="Cambria Math"/>
                <w:sz w:val="20"/>
                <w:szCs w:val="24"/>
              </w:rPr>
              <m:t>n</m:t>
            </m:r>
          </m:sup>
        </m:sSup>
      </m:oMath>
      <w:r w:rsidRPr="003A1DD9">
        <w:rPr>
          <w:rFonts w:eastAsiaTheme="minorEastAsia"/>
          <w:bCs/>
          <w:sz w:val="24"/>
          <w:szCs w:val="24"/>
        </w:rPr>
        <w:t xml:space="preserve">), para obtener el valor de </w:t>
      </w:r>
      <m:oMath>
        <m:r>
          <m:rPr>
            <m:sty m:val="bi"/>
          </m:rPr>
          <w:rPr>
            <w:rFonts w:ascii="Cambria Math" w:eastAsiaTheme="minorEastAsia" w:hAnsi="Cambria Math" w:cs="Cambria"/>
            <w:sz w:val="24"/>
            <w:szCs w:val="24"/>
          </w:rPr>
          <m:t>Ψ</m:t>
        </m:r>
      </m:oMath>
      <w:r w:rsidRPr="003A1DD9">
        <w:rPr>
          <w:rFonts w:eastAsiaTheme="minorEastAsia"/>
          <w:bCs/>
          <w:sz w:val="24"/>
          <w:szCs w:val="24"/>
        </w:rPr>
        <w:t xml:space="preserve"> y finalmente el valor de </w:t>
      </w:r>
      <m:oMath>
        <m:r>
          <m:rPr>
            <m:sty m:val="bi"/>
          </m:rPr>
          <w:rPr>
            <w:rFonts w:ascii="Cambria Math" w:eastAsiaTheme="minorEastAsia" w:hAnsi="Cambria Math"/>
            <w:sz w:val="24"/>
            <w:szCs w:val="24"/>
          </w:rPr>
          <m:t>f</m:t>
        </m:r>
      </m:oMath>
      <w:r w:rsidRPr="003A1DD9">
        <w:rPr>
          <w:rFonts w:eastAsiaTheme="minorEastAsia"/>
          <w:bCs/>
          <w:sz w:val="24"/>
          <w:szCs w:val="24"/>
        </w:rPr>
        <w:t>.</w:t>
      </w:r>
    </w:p>
    <w:p w:rsidR="009B1944" w:rsidRPr="00FD1350" w:rsidRDefault="000A75E2" w:rsidP="000A75E2">
      <w:pPr>
        <w:pStyle w:val="Prrafodelista"/>
        <w:numPr>
          <w:ilvl w:val="0"/>
          <w:numId w:val="27"/>
        </w:numPr>
        <w:tabs>
          <w:tab w:val="left" w:pos="567"/>
        </w:tabs>
        <w:spacing w:before="120"/>
        <w:ind w:left="0" w:firstLine="284"/>
        <w:jc w:val="both"/>
        <w:rPr>
          <w:sz w:val="24"/>
        </w:rPr>
      </w:pPr>
      <w:r w:rsidRPr="000A75E2">
        <w:rPr>
          <w:b/>
          <w:i/>
          <w:sz w:val="24"/>
        </w:rPr>
        <w:t>Perdidas menores</w:t>
      </w:r>
      <w:r>
        <w:rPr>
          <w:sz w:val="24"/>
        </w:rPr>
        <w:t>: aquellas perdidas de energía mecánica que experimenta el fluido por rozamiento al atravesar diferentes accesorios y accidentes presentes en las redes de flujo, tales como válvulas, codos, estrechamientos, ensanchamientos, bifurcaciones, etc. El valor correspondiente ha de sumarse al que se produce durante la circulación en tramos rectos a fin de obtener las perdidas totales de energía mecánica.</w:t>
      </w:r>
    </w:p>
    <w:p w:rsidR="009B1944" w:rsidRDefault="00632DC2" w:rsidP="00632DC2">
      <w:pPr>
        <w:spacing w:before="120"/>
        <w:jc w:val="both"/>
        <w:rPr>
          <w:sz w:val="24"/>
        </w:rPr>
      </w:pPr>
      <w:r>
        <w:rPr>
          <w:sz w:val="24"/>
        </w:rPr>
        <w:t xml:space="preserve">Uno de los métodos </w:t>
      </w:r>
      <w:r w:rsidRPr="00632DC2">
        <w:rPr>
          <w:sz w:val="24"/>
        </w:rPr>
        <w:t>más utilizados para estimar</w:t>
      </w:r>
      <w:r>
        <w:rPr>
          <w:sz w:val="24"/>
        </w:rPr>
        <w:t xml:space="preserve"> </w:t>
      </w:r>
      <w:r w:rsidRPr="00632DC2">
        <w:rPr>
          <w:sz w:val="24"/>
        </w:rPr>
        <w:t>las pérdidas menores se basa en determinar</w:t>
      </w:r>
      <w:r>
        <w:rPr>
          <w:sz w:val="24"/>
        </w:rPr>
        <w:t xml:space="preserve"> </w:t>
      </w:r>
      <w:r w:rsidRPr="00632DC2">
        <w:rPr>
          <w:sz w:val="24"/>
        </w:rPr>
        <w:t>la longitud equivalente de tramo recto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eq</m:t>
            </m:r>
          </m:sub>
        </m:sSub>
      </m:oMath>
      <w:r w:rsidRPr="00632DC2">
        <w:rPr>
          <w:sz w:val="24"/>
        </w:rPr>
        <w:t>) que</w:t>
      </w:r>
      <w:r>
        <w:rPr>
          <w:sz w:val="24"/>
        </w:rPr>
        <w:t xml:space="preserve"> </w:t>
      </w:r>
      <w:r w:rsidRPr="00632DC2">
        <w:rPr>
          <w:sz w:val="24"/>
        </w:rPr>
        <w:t>ocasiona la misma perdida de energía que el accidente</w:t>
      </w:r>
      <w:r>
        <w:rPr>
          <w:sz w:val="24"/>
        </w:rPr>
        <w:t xml:space="preserve"> </w:t>
      </w:r>
      <w:r w:rsidRPr="00632DC2">
        <w:rPr>
          <w:sz w:val="24"/>
        </w:rPr>
        <w:t xml:space="preserve">considerado. </w:t>
      </w:r>
    </w:p>
    <w:p w:rsidR="009B1944" w:rsidRDefault="00632DC2" w:rsidP="00757891">
      <w:pPr>
        <w:spacing w:before="120"/>
        <w:jc w:val="both"/>
        <w:rPr>
          <w:sz w:val="24"/>
        </w:rPr>
      </w:pPr>
      <w:r w:rsidRPr="00632DC2">
        <w:rPr>
          <w:sz w:val="24"/>
        </w:rPr>
        <w:t>Introduciendo e</w:t>
      </w:r>
      <w:r>
        <w:rPr>
          <w:sz w:val="24"/>
        </w:rPr>
        <w:t>l</w:t>
      </w:r>
      <w:r w:rsidRPr="00632DC2">
        <w:rPr>
          <w:sz w:val="24"/>
        </w:rPr>
        <w:t xml:space="preserve"> concepto de longitud equivalente</w:t>
      </w:r>
      <w:r>
        <w:rPr>
          <w:sz w:val="24"/>
        </w:rPr>
        <w:t xml:space="preserve"> </w:t>
      </w:r>
      <w:r w:rsidRPr="00632DC2">
        <w:rPr>
          <w:sz w:val="24"/>
        </w:rPr>
        <w:t>en la ecuación de Fanning es posible calcular</w:t>
      </w:r>
      <w:r>
        <w:rPr>
          <w:sz w:val="24"/>
        </w:rPr>
        <w:t xml:space="preserve"> </w:t>
      </w:r>
      <w:r w:rsidRPr="00632DC2">
        <w:rPr>
          <w:sz w:val="24"/>
        </w:rPr>
        <w:t>mediante una sola expresión las pérdidas</w:t>
      </w:r>
      <w:r>
        <w:rPr>
          <w:sz w:val="24"/>
        </w:rPr>
        <w:t xml:space="preserve"> </w:t>
      </w:r>
      <w:r w:rsidRPr="00632DC2">
        <w:rPr>
          <w:sz w:val="24"/>
        </w:rPr>
        <w:t>globales de energía debido al rozamiento:</w:t>
      </w:r>
    </w:p>
    <w:tbl>
      <w:tblPr>
        <w:tblStyle w:val="GridTable1LightAccent1"/>
        <w:tblW w:w="0" w:type="auto"/>
        <w:jc w:val="center"/>
        <w:tblLook w:val="04A0"/>
      </w:tblPr>
      <w:tblGrid>
        <w:gridCol w:w="5382"/>
        <w:gridCol w:w="5074"/>
      </w:tblGrid>
      <w:tr w:rsidR="00632DC2" w:rsidRPr="000774A9" w:rsidTr="00E965D8">
        <w:trPr>
          <w:cnfStyle w:val="100000000000"/>
          <w:jc w:val="center"/>
        </w:trPr>
        <w:tc>
          <w:tcPr>
            <w:cnfStyle w:val="001000000000"/>
            <w:tcW w:w="5382" w:type="dxa"/>
            <w:vAlign w:val="center"/>
          </w:tcPr>
          <w:p w:rsidR="00632DC2" w:rsidRDefault="00632DC2" w:rsidP="00916B97">
            <w:pPr>
              <w:spacing w:before="40" w:after="120"/>
              <w:rPr>
                <w:rFonts w:eastAsiaTheme="minorEastAsia"/>
                <w:b w:val="0"/>
                <w:bCs w:val="0"/>
                <w:sz w:val="24"/>
                <w:szCs w:val="24"/>
              </w:rPr>
            </w:pPr>
            <w:r w:rsidRPr="000D4980">
              <w:rPr>
                <w:rFonts w:eastAsiaTheme="minorEastAsia"/>
                <w:bCs w:val="0"/>
                <w:i/>
                <w:sz w:val="24"/>
                <w:szCs w:val="24"/>
              </w:rPr>
              <w:t>Ecuación de Fanning</w:t>
            </w:r>
            <w:r>
              <w:rPr>
                <w:rFonts w:eastAsiaTheme="minorEastAsia"/>
                <w:b w:val="0"/>
                <w:bCs w:val="0"/>
                <w:sz w:val="24"/>
                <w:szCs w:val="24"/>
              </w:rPr>
              <w:t>:</w:t>
            </w:r>
          </w:p>
          <w:p w:rsidR="00632DC2" w:rsidRPr="00E95971" w:rsidRDefault="00D06562" w:rsidP="00916B97">
            <w:pPr>
              <w:spacing w:before="40" w:after="40"/>
              <w:jc w:val="center"/>
              <w:rPr>
                <w:sz w:val="24"/>
                <w:szCs w:val="24"/>
              </w:rPr>
            </w:pPr>
            <m:oMathPara>
              <m:oMath>
                <m:nary>
                  <m:naryPr>
                    <m:chr m:val="∑"/>
                    <m:limLoc m:val="undOvr"/>
                    <m:subHide m:val="on"/>
                    <m:supHide m:val="on"/>
                    <m:ctrlPr>
                      <w:rPr>
                        <w:rFonts w:ascii="Cambria Math" w:hAnsi="Cambria Math"/>
                        <w:i/>
                        <w:sz w:val="24"/>
                        <w:szCs w:val="24"/>
                      </w:rPr>
                    </m:ctrlPr>
                  </m:naryPr>
                  <m:sub/>
                  <m:sup/>
                  <m:e>
                    <m:r>
                      <m:rPr>
                        <m:sty m:val="bi"/>
                      </m:rPr>
                      <w:rPr>
                        <w:rFonts w:ascii="Cambria Math" w:hAnsi="Cambria Math"/>
                        <w:sz w:val="24"/>
                        <w:szCs w:val="24"/>
                      </w:rPr>
                      <m:t>F</m:t>
                    </m:r>
                  </m:e>
                </m:nary>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roz</m:t>
                        </m:r>
                      </m:sub>
                    </m:sSub>
                  </m:num>
                  <m:den>
                    <m:r>
                      <m:rPr>
                        <m:sty m:val="bi"/>
                      </m:rPr>
                      <w:rPr>
                        <w:rFonts w:ascii="Cambria Math" w:hAnsi="Cambria Math"/>
                        <w:sz w:val="24"/>
                        <w:szCs w:val="24"/>
                      </w:rPr>
                      <m:t>ρ</m:t>
                    </m:r>
                  </m:den>
                </m:f>
                <m:r>
                  <m:rPr>
                    <m:sty m:val="bi"/>
                  </m:rPr>
                  <w:rPr>
                    <w:rFonts w:ascii="Cambria Math" w:eastAsiaTheme="minorEastAsia" w:hAnsi="Cambria Math"/>
                    <w:sz w:val="24"/>
                    <w:szCs w:val="24"/>
                  </w:rPr>
                  <m:t>=2</m:t>
                </m:r>
                <m:r>
                  <m:rPr>
                    <m:sty m:val="bi"/>
                  </m:rPr>
                  <w:rPr>
                    <w:rFonts w:ascii="Cambria Math" w:eastAsiaTheme="minorEastAsia" w:hAnsi="Cambria Math"/>
                    <w:sz w:val="24"/>
                    <w:szCs w:val="24"/>
                  </w:rPr>
                  <m:t>f</m:t>
                </m:r>
                <m:sSup>
                  <m:sSupPr>
                    <m:ctrlPr>
                      <w:rPr>
                        <w:rFonts w:ascii="Cambria Math" w:eastAsiaTheme="minorEastAsia" w:hAnsi="Cambria Math"/>
                        <w:i/>
                        <w:sz w:val="24"/>
                        <w:szCs w:val="24"/>
                      </w:rPr>
                    </m:ctrlPr>
                  </m:sSupPr>
                  <m:e>
                    <m:r>
                      <m:rPr>
                        <m:sty m:val="bi"/>
                      </m:rPr>
                      <w:rPr>
                        <w:rFonts w:ascii="Cambria Math" w:eastAsiaTheme="minorEastAsia" w:hAnsi="Cambria Math"/>
                        <w:sz w:val="24"/>
                        <w:szCs w:val="24"/>
                      </w:rPr>
                      <m:t>V</m:t>
                    </m:r>
                  </m:e>
                  <m:sup>
                    <m:r>
                      <m:rPr>
                        <m:sty m:val="bi"/>
                      </m:rPr>
                      <w:rPr>
                        <w:rFonts w:ascii="Cambria Math" w:eastAsiaTheme="minorEastAsia" w:hAnsi="Cambria Math"/>
                        <w:sz w:val="24"/>
                        <w:szCs w:val="24"/>
                      </w:rPr>
                      <m:t>2</m:t>
                    </m:r>
                  </m:sup>
                </m:sSup>
                <m:f>
                  <m:fPr>
                    <m:ctrlPr>
                      <w:rPr>
                        <w:rFonts w:ascii="Cambria Math" w:eastAsiaTheme="minorEastAsia" w:hAnsi="Cambria Math"/>
                        <w:i/>
                        <w:sz w:val="24"/>
                        <w:szCs w:val="24"/>
                      </w:rPr>
                    </m:ctrlPr>
                  </m:fPr>
                  <m:num>
                    <m:r>
                      <m:rPr>
                        <m:sty m:val="bi"/>
                      </m:rPr>
                      <w:rPr>
                        <w:rFonts w:ascii="Cambria Math" w:eastAsiaTheme="minorEastAsia" w:hAnsi="Cambria Math"/>
                        <w:sz w:val="24"/>
                        <w:szCs w:val="24"/>
                      </w:rPr>
                      <m:t>L+</m:t>
                    </m:r>
                    <m:nary>
                      <m:naryPr>
                        <m:chr m:val="∑"/>
                        <m:limLoc m:val="undOvr"/>
                        <m:subHide m:val="on"/>
                        <m:supHide m:val="on"/>
                        <m:ctrlPr>
                          <w:rPr>
                            <w:rFonts w:ascii="Cambria Math" w:eastAsiaTheme="minorEastAsia" w:hAnsi="Cambria Math"/>
                            <w:i/>
                            <w:sz w:val="24"/>
                            <w:szCs w:val="24"/>
                          </w:rPr>
                        </m:ctrlPr>
                      </m:naryPr>
                      <m:sub/>
                      <m:sup/>
                      <m:e>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L</m:t>
                            </m:r>
                          </m:e>
                          <m:sub>
                            <m:r>
                              <m:rPr>
                                <m:sty m:val="bi"/>
                              </m:rPr>
                              <w:rPr>
                                <w:rFonts w:ascii="Cambria Math" w:eastAsiaTheme="minorEastAsia" w:hAnsi="Cambria Math"/>
                                <w:sz w:val="24"/>
                                <w:szCs w:val="24"/>
                              </w:rPr>
                              <m:t>eq</m:t>
                            </m:r>
                          </m:sub>
                        </m:sSub>
                      </m:e>
                    </m:nary>
                  </m:num>
                  <m:den>
                    <m:r>
                      <m:rPr>
                        <m:sty m:val="bi"/>
                      </m:rPr>
                      <w:rPr>
                        <w:rFonts w:ascii="Cambria Math" w:eastAsiaTheme="minorEastAsia" w:hAnsi="Cambria Math"/>
                        <w:sz w:val="24"/>
                        <w:szCs w:val="24"/>
                      </w:rPr>
                      <m:t>D</m:t>
                    </m:r>
                  </m:den>
                </m:f>
              </m:oMath>
            </m:oMathPara>
          </w:p>
        </w:tc>
        <w:tc>
          <w:tcPr>
            <w:tcW w:w="5074" w:type="dxa"/>
            <w:vAlign w:val="center"/>
          </w:tcPr>
          <w:p w:rsidR="00632DC2" w:rsidRPr="00632DC2" w:rsidRDefault="00D06562" w:rsidP="00916B97">
            <w:pPr>
              <w:spacing w:before="60" w:after="60"/>
              <w:cnfStyle w:val="100000000000"/>
              <w:rPr>
                <w:rFonts w:eastAsiaTheme="minorEastAsia"/>
              </w:rPr>
            </w:pPr>
            <m:oMath>
              <m:nary>
                <m:naryPr>
                  <m:chr m:val="∑"/>
                  <m:limLoc m:val="undOvr"/>
                  <m:subHide m:val="on"/>
                  <m:supHide m:val="on"/>
                  <m:ctrlPr>
                    <w:rPr>
                      <w:rFonts w:ascii="Cambria Math" w:hAnsi="Cambria Math"/>
                      <w:bCs w:val="0"/>
                      <w:i/>
                    </w:rPr>
                  </m:ctrlPr>
                </m:naryPr>
                <m:sub/>
                <m:sup/>
                <m:e>
                  <m:r>
                    <m:rPr>
                      <m:sty m:val="bi"/>
                    </m:rPr>
                    <w:rPr>
                      <w:rFonts w:ascii="Cambria Math" w:hAnsi="Cambria Math"/>
                    </w:rPr>
                    <m:t>F</m:t>
                  </m:r>
                </m:e>
              </m:nary>
            </m:oMath>
            <w:r w:rsidR="00632DC2" w:rsidRPr="00632DC2">
              <w:rPr>
                <w:rFonts w:eastAsiaTheme="minorEastAsia"/>
                <w:bCs w:val="0"/>
              </w:rPr>
              <w:t>: perdidas de energía por rozamiento</w:t>
            </w:r>
          </w:p>
          <w:p w:rsidR="00632DC2" w:rsidRPr="00632DC2" w:rsidRDefault="00D06562" w:rsidP="00916B97">
            <w:pPr>
              <w:spacing w:before="60" w:after="60"/>
              <w:cnfStyle w:val="100000000000"/>
              <w:rPr>
                <w:rFonts w:eastAsiaTheme="minorEastAsia"/>
                <w:bCs w:val="0"/>
              </w:rPr>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roz</m:t>
                  </m:r>
                </m:sub>
              </m:sSub>
            </m:oMath>
            <w:r w:rsidR="00632DC2" w:rsidRPr="00632DC2">
              <w:rPr>
                <w:rFonts w:eastAsiaTheme="minorEastAsia"/>
              </w:rPr>
              <w:t>: perdida de presión debido al rozamiento</w:t>
            </w:r>
          </w:p>
          <w:p w:rsidR="00632DC2" w:rsidRPr="00632DC2" w:rsidRDefault="00632DC2" w:rsidP="00916B97">
            <w:pPr>
              <w:spacing w:before="60" w:after="60"/>
              <w:cnfStyle w:val="100000000000"/>
              <w:rPr>
                <w:rFonts w:eastAsiaTheme="minorEastAsia"/>
                <w:bCs w:val="0"/>
              </w:rPr>
            </w:pPr>
            <m:oMath>
              <m:r>
                <m:rPr>
                  <m:sty m:val="bi"/>
                </m:rPr>
                <w:rPr>
                  <w:rFonts w:ascii="Cambria Math" w:hAnsi="Cambria Math"/>
                </w:rPr>
                <m:t>ρ</m:t>
              </m:r>
            </m:oMath>
            <w:r w:rsidRPr="00632DC2">
              <w:rPr>
                <w:rFonts w:eastAsiaTheme="minorEastAsia"/>
              </w:rPr>
              <w:t>: densidad del fluido</w:t>
            </w:r>
          </w:p>
          <w:p w:rsidR="00632DC2" w:rsidRPr="00632DC2" w:rsidRDefault="00632DC2" w:rsidP="00916B97">
            <w:pPr>
              <w:spacing w:before="60" w:after="60"/>
              <w:cnfStyle w:val="100000000000"/>
              <w:rPr>
                <w:rFonts w:eastAsiaTheme="minorEastAsia"/>
                <w:bCs w:val="0"/>
              </w:rPr>
            </w:pPr>
            <m:oMath>
              <m:r>
                <m:rPr>
                  <m:sty m:val="bi"/>
                </m:rPr>
                <w:rPr>
                  <w:rFonts w:ascii="Cambria Math" w:hAnsi="Cambria Math"/>
                </w:rPr>
                <m:t>f</m:t>
              </m:r>
            </m:oMath>
            <w:r w:rsidRPr="00632DC2">
              <w:rPr>
                <w:rFonts w:eastAsiaTheme="minorEastAsia"/>
              </w:rPr>
              <w:t>: factor de rozamiento</w:t>
            </w:r>
          </w:p>
          <w:p w:rsidR="00632DC2" w:rsidRPr="00632DC2" w:rsidRDefault="00632DC2" w:rsidP="00916B97">
            <w:pPr>
              <w:spacing w:before="60" w:after="60"/>
              <w:cnfStyle w:val="100000000000"/>
              <w:rPr>
                <w:rFonts w:eastAsiaTheme="minorEastAsia"/>
                <w:bCs w:val="0"/>
              </w:rPr>
            </w:pPr>
            <m:oMath>
              <m:r>
                <m:rPr>
                  <m:sty m:val="bi"/>
                </m:rPr>
                <w:rPr>
                  <w:rFonts w:ascii="Cambria Math" w:eastAsiaTheme="minorEastAsia" w:hAnsi="Cambria Math"/>
                </w:rPr>
                <m:t>V</m:t>
              </m:r>
            </m:oMath>
            <w:r w:rsidRPr="00632DC2">
              <w:rPr>
                <w:rFonts w:eastAsiaTheme="minorEastAsia"/>
              </w:rPr>
              <w:t>: velocidad media de un fluido</w:t>
            </w:r>
          </w:p>
          <w:p w:rsidR="00632DC2" w:rsidRPr="00632DC2" w:rsidRDefault="00632DC2" w:rsidP="00916B97">
            <w:pPr>
              <w:spacing w:before="60" w:after="60"/>
              <w:cnfStyle w:val="100000000000"/>
              <w:rPr>
                <w:rFonts w:eastAsiaTheme="minorEastAsia"/>
                <w:b w:val="0"/>
              </w:rPr>
            </w:pPr>
            <m:oMath>
              <m:r>
                <m:rPr>
                  <m:sty m:val="bi"/>
                </m:rPr>
                <w:rPr>
                  <w:rFonts w:ascii="Cambria Math" w:hAnsi="Cambria Math"/>
                </w:rPr>
                <m:t>L</m:t>
              </m:r>
            </m:oMath>
            <w:r w:rsidRPr="00632DC2">
              <w:rPr>
                <w:rFonts w:eastAsiaTheme="minorEastAsia"/>
                <w:bCs w:val="0"/>
              </w:rPr>
              <w:t>: longitud</w:t>
            </w:r>
          </w:p>
          <w:p w:rsidR="00632DC2" w:rsidRPr="00632DC2" w:rsidRDefault="00D06562" w:rsidP="00916B97">
            <w:pPr>
              <w:spacing w:before="60" w:after="60"/>
              <w:cnfStyle w:val="100000000000"/>
              <w:rPr>
                <w:rFonts w:eastAsiaTheme="minorEastAsia"/>
              </w:rPr>
            </w:pPr>
            <m:oMath>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m:rPr>
                          <m:sty m:val="bi"/>
                        </m:rPr>
                        <w:rPr>
                          <w:rFonts w:ascii="Cambria Math" w:eastAsiaTheme="minorEastAsia" w:hAnsi="Cambria Math"/>
                        </w:rPr>
                        <m:t>L</m:t>
                      </m:r>
                    </m:e>
                    <m:sub>
                      <m:r>
                        <m:rPr>
                          <m:sty m:val="bi"/>
                        </m:rPr>
                        <w:rPr>
                          <w:rFonts w:ascii="Cambria Math" w:eastAsiaTheme="minorEastAsia" w:hAnsi="Cambria Math"/>
                        </w:rPr>
                        <m:t>eq</m:t>
                      </m:r>
                    </m:sub>
                  </m:sSub>
                </m:e>
              </m:nary>
            </m:oMath>
            <w:r w:rsidR="00632DC2" w:rsidRPr="00632DC2">
              <w:rPr>
                <w:rFonts w:eastAsiaTheme="minorEastAsia"/>
              </w:rPr>
              <w:t>: longitud equivalente de tramo recto</w:t>
            </w:r>
          </w:p>
          <w:p w:rsidR="00632DC2" w:rsidRPr="00632DC2" w:rsidRDefault="00632DC2" w:rsidP="00916B97">
            <w:pPr>
              <w:spacing w:before="60" w:after="60"/>
              <w:cnfStyle w:val="100000000000"/>
              <w:rPr>
                <w:rFonts w:eastAsiaTheme="minorEastAsia"/>
                <w:b w:val="0"/>
              </w:rPr>
            </w:pPr>
            <m:oMath>
              <m:r>
                <m:rPr>
                  <m:sty m:val="bi"/>
                </m:rPr>
                <w:rPr>
                  <w:rFonts w:ascii="Cambria Math" w:hAnsi="Cambria Math"/>
                </w:rPr>
                <m:t>D</m:t>
              </m:r>
            </m:oMath>
            <w:r w:rsidRPr="00632DC2">
              <w:rPr>
                <w:rFonts w:eastAsiaTheme="minorEastAsia"/>
                <w:bCs w:val="0"/>
              </w:rPr>
              <w:t>: diámetro de la conducción</w:t>
            </w:r>
          </w:p>
        </w:tc>
      </w:tr>
    </w:tbl>
    <w:p w:rsidR="0009317D" w:rsidRPr="00CC1D0A" w:rsidRDefault="00BE63D8" w:rsidP="0009317D">
      <w:pPr>
        <w:spacing w:before="120"/>
        <w:jc w:val="both"/>
        <w:rPr>
          <w:b/>
          <w:color w:val="BC451B" w:themeColor="accent1"/>
          <w:sz w:val="28"/>
        </w:rPr>
      </w:pPr>
      <w:r w:rsidRPr="00CC1D0A">
        <w:rPr>
          <w:b/>
          <w:color w:val="BC451B" w:themeColor="accent1"/>
          <w:sz w:val="28"/>
        </w:rPr>
        <w:lastRenderedPageBreak/>
        <w:t>Cálculo</w:t>
      </w:r>
      <w:r w:rsidR="0009317D" w:rsidRPr="00CC1D0A">
        <w:rPr>
          <w:b/>
          <w:color w:val="BC451B" w:themeColor="accent1"/>
          <w:sz w:val="28"/>
        </w:rPr>
        <w:t xml:space="preserve"> de la energía de impulsión</w:t>
      </w:r>
    </w:p>
    <w:p w:rsidR="00632DC2" w:rsidRDefault="0009317D" w:rsidP="0009317D">
      <w:pPr>
        <w:spacing w:before="120"/>
        <w:jc w:val="both"/>
        <w:rPr>
          <w:sz w:val="24"/>
        </w:rPr>
      </w:pPr>
      <w:r w:rsidRPr="0009317D">
        <w:rPr>
          <w:sz w:val="24"/>
        </w:rPr>
        <w:t xml:space="preserve">La estimación de la </w:t>
      </w:r>
      <w:r w:rsidRPr="0009317D">
        <w:rPr>
          <w:b/>
          <w:i/>
          <w:sz w:val="24"/>
        </w:rPr>
        <w:t>energía o potencia</w:t>
      </w:r>
      <w:r w:rsidRPr="0009317D">
        <w:rPr>
          <w:sz w:val="24"/>
        </w:rPr>
        <w:t xml:space="preserve"> que</w:t>
      </w:r>
      <w:r>
        <w:rPr>
          <w:sz w:val="24"/>
        </w:rPr>
        <w:t xml:space="preserve"> </w:t>
      </w:r>
      <w:r w:rsidRPr="0009317D">
        <w:rPr>
          <w:sz w:val="24"/>
        </w:rPr>
        <w:t>hay que comunicar al fluido mediante una máquina</w:t>
      </w:r>
      <w:r>
        <w:rPr>
          <w:sz w:val="24"/>
        </w:rPr>
        <w:t xml:space="preserve"> para</w:t>
      </w:r>
      <w:r w:rsidRPr="0009317D">
        <w:rPr>
          <w:sz w:val="24"/>
        </w:rPr>
        <w:t xml:space="preserve"> conseguir su desplazamiento de un punto</w:t>
      </w:r>
      <w:r>
        <w:rPr>
          <w:sz w:val="24"/>
        </w:rPr>
        <w:t xml:space="preserve"> a</w:t>
      </w:r>
      <w:r w:rsidRPr="0009317D">
        <w:rPr>
          <w:sz w:val="24"/>
        </w:rPr>
        <w:t xml:space="preserve"> otro de la instalación se suele realizar basándose</w:t>
      </w:r>
      <w:r>
        <w:rPr>
          <w:sz w:val="24"/>
        </w:rPr>
        <w:t xml:space="preserve"> en</w:t>
      </w:r>
      <w:r w:rsidRPr="0009317D">
        <w:rPr>
          <w:sz w:val="24"/>
        </w:rPr>
        <w:t xml:space="preserve"> la </w:t>
      </w:r>
      <w:r w:rsidRPr="0009317D">
        <w:rPr>
          <w:i/>
          <w:sz w:val="24"/>
        </w:rPr>
        <w:t>ecuación de conservación de energía mecánica</w:t>
      </w:r>
      <w:r w:rsidRPr="0009317D">
        <w:rPr>
          <w:sz w:val="24"/>
        </w:rPr>
        <w:t>. La forma de integrar el término relacionado</w:t>
      </w:r>
      <w:r>
        <w:rPr>
          <w:sz w:val="24"/>
        </w:rPr>
        <w:t xml:space="preserve"> con</w:t>
      </w:r>
      <w:r w:rsidRPr="0009317D">
        <w:rPr>
          <w:sz w:val="24"/>
        </w:rPr>
        <w:t xml:space="preserve"> la variación de la presión, que aparece</w:t>
      </w:r>
      <w:r>
        <w:rPr>
          <w:sz w:val="24"/>
        </w:rPr>
        <w:t xml:space="preserve"> en</w:t>
      </w:r>
      <w:r w:rsidRPr="0009317D">
        <w:rPr>
          <w:sz w:val="24"/>
        </w:rPr>
        <w:t xml:space="preserve"> dicha ecuación, depende de si el flujo es</w:t>
      </w:r>
      <w:r>
        <w:rPr>
          <w:sz w:val="24"/>
        </w:rPr>
        <w:t xml:space="preserve"> incompresible</w:t>
      </w:r>
      <w:r w:rsidRPr="0009317D">
        <w:rPr>
          <w:sz w:val="24"/>
        </w:rPr>
        <w:t xml:space="preserve"> o compresible.</w:t>
      </w:r>
    </w:p>
    <w:p w:rsidR="009B1944" w:rsidRPr="00020D7E" w:rsidRDefault="0009317D" w:rsidP="00020D7E">
      <w:pPr>
        <w:pStyle w:val="Prrafodelista"/>
        <w:numPr>
          <w:ilvl w:val="0"/>
          <w:numId w:val="29"/>
        </w:numPr>
        <w:tabs>
          <w:tab w:val="left" w:pos="567"/>
        </w:tabs>
        <w:spacing w:before="120"/>
        <w:ind w:left="0" w:firstLine="284"/>
        <w:jc w:val="both"/>
        <w:rPr>
          <w:sz w:val="24"/>
        </w:rPr>
      </w:pPr>
      <w:r w:rsidRPr="00020D7E">
        <w:rPr>
          <w:b/>
          <w:i/>
          <w:sz w:val="24"/>
        </w:rPr>
        <w:t>Flu</w:t>
      </w:r>
      <w:r w:rsidR="00020D7E">
        <w:rPr>
          <w:b/>
          <w:i/>
          <w:sz w:val="24"/>
        </w:rPr>
        <w:t>j</w:t>
      </w:r>
      <w:r w:rsidRPr="00020D7E">
        <w:rPr>
          <w:b/>
          <w:i/>
          <w:sz w:val="24"/>
        </w:rPr>
        <w:t xml:space="preserve">o </w:t>
      </w:r>
      <w:r w:rsidR="00020D7E">
        <w:rPr>
          <w:b/>
          <w:i/>
          <w:sz w:val="24"/>
        </w:rPr>
        <w:t>in</w:t>
      </w:r>
      <w:r w:rsidRPr="00020D7E">
        <w:rPr>
          <w:b/>
          <w:i/>
          <w:sz w:val="24"/>
        </w:rPr>
        <w:t>comprensible</w:t>
      </w:r>
      <w:r w:rsidRPr="00020D7E">
        <w:rPr>
          <w:sz w:val="24"/>
        </w:rPr>
        <w:t xml:space="preserve">:  al ser constante la densidad del fluido, la ecuación de conservación de energía mecánica se transforma en la de </w:t>
      </w:r>
      <w:r w:rsidR="00020D7E" w:rsidRPr="00020D7E">
        <w:rPr>
          <w:sz w:val="24"/>
        </w:rPr>
        <w:t>Bernoulli</w:t>
      </w:r>
      <w:r w:rsidRPr="00020D7E">
        <w:rPr>
          <w:sz w:val="24"/>
        </w:rPr>
        <w:t xml:space="preserve">, la cual permite calcular directamente el término de energía </w:t>
      </w:r>
      <w:r w:rsidR="00020D7E" w:rsidRPr="00020D7E">
        <w:rPr>
          <w:sz w:val="24"/>
        </w:rPr>
        <w:t>de impulsión</w:t>
      </w:r>
      <w:r w:rsidRPr="00020D7E">
        <w:rPr>
          <w:sz w:val="24"/>
        </w:rPr>
        <w:t xml:space="preserve"> (</w:t>
      </w:r>
      <m:oMath>
        <m:r>
          <w:rPr>
            <w:rFonts w:ascii="Cambria Math" w:hAnsi="Cambria Math"/>
            <w:sz w:val="24"/>
          </w:rPr>
          <m:t>W'</m:t>
        </m:r>
      </m:oMath>
      <w:r w:rsidRPr="00020D7E">
        <w:rPr>
          <w:sz w:val="24"/>
        </w:rPr>
        <w:t xml:space="preserve">). A partir de este valor, la potencia que debe recibir el fluido se obtiene </w:t>
      </w:r>
      <w:r w:rsidR="00020D7E" w:rsidRPr="00020D7E">
        <w:rPr>
          <w:sz w:val="24"/>
        </w:rPr>
        <w:t>multiplicando la</w:t>
      </w:r>
      <w:r w:rsidRPr="00020D7E">
        <w:rPr>
          <w:sz w:val="24"/>
        </w:rPr>
        <w:t xml:space="preserve"> energía de impulsión por el caudal másico:  </w:t>
      </w:r>
    </w:p>
    <w:tbl>
      <w:tblPr>
        <w:tblStyle w:val="GridTable1LightAccent1"/>
        <w:tblW w:w="0" w:type="auto"/>
        <w:tblLook w:val="04A0"/>
      </w:tblPr>
      <w:tblGrid>
        <w:gridCol w:w="5228"/>
        <w:gridCol w:w="5228"/>
      </w:tblGrid>
      <w:tr w:rsidR="00020D7E" w:rsidTr="00916B97">
        <w:trPr>
          <w:cnfStyle w:val="100000000000"/>
        </w:trPr>
        <w:tc>
          <w:tcPr>
            <w:cnfStyle w:val="001000000000"/>
            <w:tcW w:w="5228" w:type="dxa"/>
            <w:vAlign w:val="center"/>
          </w:tcPr>
          <w:p w:rsidR="00020D7E" w:rsidRPr="00404B9E" w:rsidRDefault="00D06562" w:rsidP="00916B97">
            <w:pPr>
              <w:jc w:val="center"/>
              <w:rPr>
                <w:sz w:val="24"/>
              </w:rPr>
            </w:pPr>
            <m:oMathPara>
              <m:oMath>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T</m:t>
                    </m:r>
                  </m:sub>
                </m:sSub>
                <m:r>
                  <m:rPr>
                    <m:sty m:val="bi"/>
                  </m:rPr>
                  <w:rPr>
                    <w:rFonts w:ascii="Cambria Math" w:hAnsi="Cambria Math"/>
                    <w:sz w:val="24"/>
                  </w:rPr>
                  <m:t>=W'm</m:t>
                </m:r>
              </m:oMath>
            </m:oMathPara>
          </w:p>
        </w:tc>
        <w:tc>
          <w:tcPr>
            <w:tcW w:w="5228" w:type="dxa"/>
          </w:tcPr>
          <w:p w:rsidR="00020D7E" w:rsidRPr="005D7472" w:rsidRDefault="00D06562" w:rsidP="00916B97">
            <w:pPr>
              <w:jc w:val="both"/>
              <w:cnfStyle w:val="100000000000"/>
              <w:rPr>
                <w:rFonts w:eastAsiaTheme="minorEastAsia"/>
                <w:bCs w:val="0"/>
                <w:szCs w:val="20"/>
              </w:rPr>
            </w:pPr>
            <m:oMath>
              <m:sSub>
                <m:sSubPr>
                  <m:ctrlPr>
                    <w:rPr>
                      <w:rFonts w:ascii="Cambria Math" w:hAnsi="Cambria Math"/>
                      <w:i/>
                      <w:szCs w:val="20"/>
                    </w:rPr>
                  </m:ctrlPr>
                </m:sSubPr>
                <m:e>
                  <m:r>
                    <m:rPr>
                      <m:sty m:val="bi"/>
                    </m:rPr>
                    <w:rPr>
                      <w:rFonts w:ascii="Cambria Math" w:hAnsi="Cambria Math"/>
                      <w:szCs w:val="20"/>
                    </w:rPr>
                    <m:t>N</m:t>
                  </m:r>
                </m:e>
                <m:sub>
                  <m:r>
                    <m:rPr>
                      <m:sty m:val="bi"/>
                    </m:rPr>
                    <w:rPr>
                      <w:rFonts w:ascii="Cambria Math" w:hAnsi="Cambria Math"/>
                      <w:szCs w:val="20"/>
                    </w:rPr>
                    <m:t>T</m:t>
                  </m:r>
                </m:sub>
              </m:sSub>
            </m:oMath>
            <w:r w:rsidR="00020D7E" w:rsidRPr="005D7472">
              <w:rPr>
                <w:rFonts w:eastAsiaTheme="minorEastAsia"/>
                <w:szCs w:val="20"/>
              </w:rPr>
              <w:t xml:space="preserve">: </w:t>
            </w:r>
            <w:r w:rsidR="00020D7E">
              <w:rPr>
                <w:rFonts w:eastAsiaTheme="minorEastAsia"/>
                <w:szCs w:val="20"/>
              </w:rPr>
              <w:t>potencia teórica</w:t>
            </w:r>
          </w:p>
          <w:p w:rsidR="00020D7E" w:rsidRDefault="00020D7E" w:rsidP="00916B97">
            <w:pPr>
              <w:jc w:val="both"/>
              <w:cnfStyle w:val="100000000000"/>
              <w:rPr>
                <w:rFonts w:eastAsiaTheme="minorEastAsia"/>
                <w:b w:val="0"/>
                <w:sz w:val="24"/>
              </w:rPr>
            </w:pPr>
            <m:oMath>
              <m:r>
                <m:rPr>
                  <m:sty m:val="bi"/>
                </m:rPr>
                <w:rPr>
                  <w:rFonts w:ascii="Cambria Math" w:hAnsi="Cambria Math"/>
                  <w:sz w:val="24"/>
                </w:rPr>
                <m:t>W'</m:t>
              </m:r>
            </m:oMath>
            <w:r>
              <w:rPr>
                <w:rFonts w:eastAsiaTheme="minorEastAsia"/>
                <w:bCs w:val="0"/>
                <w:sz w:val="24"/>
              </w:rPr>
              <w:t>: trabajo intercambiado con una maquina</w:t>
            </w:r>
          </w:p>
          <w:p w:rsidR="00020D7E" w:rsidRPr="00046E01" w:rsidRDefault="00020D7E" w:rsidP="00916B97">
            <w:pPr>
              <w:jc w:val="both"/>
              <w:cnfStyle w:val="100000000000"/>
              <w:rPr>
                <w:b w:val="0"/>
                <w:sz w:val="20"/>
              </w:rPr>
            </w:pPr>
            <m:oMath>
              <m:r>
                <m:rPr>
                  <m:sty m:val="bi"/>
                </m:rPr>
                <w:rPr>
                  <w:rFonts w:ascii="Cambria Math" w:hAnsi="Cambria Math"/>
                  <w:sz w:val="24"/>
                </w:rPr>
                <m:t>m</m:t>
              </m:r>
            </m:oMath>
            <w:r>
              <w:rPr>
                <w:rFonts w:eastAsiaTheme="minorEastAsia"/>
                <w:bCs w:val="0"/>
                <w:sz w:val="24"/>
              </w:rPr>
              <w:t>: caudal masico</w:t>
            </w:r>
          </w:p>
        </w:tc>
      </w:tr>
    </w:tbl>
    <w:p w:rsidR="009B1944" w:rsidRDefault="00020D7E" w:rsidP="00757891">
      <w:pPr>
        <w:spacing w:before="120"/>
        <w:jc w:val="both"/>
        <w:rPr>
          <w:sz w:val="24"/>
        </w:rPr>
      </w:pPr>
      <w:r w:rsidRPr="00020D7E">
        <w:rPr>
          <w:sz w:val="24"/>
        </w:rPr>
        <w:t>La expresión anterior proporciona la potencia</w:t>
      </w:r>
      <w:r>
        <w:rPr>
          <w:sz w:val="24"/>
        </w:rPr>
        <w:t xml:space="preserve"> teórica</w:t>
      </w:r>
      <w:r w:rsidRPr="00020D7E">
        <w:rPr>
          <w:sz w:val="24"/>
        </w:rPr>
        <w:t>, es decir la que tiene que recibir el fluido</w:t>
      </w:r>
      <w:r>
        <w:rPr>
          <w:sz w:val="24"/>
        </w:rPr>
        <w:t xml:space="preserve"> en</w:t>
      </w:r>
      <w:r w:rsidRPr="00020D7E">
        <w:rPr>
          <w:sz w:val="24"/>
        </w:rPr>
        <w:t xml:space="preserve"> circulación. Sin embargo, la potencia que</w:t>
      </w:r>
      <w:r>
        <w:rPr>
          <w:sz w:val="24"/>
        </w:rPr>
        <w:t xml:space="preserve"> realmente</w:t>
      </w:r>
      <w:r w:rsidRPr="00020D7E">
        <w:rPr>
          <w:sz w:val="24"/>
        </w:rPr>
        <w:t xml:space="preserve"> se consume es mayor debido a las diferentes</w:t>
      </w:r>
      <w:r>
        <w:rPr>
          <w:sz w:val="24"/>
        </w:rPr>
        <w:t xml:space="preserve"> pérdidas</w:t>
      </w:r>
      <w:r w:rsidRPr="00020D7E">
        <w:rPr>
          <w:sz w:val="24"/>
        </w:rPr>
        <w:t xml:space="preserve"> que se producen en el interior de</w:t>
      </w:r>
      <w:r>
        <w:rPr>
          <w:sz w:val="24"/>
        </w:rPr>
        <w:t xml:space="preserve"> la</w:t>
      </w:r>
      <w:r w:rsidRPr="00020D7E">
        <w:rPr>
          <w:sz w:val="24"/>
        </w:rPr>
        <w:t xml:space="preserve"> máquina de impulsión: disipación de energía</w:t>
      </w:r>
      <w:r>
        <w:rPr>
          <w:sz w:val="24"/>
        </w:rPr>
        <w:t xml:space="preserve"> en</w:t>
      </w:r>
      <w:r w:rsidRPr="00020D7E">
        <w:rPr>
          <w:sz w:val="24"/>
        </w:rPr>
        <w:t xml:space="preserve"> el motor eléctrico que acciona la bomba o el</w:t>
      </w:r>
      <w:r>
        <w:rPr>
          <w:sz w:val="24"/>
        </w:rPr>
        <w:t xml:space="preserve"> compresor</w:t>
      </w:r>
      <w:r w:rsidRPr="00020D7E">
        <w:rPr>
          <w:sz w:val="24"/>
        </w:rPr>
        <w:t>, rozamiento entre las diferentes piezas</w:t>
      </w:r>
      <w:r>
        <w:rPr>
          <w:sz w:val="24"/>
        </w:rPr>
        <w:t xml:space="preserve"> y</w:t>
      </w:r>
      <w:r w:rsidRPr="00020D7E">
        <w:rPr>
          <w:sz w:val="24"/>
        </w:rPr>
        <w:t xml:space="preserve"> partes en movimiento, etc. La potencia teórica</w:t>
      </w:r>
      <w:r>
        <w:rPr>
          <w:sz w:val="24"/>
        </w:rPr>
        <w:t xml:space="preserve">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T</m:t>
            </m:r>
          </m:sub>
        </m:sSub>
      </m:oMath>
      <w:r w:rsidRPr="00020D7E">
        <w:rPr>
          <w:sz w:val="24"/>
        </w:rPr>
        <w:t>) y la real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R</m:t>
            </m:r>
          </m:sub>
        </m:sSub>
      </m:oMath>
      <w:r w:rsidRPr="00020D7E">
        <w:rPr>
          <w:sz w:val="24"/>
        </w:rPr>
        <w:t>) se relacionan a través del</w:t>
      </w:r>
      <w:r>
        <w:rPr>
          <w:sz w:val="24"/>
        </w:rPr>
        <w:t xml:space="preserve"> rendimiento</w:t>
      </w:r>
      <w:r w:rsidRPr="00020D7E">
        <w:rPr>
          <w:sz w:val="24"/>
        </w:rPr>
        <w:t xml:space="preserve"> total de la máquina impulsora,</w:t>
      </w:r>
      <w:r>
        <w:rPr>
          <w:sz w:val="24"/>
        </w:rPr>
        <w:t xml:space="preserve"> expresado</w:t>
      </w:r>
      <w:r w:rsidRPr="00020D7E">
        <w:rPr>
          <w:sz w:val="24"/>
        </w:rPr>
        <w:t xml:space="preserve"> en tanto por ciento:</w:t>
      </w:r>
      <w:r>
        <w:rPr>
          <w:sz w:val="24"/>
        </w:rPr>
        <w:t xml:space="preserve">  </w:t>
      </w:r>
    </w:p>
    <w:tbl>
      <w:tblPr>
        <w:tblStyle w:val="GridTable1LightAccent1"/>
        <w:tblW w:w="0" w:type="auto"/>
        <w:tblLook w:val="04A0"/>
      </w:tblPr>
      <w:tblGrid>
        <w:gridCol w:w="4390"/>
        <w:gridCol w:w="6066"/>
      </w:tblGrid>
      <w:tr w:rsidR="00020D7E" w:rsidTr="00020D7E">
        <w:trPr>
          <w:cnfStyle w:val="100000000000"/>
        </w:trPr>
        <w:tc>
          <w:tcPr>
            <w:cnfStyle w:val="001000000000"/>
            <w:tcW w:w="4390" w:type="dxa"/>
            <w:vAlign w:val="center"/>
          </w:tcPr>
          <w:p w:rsidR="00020D7E" w:rsidRPr="00404B9E" w:rsidRDefault="00D06562" w:rsidP="00916B97">
            <w:pPr>
              <w:jc w:val="center"/>
              <w:rPr>
                <w:sz w:val="24"/>
              </w:rPr>
            </w:pPr>
            <m:oMathPara>
              <m:oMath>
                <m:sSub>
                  <m:sSubPr>
                    <m:ctrlPr>
                      <w:rPr>
                        <w:rFonts w:ascii="Cambria Math" w:hAnsi="Cambria Math"/>
                        <w:i/>
                        <w:sz w:val="24"/>
                      </w:rPr>
                    </m:ctrlPr>
                  </m:sSubPr>
                  <m:e>
                    <m:r>
                      <m:rPr>
                        <m:sty m:val="bi"/>
                      </m:rPr>
                      <w:rPr>
                        <w:rFonts w:ascii="Cambria Math" w:hAnsi="Cambria Math"/>
                        <w:sz w:val="24"/>
                      </w:rPr>
                      <m:t>η</m:t>
                    </m:r>
                  </m:e>
                  <m:sub>
                    <m:r>
                      <m:rPr>
                        <m:sty m:val="bi"/>
                      </m:rPr>
                      <w:rPr>
                        <w:rFonts w:ascii="Cambria Math" w:hAnsi="Cambria Math"/>
                        <w:sz w:val="24"/>
                      </w:rPr>
                      <m:t>total</m:t>
                    </m:r>
                  </m:sub>
                </m:sSub>
                <m:r>
                  <m:rPr>
                    <m:sty m:val="bi"/>
                  </m:rPr>
                  <w:rPr>
                    <w:rFonts w:ascii="Cambria Math" w:hAnsi="Cambria Math"/>
                    <w:sz w:val="24"/>
                  </w:rPr>
                  <m:t>=</m:t>
                </m:r>
                <m:f>
                  <m:fPr>
                    <m:ctrlPr>
                      <w:rPr>
                        <w:rFonts w:ascii="Cambria Math" w:hAnsi="Cambria Math"/>
                        <w:bCs w:val="0"/>
                        <w:i/>
                        <w:sz w:val="24"/>
                      </w:rPr>
                    </m:ctrlPr>
                  </m:fPr>
                  <m:num>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T</m:t>
                        </m:r>
                      </m:sub>
                    </m:sSub>
                  </m:num>
                  <m:den>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R</m:t>
                        </m:r>
                      </m:sub>
                    </m:sSub>
                  </m:den>
                </m:f>
                <m:r>
                  <m:rPr>
                    <m:sty m:val="bi"/>
                  </m:rPr>
                  <w:rPr>
                    <w:rFonts w:ascii="Cambria Math" w:hAnsi="Cambria Math"/>
                    <w:sz w:val="24"/>
                  </w:rPr>
                  <m:t>×100</m:t>
                </m:r>
              </m:oMath>
            </m:oMathPara>
          </w:p>
        </w:tc>
        <w:tc>
          <w:tcPr>
            <w:tcW w:w="6066" w:type="dxa"/>
          </w:tcPr>
          <w:p w:rsidR="00020D7E" w:rsidRPr="00020D7E" w:rsidRDefault="00D06562" w:rsidP="00916B97">
            <w:pPr>
              <w:jc w:val="both"/>
              <w:cnfStyle w:val="100000000000"/>
              <w:rPr>
                <w:rFonts w:eastAsiaTheme="minorEastAsia"/>
                <w:b w:val="0"/>
                <w:bCs w:val="0"/>
              </w:rPr>
            </w:pP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total</m:t>
                  </m:r>
                </m:sub>
              </m:sSub>
            </m:oMath>
            <w:r w:rsidR="00020D7E" w:rsidRPr="00020D7E">
              <w:rPr>
                <w:rFonts w:eastAsiaTheme="minorEastAsia"/>
              </w:rPr>
              <w:t>: rendimiento total de una maquina impulsora</w:t>
            </w:r>
          </w:p>
          <w:p w:rsidR="00020D7E" w:rsidRPr="00020D7E" w:rsidRDefault="00D06562" w:rsidP="00916B97">
            <w:pPr>
              <w:jc w:val="both"/>
              <w:cnfStyle w:val="100000000000"/>
              <w:rPr>
                <w:rFonts w:eastAsiaTheme="minorEastAsia"/>
                <w:bCs w:val="0"/>
              </w:rPr>
            </w:pP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m:t>
                  </m:r>
                </m:sub>
              </m:sSub>
            </m:oMath>
            <w:r w:rsidR="00020D7E" w:rsidRPr="00020D7E">
              <w:rPr>
                <w:rFonts w:eastAsiaTheme="minorEastAsia"/>
              </w:rPr>
              <w:t>: potencia teórica</w:t>
            </w:r>
          </w:p>
          <w:p w:rsidR="00020D7E" w:rsidRPr="00020D7E" w:rsidRDefault="00D06562" w:rsidP="00916B97">
            <w:pPr>
              <w:jc w:val="both"/>
              <w:cnfStyle w:val="100000000000"/>
              <w:rPr>
                <w:rFonts w:eastAsiaTheme="minorEastAsia"/>
                <w:b w:val="0"/>
                <w:sz w:val="24"/>
              </w:rPr>
            </w:pP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m:t>
                  </m:r>
                </m:sub>
              </m:sSub>
            </m:oMath>
            <w:r w:rsidR="00020D7E" w:rsidRPr="00020D7E">
              <w:rPr>
                <w:rFonts w:eastAsiaTheme="minorEastAsia"/>
              </w:rPr>
              <w:t xml:space="preserve">: </w:t>
            </w:r>
            <w:r w:rsidR="00020D7E" w:rsidRPr="00020D7E">
              <w:rPr>
                <w:rFonts w:eastAsiaTheme="minorEastAsia"/>
                <w:bCs w:val="0"/>
              </w:rPr>
              <w:t>potencia real</w:t>
            </w:r>
          </w:p>
        </w:tc>
      </w:tr>
    </w:tbl>
    <w:p w:rsidR="009B1944" w:rsidRPr="00827FA9" w:rsidRDefault="00020D7E" w:rsidP="00827FA9">
      <w:pPr>
        <w:pStyle w:val="Prrafodelista"/>
        <w:numPr>
          <w:ilvl w:val="0"/>
          <w:numId w:val="29"/>
        </w:numPr>
        <w:tabs>
          <w:tab w:val="left" w:pos="567"/>
        </w:tabs>
        <w:spacing w:before="120"/>
        <w:ind w:left="0" w:firstLine="284"/>
        <w:jc w:val="both"/>
        <w:rPr>
          <w:sz w:val="24"/>
        </w:rPr>
      </w:pPr>
      <w:r w:rsidRPr="00827FA9">
        <w:rPr>
          <w:b/>
          <w:i/>
          <w:sz w:val="24"/>
        </w:rPr>
        <w:t>Flujo comprensible</w:t>
      </w:r>
      <w:r w:rsidRPr="00827FA9">
        <w:rPr>
          <w:sz w:val="24"/>
        </w:rPr>
        <w:t xml:space="preserve">:  </w:t>
      </w:r>
      <w:r w:rsidR="00C81C0E">
        <w:rPr>
          <w:sz w:val="24"/>
        </w:rPr>
        <w:t>suponiendo</w:t>
      </w:r>
      <w:r w:rsidR="002936E6" w:rsidRPr="00827FA9">
        <w:rPr>
          <w:sz w:val="24"/>
        </w:rPr>
        <w:t xml:space="preserve"> que durante la compresión del fluido en esta última se produce una transformación </w:t>
      </w:r>
      <w:r w:rsidR="00C81C0E">
        <w:rPr>
          <w:sz w:val="24"/>
        </w:rPr>
        <w:t xml:space="preserve">politrópica </w:t>
      </w:r>
      <w:r w:rsidR="00C81C0E" w:rsidRPr="000934DD">
        <w:rPr>
          <w:sz w:val="24"/>
        </w:rPr>
        <w:t>de</w:t>
      </w:r>
      <w:r w:rsidR="00C81C0E">
        <w:rPr>
          <w:sz w:val="24"/>
        </w:rPr>
        <w:t xml:space="preserve"> </w:t>
      </w:r>
      <w:r w:rsidR="00C81C0E" w:rsidRPr="000934DD">
        <w:rPr>
          <w:sz w:val="24"/>
        </w:rPr>
        <w:t xml:space="preserve">exponente </w:t>
      </w:r>
      <m:oMath>
        <m:r>
          <m:rPr>
            <m:sty m:val="bi"/>
          </m:rPr>
          <w:rPr>
            <w:rFonts w:ascii="Cambria Math" w:hAnsi="Cambria Math"/>
            <w:sz w:val="24"/>
          </w:rPr>
          <m:t>k</m:t>
        </m:r>
      </m:oMath>
      <w:r w:rsidR="00C81C0E">
        <w:rPr>
          <w:rFonts w:eastAsiaTheme="minorEastAsia"/>
          <w:b/>
          <w:sz w:val="24"/>
        </w:rPr>
        <w:t xml:space="preserve">, </w:t>
      </w:r>
      <w:r w:rsidR="00C81C0E" w:rsidRPr="00032135">
        <w:rPr>
          <w:rFonts w:eastAsiaTheme="minorEastAsia"/>
          <w:i/>
          <w:sz w:val="24"/>
        </w:rPr>
        <w:t>denominado exponente politrópico</w:t>
      </w:r>
      <w:r w:rsidR="00C81C0E" w:rsidRPr="000934DD">
        <w:rPr>
          <w:sz w:val="24"/>
        </w:rPr>
        <w:t xml:space="preserve"> (</w:t>
      </w:r>
      <m:oMath>
        <m:r>
          <m:rPr>
            <m:sty m:val="bi"/>
          </m:rPr>
          <w:rPr>
            <w:rFonts w:ascii="Cambria Math" w:hAnsi="Cambria Math"/>
            <w:sz w:val="24"/>
          </w:rPr>
          <m:t xml:space="preserve">P </m:t>
        </m:r>
        <m:sSup>
          <m:sSupPr>
            <m:ctrlPr>
              <w:rPr>
                <w:rFonts w:ascii="Cambria Math" w:hAnsi="Cambria Math"/>
                <w:b/>
                <w:i/>
                <w:sz w:val="24"/>
              </w:rPr>
            </m:ctrlPr>
          </m:sSupPr>
          <m:e>
            <m:sSub>
              <m:sSubPr>
                <m:ctrlPr>
                  <w:rPr>
                    <w:rFonts w:ascii="Cambria Math" w:hAnsi="Cambria Math"/>
                    <w:b/>
                    <w:i/>
                    <w:sz w:val="24"/>
                  </w:rPr>
                </m:ctrlPr>
              </m:sSubPr>
              <m:e>
                <m:r>
                  <m:rPr>
                    <m:sty m:val="bi"/>
                  </m:rPr>
                  <w:rPr>
                    <w:rFonts w:ascii="Cambria Math" w:hAnsi="Cambria Math"/>
                    <w:sz w:val="24"/>
                  </w:rPr>
                  <m:t>v</m:t>
                </m:r>
              </m:e>
              <m:sub>
                <m:r>
                  <m:rPr>
                    <m:sty m:val="bi"/>
                  </m:rPr>
                  <w:rPr>
                    <w:rFonts w:ascii="Cambria Math" w:hAnsi="Cambria Math"/>
                    <w:sz w:val="24"/>
                  </w:rPr>
                  <m:t>e</m:t>
                </m:r>
              </m:sub>
            </m:sSub>
          </m:e>
          <m:sup>
            <m:r>
              <m:rPr>
                <m:sty m:val="bi"/>
              </m:rPr>
              <w:rPr>
                <w:rFonts w:ascii="Cambria Math" w:hAnsi="Cambria Math"/>
                <w:sz w:val="24"/>
              </w:rPr>
              <m:t>k</m:t>
            </m:r>
          </m:sup>
        </m:sSup>
        <m:r>
          <m:rPr>
            <m:sty m:val="bi"/>
          </m:rPr>
          <w:rPr>
            <w:rFonts w:ascii="Cambria Math" w:hAnsi="Cambria Math"/>
            <w:sz w:val="24"/>
          </w:rPr>
          <m:t>=constante</m:t>
        </m:r>
      </m:oMath>
      <w:r w:rsidR="00C81C0E" w:rsidRPr="000934DD">
        <w:rPr>
          <w:sz w:val="24"/>
        </w:rPr>
        <w:t>), la energía que</w:t>
      </w:r>
      <w:r w:rsidR="00C81C0E">
        <w:rPr>
          <w:sz w:val="24"/>
        </w:rPr>
        <w:t xml:space="preserve"> </w:t>
      </w:r>
      <w:r w:rsidR="00C81C0E" w:rsidRPr="000934DD">
        <w:rPr>
          <w:sz w:val="24"/>
        </w:rPr>
        <w:t>recibe el fluido se puede calcular como:</w:t>
      </w:r>
      <w:r w:rsidR="002936E6" w:rsidRPr="00827FA9">
        <w:rPr>
          <w:sz w:val="24"/>
        </w:rPr>
        <w:t xml:space="preserve"> </w:t>
      </w:r>
    </w:p>
    <w:tbl>
      <w:tblPr>
        <w:tblStyle w:val="GridTable1LightAccent1"/>
        <w:tblW w:w="0" w:type="auto"/>
        <w:jc w:val="center"/>
        <w:tblLook w:val="04A0"/>
      </w:tblPr>
      <w:tblGrid>
        <w:gridCol w:w="5949"/>
        <w:gridCol w:w="4507"/>
      </w:tblGrid>
      <w:tr w:rsidR="00C81C0E" w:rsidRPr="000774A9" w:rsidTr="00DF4A68">
        <w:trPr>
          <w:cnfStyle w:val="100000000000"/>
          <w:jc w:val="center"/>
        </w:trPr>
        <w:tc>
          <w:tcPr>
            <w:cnfStyle w:val="001000000000"/>
            <w:tcW w:w="5949" w:type="dxa"/>
            <w:vAlign w:val="center"/>
          </w:tcPr>
          <w:p w:rsidR="00C81C0E" w:rsidRPr="00A57793" w:rsidRDefault="00D06562" w:rsidP="00DF4A68">
            <w:pPr>
              <w:spacing w:before="40" w:after="40"/>
              <w:jc w:val="center"/>
              <w:rPr>
                <w:b w:val="0"/>
                <w:sz w:val="24"/>
                <w:szCs w:val="24"/>
              </w:rPr>
            </w:pPr>
            <m:oMathPara>
              <m:oMath>
                <m:sSup>
                  <m:sSupPr>
                    <m:ctrlPr>
                      <w:rPr>
                        <w:rFonts w:ascii="Cambria Math" w:hAnsi="Cambria Math"/>
                        <w:b w:val="0"/>
                        <w:i/>
                        <w:szCs w:val="24"/>
                      </w:rPr>
                    </m:ctrlPr>
                  </m:sSupPr>
                  <m:e>
                    <m:r>
                      <m:rPr>
                        <m:sty m:val="bi"/>
                      </m:rPr>
                      <w:rPr>
                        <w:rFonts w:ascii="Cambria Math" w:hAnsi="Cambria Math"/>
                        <w:szCs w:val="24"/>
                      </w:rPr>
                      <m:t>W</m:t>
                    </m:r>
                    <m:ctrlPr>
                      <w:rPr>
                        <w:rFonts w:ascii="Cambria Math" w:hAnsi="Cambria Math"/>
                        <w:b w:val="0"/>
                        <w:bCs w:val="0"/>
                        <w:i/>
                        <w:szCs w:val="24"/>
                      </w:rPr>
                    </m:ctrlPr>
                  </m:e>
                  <m:sup>
                    <m:r>
                      <m:rPr>
                        <m:sty m:val="bi"/>
                      </m:rPr>
                      <w:rPr>
                        <w:rFonts w:ascii="Cambria Math" w:hAnsi="Cambria Math"/>
                        <w:szCs w:val="24"/>
                      </w:rPr>
                      <m:t>'</m:t>
                    </m:r>
                  </m:sup>
                </m:sSup>
                <m:r>
                  <m:rPr>
                    <m:sty m:val="bi"/>
                  </m:rPr>
                  <w:rPr>
                    <w:rFonts w:ascii="Cambria Math" w:hAnsi="Cambria Math"/>
                    <w:szCs w:val="24"/>
                  </w:rPr>
                  <m:t>=</m:t>
                </m:r>
                <m:nary>
                  <m:naryPr>
                    <m:limLoc m:val="subSup"/>
                    <m:ctrlPr>
                      <w:rPr>
                        <w:rFonts w:ascii="Cambria Math" w:hAnsi="Cambria Math"/>
                        <w:b w:val="0"/>
                        <w:bCs w:val="0"/>
                        <w:i/>
                        <w:sz w:val="24"/>
                      </w:rPr>
                    </m:ctrlPr>
                  </m:naryPr>
                  <m:sub>
                    <m:r>
                      <m:rPr>
                        <m:sty m:val="bi"/>
                      </m:rPr>
                      <w:rPr>
                        <w:rFonts w:ascii="Cambria Math" w:hAnsi="Cambria Math"/>
                        <w:sz w:val="24"/>
                      </w:rPr>
                      <m:t>1</m:t>
                    </m:r>
                  </m:sub>
                  <m:sup>
                    <m:r>
                      <m:rPr>
                        <m:sty m:val="bi"/>
                      </m:rPr>
                      <w:rPr>
                        <w:rFonts w:ascii="Cambria Math" w:hAnsi="Cambria Math"/>
                        <w:sz w:val="24"/>
                      </w:rPr>
                      <m:t>2</m:t>
                    </m:r>
                  </m:sup>
                  <m:e>
                    <m:sSub>
                      <m:sSubPr>
                        <m:ctrlPr>
                          <w:rPr>
                            <w:rFonts w:ascii="Cambria Math" w:hAnsi="Cambria Math"/>
                            <w:b w:val="0"/>
                            <w:bCs w:val="0"/>
                            <w:i/>
                            <w:sz w:val="24"/>
                          </w:rPr>
                        </m:ctrlPr>
                      </m:sSubPr>
                      <m:e>
                        <m:r>
                          <m:rPr>
                            <m:sty m:val="bi"/>
                          </m:rPr>
                          <w:rPr>
                            <w:rFonts w:ascii="Cambria Math" w:hAnsi="Cambria Math"/>
                            <w:sz w:val="24"/>
                          </w:rPr>
                          <m:t xml:space="preserve"> v</m:t>
                        </m:r>
                      </m:e>
                      <m:sub>
                        <m:r>
                          <m:rPr>
                            <m:sty m:val="bi"/>
                          </m:rPr>
                          <w:rPr>
                            <w:rFonts w:ascii="Cambria Math" w:hAnsi="Cambria Math"/>
                            <w:sz w:val="24"/>
                          </w:rPr>
                          <m:t>e</m:t>
                        </m:r>
                      </m:sub>
                    </m:sSub>
                  </m:e>
                </m:nary>
                <m:r>
                  <m:rPr>
                    <m:sty m:val="bi"/>
                  </m:rPr>
                  <w:rPr>
                    <w:rFonts w:ascii="Cambria Math" w:hAnsi="Cambria Math"/>
                    <w:sz w:val="24"/>
                  </w:rPr>
                  <m:t xml:space="preserve"> dP=</m:t>
                </m:r>
                <m:f>
                  <m:fPr>
                    <m:ctrlPr>
                      <w:rPr>
                        <w:rFonts w:ascii="Cambria Math" w:hAnsi="Cambria Math"/>
                        <w:i/>
                        <w:sz w:val="24"/>
                      </w:rPr>
                    </m:ctrlPr>
                  </m:fPr>
                  <m:num>
                    <m:r>
                      <m:rPr>
                        <m:sty m:val="bi"/>
                      </m:rPr>
                      <w:rPr>
                        <w:rFonts w:ascii="Cambria Math" w:hAnsi="Cambria Math"/>
                        <w:sz w:val="24"/>
                      </w:rPr>
                      <m:t>k</m:t>
                    </m:r>
                  </m:num>
                  <m:den>
                    <m:r>
                      <m:rPr>
                        <m:sty m:val="bi"/>
                      </m:rPr>
                      <w:rPr>
                        <w:rFonts w:ascii="Cambria Math" w:hAnsi="Cambria Math"/>
                        <w:sz w:val="24"/>
                      </w:rPr>
                      <m:t>k-1</m:t>
                    </m:r>
                  </m:den>
                </m:f>
                <m:sSub>
                  <m:sSubPr>
                    <m:ctrlPr>
                      <w:rPr>
                        <w:rFonts w:ascii="Cambria Math" w:hAnsi="Cambria Math"/>
                        <w:b w:val="0"/>
                        <w:i/>
                        <w:sz w:val="24"/>
                      </w:rPr>
                    </m:ctrlPr>
                  </m:sSubPr>
                  <m:e>
                    <m:r>
                      <m:rPr>
                        <m:sty m:val="bi"/>
                      </m:rPr>
                      <w:rPr>
                        <w:rFonts w:ascii="Cambria Math" w:hAnsi="Cambria Math"/>
                        <w:sz w:val="24"/>
                      </w:rPr>
                      <m:t>P</m:t>
                    </m:r>
                  </m:e>
                  <m:sub>
                    <m:r>
                      <m:rPr>
                        <m:sty m:val="bi"/>
                      </m:rPr>
                      <w:rPr>
                        <w:rFonts w:ascii="Cambria Math" w:hAnsi="Cambria Math"/>
                        <w:sz w:val="24"/>
                      </w:rPr>
                      <m:t>1</m:t>
                    </m:r>
                  </m:sub>
                </m:sSub>
                <m:sSub>
                  <m:sSubPr>
                    <m:ctrlPr>
                      <w:rPr>
                        <w:rFonts w:ascii="Cambria Math" w:hAnsi="Cambria Math"/>
                        <w:bCs w:val="0"/>
                        <w:i/>
                        <w:sz w:val="24"/>
                      </w:rPr>
                    </m:ctrlPr>
                  </m:sSubPr>
                  <m:e>
                    <m:r>
                      <m:rPr>
                        <m:sty m:val="bi"/>
                      </m:rPr>
                      <w:rPr>
                        <w:rFonts w:ascii="Cambria Math" w:hAnsi="Cambria Math"/>
                        <w:sz w:val="24"/>
                      </w:rPr>
                      <m:t>v</m:t>
                    </m:r>
                  </m:e>
                  <m:sub>
                    <m:r>
                      <m:rPr>
                        <m:sty m:val="bi"/>
                      </m:rPr>
                      <w:rPr>
                        <w:rFonts w:ascii="Cambria Math" w:hAnsi="Cambria Math"/>
                        <w:sz w:val="24"/>
                      </w:rPr>
                      <m:t>e</m:t>
                    </m:r>
                    <m:r>
                      <m:rPr>
                        <m:sty m:val="bi"/>
                      </m:rPr>
                      <w:rPr>
                        <w:rFonts w:ascii="Cambria Math" w:hAnsi="Cambria Math"/>
                        <w:sz w:val="24"/>
                      </w:rPr>
                      <m:t>1</m:t>
                    </m:r>
                  </m:sub>
                </m:sSub>
                <m:d>
                  <m:dPr>
                    <m:begChr m:val="["/>
                    <m:endChr m:val="]"/>
                    <m:ctrlPr>
                      <w:rPr>
                        <w:rFonts w:ascii="Cambria Math" w:hAnsi="Cambria Math"/>
                        <w:b w:val="0"/>
                        <w:bCs w:val="0"/>
                        <w:i/>
                        <w:sz w:val="24"/>
                      </w:rPr>
                    </m:ctrlPr>
                  </m:dPr>
                  <m:e>
                    <m:sSup>
                      <m:sSupPr>
                        <m:ctrlPr>
                          <w:rPr>
                            <w:rFonts w:ascii="Cambria Math" w:hAnsi="Cambria Math"/>
                            <w:b w:val="0"/>
                            <w:bCs w:val="0"/>
                            <w:i/>
                            <w:sz w:val="24"/>
                          </w:rPr>
                        </m:ctrlPr>
                      </m:sSupPr>
                      <m:e>
                        <m:d>
                          <m:dPr>
                            <m:ctrlPr>
                              <w:rPr>
                                <w:rFonts w:ascii="Cambria Math" w:hAnsi="Cambria Math"/>
                                <w:b w:val="0"/>
                                <w:bCs w:val="0"/>
                                <w:i/>
                                <w:sz w:val="24"/>
                              </w:rPr>
                            </m:ctrlPr>
                          </m:dPr>
                          <m:e>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1</m:t>
                                    </m:r>
                                  </m:sub>
                                </m:sSub>
                              </m:num>
                              <m:den>
                                <m:sSub>
                                  <m:sSubPr>
                                    <m:ctrlPr>
                                      <w:rPr>
                                        <w:rFonts w:ascii="Cambria Math" w:hAnsi="Cambria Math"/>
                                        <w:b w:val="0"/>
                                        <w:bCs w:val="0"/>
                                        <w:i/>
                                        <w:sz w:val="24"/>
                                      </w:rPr>
                                    </m:ctrlPr>
                                  </m:sSubPr>
                                  <m:e>
                                    <m:r>
                                      <m:rPr>
                                        <m:sty m:val="bi"/>
                                      </m:rPr>
                                      <w:rPr>
                                        <w:rFonts w:ascii="Cambria Math" w:hAnsi="Cambria Math"/>
                                        <w:sz w:val="24"/>
                                      </w:rPr>
                                      <m:t>P</m:t>
                                    </m:r>
                                  </m:e>
                                  <m:sub>
                                    <m:r>
                                      <m:rPr>
                                        <m:sty m:val="bi"/>
                                      </m:rPr>
                                      <w:rPr>
                                        <w:rFonts w:ascii="Cambria Math" w:hAnsi="Cambria Math"/>
                                        <w:sz w:val="24"/>
                                      </w:rPr>
                                      <m:t>2</m:t>
                                    </m:r>
                                  </m:sub>
                                </m:sSub>
                              </m:den>
                            </m:f>
                          </m:e>
                        </m:d>
                      </m:e>
                      <m:sup>
                        <m:f>
                          <m:fPr>
                            <m:ctrlPr>
                              <w:rPr>
                                <w:rFonts w:ascii="Cambria Math" w:hAnsi="Cambria Math"/>
                                <w:b w:val="0"/>
                                <w:bCs w:val="0"/>
                                <w:i/>
                                <w:sz w:val="24"/>
                              </w:rPr>
                            </m:ctrlPr>
                          </m:fPr>
                          <m:num>
                            <m:r>
                              <m:rPr>
                                <m:sty m:val="bi"/>
                              </m:rPr>
                              <w:rPr>
                                <w:rFonts w:ascii="Cambria Math" w:hAnsi="Cambria Math"/>
                                <w:sz w:val="24"/>
                              </w:rPr>
                              <m:t>k-1</m:t>
                            </m:r>
                          </m:num>
                          <m:den>
                            <m:r>
                              <m:rPr>
                                <m:sty m:val="bi"/>
                              </m:rPr>
                              <w:rPr>
                                <w:rFonts w:ascii="Cambria Math" w:hAnsi="Cambria Math"/>
                                <w:sz w:val="24"/>
                              </w:rPr>
                              <m:t>k</m:t>
                            </m:r>
                          </m:den>
                        </m:f>
                      </m:sup>
                    </m:sSup>
                    <m:r>
                      <m:rPr>
                        <m:sty m:val="bi"/>
                      </m:rPr>
                      <w:rPr>
                        <w:rFonts w:ascii="Cambria Math" w:hAnsi="Cambria Math"/>
                        <w:sz w:val="24"/>
                      </w:rPr>
                      <m:t>-1</m:t>
                    </m:r>
                  </m:e>
                </m:d>
              </m:oMath>
            </m:oMathPara>
          </w:p>
        </w:tc>
        <w:tc>
          <w:tcPr>
            <w:tcW w:w="4507" w:type="dxa"/>
            <w:vAlign w:val="center"/>
          </w:tcPr>
          <w:p w:rsidR="00C81C0E" w:rsidRPr="00A57793" w:rsidRDefault="00C81C0E" w:rsidP="00DF4A68">
            <w:pPr>
              <w:spacing w:before="20" w:after="40"/>
              <w:cnfStyle w:val="100000000000"/>
              <w:rPr>
                <w:rFonts w:eastAsiaTheme="minorEastAsia"/>
                <w:b w:val="0"/>
                <w:bCs w:val="0"/>
              </w:rPr>
            </w:pPr>
            <m:oMath>
              <m:r>
                <m:rPr>
                  <m:sty m:val="bi"/>
                </m:rPr>
                <w:rPr>
                  <w:rFonts w:ascii="Cambria Math" w:hAnsi="Cambria Math"/>
                </w:rPr>
                <m:t>P</m:t>
              </m:r>
            </m:oMath>
            <w:r w:rsidRPr="00A57793">
              <w:rPr>
                <w:rFonts w:eastAsiaTheme="minorEastAsia"/>
                <w:b w:val="0"/>
              </w:rPr>
              <w:t>: presión</w:t>
            </w:r>
          </w:p>
          <w:p w:rsidR="00C81C0E" w:rsidRDefault="00D06562" w:rsidP="00DF4A68">
            <w:pPr>
              <w:spacing w:before="20" w:after="40"/>
              <w:cnfStyle w:val="100000000000"/>
              <w:rPr>
                <w:rFonts w:eastAsiaTheme="minorEastAsia"/>
                <w:bCs w:val="0"/>
              </w:rPr>
            </w:pPr>
            <m:oMath>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e</m:t>
                  </m:r>
                </m:sub>
              </m:sSub>
            </m:oMath>
            <w:r w:rsidR="00C81C0E" w:rsidRPr="00A57793">
              <w:rPr>
                <w:rFonts w:eastAsiaTheme="minorEastAsia"/>
                <w:b w:val="0"/>
              </w:rPr>
              <w:t>: volumen especifico</w:t>
            </w:r>
            <w:r w:rsidR="00C81C0E">
              <w:rPr>
                <w:rFonts w:eastAsiaTheme="minorEastAsia"/>
                <w:b w:val="0"/>
              </w:rPr>
              <w:t xml:space="preserve"> (es igual a </w:t>
            </w:r>
            <m:oMath>
              <m:f>
                <m:fPr>
                  <m:type m:val="skw"/>
                  <m:ctrlPr>
                    <w:rPr>
                      <w:rFonts w:ascii="Cambria Math" w:eastAsiaTheme="minorEastAsia" w:hAnsi="Cambria Math"/>
                      <w:b w:val="0"/>
                      <w:i/>
                    </w:rPr>
                  </m:ctrlPr>
                </m:fPr>
                <m:num>
                  <m:r>
                    <m:rPr>
                      <m:sty m:val="bi"/>
                    </m:rPr>
                    <w:rPr>
                      <w:rFonts w:ascii="Cambria Math" w:eastAsiaTheme="minorEastAsia" w:hAnsi="Cambria Math"/>
                    </w:rPr>
                    <m:t>1</m:t>
                  </m:r>
                </m:num>
                <m:den>
                  <m:r>
                    <m:rPr>
                      <m:sty m:val="bi"/>
                    </m:rPr>
                    <w:rPr>
                      <w:rFonts w:ascii="Cambria Math" w:eastAsiaTheme="minorEastAsia" w:hAnsi="Cambria Math"/>
                    </w:rPr>
                    <m:t>ρ</m:t>
                  </m:r>
                </m:den>
              </m:f>
            </m:oMath>
            <w:r w:rsidR="00C81C0E">
              <w:rPr>
                <w:rFonts w:eastAsiaTheme="minorEastAsia"/>
                <w:b w:val="0"/>
              </w:rPr>
              <w:t>)</w:t>
            </w:r>
          </w:p>
          <w:p w:rsidR="00C81C0E" w:rsidRPr="00032135" w:rsidRDefault="00C81C0E" w:rsidP="00DF4A68">
            <w:pPr>
              <w:spacing w:before="20" w:after="40"/>
              <w:cnfStyle w:val="100000000000"/>
              <w:rPr>
                <w:rFonts w:eastAsiaTheme="minorEastAsia"/>
                <w:b w:val="0"/>
                <w:bCs w:val="0"/>
                <w:sz w:val="20"/>
              </w:rPr>
            </w:pPr>
            <m:oMath>
              <m:r>
                <m:rPr>
                  <m:sty m:val="bi"/>
                </m:rPr>
                <w:rPr>
                  <w:rFonts w:ascii="Cambria Math" w:hAnsi="Cambria Math"/>
                </w:rPr>
                <m:t>k</m:t>
              </m:r>
            </m:oMath>
            <w:r w:rsidRPr="00032135">
              <w:rPr>
                <w:rFonts w:eastAsiaTheme="minorEastAsia"/>
              </w:rPr>
              <w:t xml:space="preserve">: </w:t>
            </w:r>
            <w:r w:rsidRPr="00032135">
              <w:rPr>
                <w:rFonts w:eastAsiaTheme="minorEastAsia"/>
                <w:b w:val="0"/>
              </w:rPr>
              <w:t>exponente politrópico</w:t>
            </w:r>
          </w:p>
          <w:p w:rsidR="00C81C0E" w:rsidRPr="00A57793" w:rsidRDefault="00D06562" w:rsidP="00DF4A68">
            <w:pPr>
              <w:spacing w:before="20" w:after="40"/>
              <w:cnfStyle w:val="100000000000"/>
              <w:rPr>
                <w:rFonts w:eastAsiaTheme="minorEastAsia"/>
                <w:b w:val="0"/>
                <w:bCs w:val="0"/>
              </w:rPr>
            </w:pPr>
            <m:oMath>
              <m:sSup>
                <m:sSupPr>
                  <m:ctrlPr>
                    <w:rPr>
                      <w:rFonts w:ascii="Cambria Math" w:hAnsi="Cambria Math"/>
                      <w:b w:val="0"/>
                      <w:i/>
                    </w:rPr>
                  </m:ctrlPr>
                </m:sSupPr>
                <m:e>
                  <m:r>
                    <m:rPr>
                      <m:sty m:val="bi"/>
                    </m:rPr>
                    <w:rPr>
                      <w:rFonts w:ascii="Cambria Math" w:hAnsi="Cambria Math"/>
                    </w:rPr>
                    <m:t>W</m:t>
                  </m:r>
                  <m:ctrlPr>
                    <w:rPr>
                      <w:rFonts w:ascii="Cambria Math" w:hAnsi="Cambria Math"/>
                      <w:b w:val="0"/>
                      <w:bCs w:val="0"/>
                      <w:i/>
                    </w:rPr>
                  </m:ctrlPr>
                </m:e>
                <m:sup>
                  <m:r>
                    <m:rPr>
                      <m:sty m:val="bi"/>
                    </m:rPr>
                    <w:rPr>
                      <w:rFonts w:ascii="Cambria Math" w:hAnsi="Cambria Math"/>
                    </w:rPr>
                    <m:t>'</m:t>
                  </m:r>
                </m:sup>
              </m:sSup>
            </m:oMath>
            <w:r w:rsidR="00C81C0E" w:rsidRPr="00A57793">
              <w:rPr>
                <w:rFonts w:eastAsiaTheme="minorEastAsia"/>
                <w:b w:val="0"/>
              </w:rPr>
              <w:t>: trabajo intercambiado con una maquina</w:t>
            </w:r>
          </w:p>
        </w:tc>
      </w:tr>
    </w:tbl>
    <w:p w:rsidR="000774A9" w:rsidRDefault="002936E6" w:rsidP="00757891">
      <w:pPr>
        <w:spacing w:before="120"/>
        <w:jc w:val="both"/>
        <w:rPr>
          <w:sz w:val="24"/>
        </w:rPr>
      </w:pPr>
      <w:r>
        <w:rPr>
          <w:sz w:val="24"/>
        </w:rPr>
        <w:t>Entonces la potencia teórica y la real se determina análogamente al caso de flujo comprensible:</w:t>
      </w:r>
    </w:p>
    <w:tbl>
      <w:tblPr>
        <w:tblStyle w:val="GridTable1LightAccent1"/>
        <w:tblW w:w="0" w:type="auto"/>
        <w:tblLook w:val="04A0"/>
      </w:tblPr>
      <w:tblGrid>
        <w:gridCol w:w="5228"/>
        <w:gridCol w:w="5228"/>
      </w:tblGrid>
      <w:tr w:rsidR="002936E6" w:rsidTr="00916B97">
        <w:trPr>
          <w:cnfStyle w:val="100000000000"/>
        </w:trPr>
        <w:tc>
          <w:tcPr>
            <w:cnfStyle w:val="001000000000"/>
            <w:tcW w:w="5228" w:type="dxa"/>
            <w:vAlign w:val="center"/>
          </w:tcPr>
          <w:p w:rsidR="002936E6" w:rsidRPr="00404B9E" w:rsidRDefault="00D06562" w:rsidP="00916B97">
            <w:pPr>
              <w:jc w:val="center"/>
              <w:rPr>
                <w:sz w:val="24"/>
              </w:rPr>
            </w:pPr>
            <m:oMathPara>
              <m:oMath>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T</m:t>
                    </m:r>
                  </m:sub>
                </m:sSub>
                <m:r>
                  <m:rPr>
                    <m:sty m:val="bi"/>
                  </m:rPr>
                  <w:rPr>
                    <w:rFonts w:ascii="Cambria Math" w:hAnsi="Cambria Math"/>
                    <w:sz w:val="24"/>
                  </w:rPr>
                  <m:t>=W'm</m:t>
                </m:r>
              </m:oMath>
            </m:oMathPara>
          </w:p>
        </w:tc>
        <w:tc>
          <w:tcPr>
            <w:tcW w:w="5228" w:type="dxa"/>
          </w:tcPr>
          <w:p w:rsidR="002936E6" w:rsidRPr="005D7472" w:rsidRDefault="00D06562" w:rsidP="00916B97">
            <w:pPr>
              <w:jc w:val="both"/>
              <w:cnfStyle w:val="100000000000"/>
              <w:rPr>
                <w:rFonts w:eastAsiaTheme="minorEastAsia"/>
                <w:bCs w:val="0"/>
                <w:szCs w:val="20"/>
              </w:rPr>
            </w:pPr>
            <m:oMath>
              <m:sSub>
                <m:sSubPr>
                  <m:ctrlPr>
                    <w:rPr>
                      <w:rFonts w:ascii="Cambria Math" w:hAnsi="Cambria Math"/>
                      <w:i/>
                      <w:szCs w:val="20"/>
                    </w:rPr>
                  </m:ctrlPr>
                </m:sSubPr>
                <m:e>
                  <m:r>
                    <m:rPr>
                      <m:sty m:val="bi"/>
                    </m:rPr>
                    <w:rPr>
                      <w:rFonts w:ascii="Cambria Math" w:hAnsi="Cambria Math"/>
                      <w:szCs w:val="20"/>
                    </w:rPr>
                    <m:t>N</m:t>
                  </m:r>
                </m:e>
                <m:sub>
                  <m:r>
                    <m:rPr>
                      <m:sty m:val="bi"/>
                    </m:rPr>
                    <w:rPr>
                      <w:rFonts w:ascii="Cambria Math" w:hAnsi="Cambria Math"/>
                      <w:szCs w:val="20"/>
                    </w:rPr>
                    <m:t>T</m:t>
                  </m:r>
                </m:sub>
              </m:sSub>
            </m:oMath>
            <w:r w:rsidR="002936E6" w:rsidRPr="005D7472">
              <w:rPr>
                <w:rFonts w:eastAsiaTheme="minorEastAsia"/>
                <w:szCs w:val="20"/>
              </w:rPr>
              <w:t xml:space="preserve">: </w:t>
            </w:r>
            <w:r w:rsidR="002936E6">
              <w:rPr>
                <w:rFonts w:eastAsiaTheme="minorEastAsia"/>
                <w:szCs w:val="20"/>
              </w:rPr>
              <w:t>potencia teórica</w:t>
            </w:r>
          </w:p>
          <w:p w:rsidR="002936E6" w:rsidRDefault="002936E6" w:rsidP="00916B97">
            <w:pPr>
              <w:jc w:val="both"/>
              <w:cnfStyle w:val="100000000000"/>
              <w:rPr>
                <w:rFonts w:eastAsiaTheme="minorEastAsia"/>
                <w:b w:val="0"/>
                <w:sz w:val="24"/>
              </w:rPr>
            </w:pPr>
            <m:oMath>
              <m:r>
                <m:rPr>
                  <m:sty m:val="bi"/>
                </m:rPr>
                <w:rPr>
                  <w:rFonts w:ascii="Cambria Math" w:hAnsi="Cambria Math"/>
                  <w:sz w:val="24"/>
                </w:rPr>
                <m:t>W'</m:t>
              </m:r>
            </m:oMath>
            <w:r>
              <w:rPr>
                <w:rFonts w:eastAsiaTheme="minorEastAsia"/>
                <w:bCs w:val="0"/>
                <w:sz w:val="24"/>
              </w:rPr>
              <w:t>: trabajo intercambiado con una maquina</w:t>
            </w:r>
          </w:p>
          <w:p w:rsidR="002936E6" w:rsidRPr="00046E01" w:rsidRDefault="002936E6" w:rsidP="00916B97">
            <w:pPr>
              <w:jc w:val="both"/>
              <w:cnfStyle w:val="100000000000"/>
              <w:rPr>
                <w:b w:val="0"/>
                <w:sz w:val="20"/>
              </w:rPr>
            </w:pPr>
            <m:oMath>
              <m:r>
                <m:rPr>
                  <m:sty m:val="bi"/>
                </m:rPr>
                <w:rPr>
                  <w:rFonts w:ascii="Cambria Math" w:hAnsi="Cambria Math"/>
                  <w:sz w:val="24"/>
                </w:rPr>
                <m:t>m</m:t>
              </m:r>
            </m:oMath>
            <w:r>
              <w:rPr>
                <w:rFonts w:eastAsiaTheme="minorEastAsia"/>
                <w:bCs w:val="0"/>
                <w:sz w:val="24"/>
              </w:rPr>
              <w:t>: caudal masico</w:t>
            </w:r>
          </w:p>
        </w:tc>
      </w:tr>
      <w:tr w:rsidR="002936E6" w:rsidTr="002936E6">
        <w:tc>
          <w:tcPr>
            <w:cnfStyle w:val="001000000000"/>
            <w:tcW w:w="5228" w:type="dxa"/>
          </w:tcPr>
          <w:p w:rsidR="002936E6" w:rsidRPr="00404B9E" w:rsidRDefault="00D06562" w:rsidP="00916B97">
            <w:pPr>
              <w:jc w:val="center"/>
              <w:rPr>
                <w:sz w:val="24"/>
              </w:rPr>
            </w:pPr>
            <m:oMathPara>
              <m:oMath>
                <m:sSub>
                  <m:sSubPr>
                    <m:ctrlPr>
                      <w:rPr>
                        <w:rFonts w:ascii="Cambria Math" w:hAnsi="Cambria Math"/>
                        <w:i/>
                        <w:sz w:val="24"/>
                      </w:rPr>
                    </m:ctrlPr>
                  </m:sSubPr>
                  <m:e>
                    <m:r>
                      <m:rPr>
                        <m:sty m:val="bi"/>
                      </m:rPr>
                      <w:rPr>
                        <w:rFonts w:ascii="Cambria Math" w:hAnsi="Cambria Math"/>
                        <w:sz w:val="24"/>
                      </w:rPr>
                      <m:t>η</m:t>
                    </m:r>
                  </m:e>
                  <m:sub>
                    <m:r>
                      <m:rPr>
                        <m:sty m:val="bi"/>
                      </m:rPr>
                      <w:rPr>
                        <w:rFonts w:ascii="Cambria Math" w:hAnsi="Cambria Math"/>
                        <w:sz w:val="24"/>
                      </w:rPr>
                      <m:t>total</m:t>
                    </m:r>
                  </m:sub>
                </m:sSub>
                <m:r>
                  <m:rPr>
                    <m:sty m:val="bi"/>
                  </m:rPr>
                  <w:rPr>
                    <w:rFonts w:ascii="Cambria Math" w:hAnsi="Cambria Math"/>
                    <w:sz w:val="24"/>
                  </w:rPr>
                  <m:t>=</m:t>
                </m:r>
                <m:f>
                  <m:fPr>
                    <m:ctrlPr>
                      <w:rPr>
                        <w:rFonts w:ascii="Cambria Math" w:hAnsi="Cambria Math"/>
                        <w:bCs w:val="0"/>
                        <w:i/>
                        <w:sz w:val="24"/>
                      </w:rPr>
                    </m:ctrlPr>
                  </m:fPr>
                  <m:num>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T</m:t>
                        </m:r>
                      </m:sub>
                    </m:sSub>
                  </m:num>
                  <m:den>
                    <m:sSub>
                      <m:sSubPr>
                        <m:ctrlPr>
                          <w:rPr>
                            <w:rFonts w:ascii="Cambria Math" w:hAnsi="Cambria Math"/>
                            <w:i/>
                            <w:sz w:val="24"/>
                          </w:rPr>
                        </m:ctrlPr>
                      </m:sSubPr>
                      <m:e>
                        <m:r>
                          <m:rPr>
                            <m:sty m:val="bi"/>
                          </m:rPr>
                          <w:rPr>
                            <w:rFonts w:ascii="Cambria Math" w:hAnsi="Cambria Math"/>
                            <w:sz w:val="24"/>
                          </w:rPr>
                          <m:t>N</m:t>
                        </m:r>
                      </m:e>
                      <m:sub>
                        <m:r>
                          <m:rPr>
                            <m:sty m:val="bi"/>
                          </m:rPr>
                          <w:rPr>
                            <w:rFonts w:ascii="Cambria Math" w:hAnsi="Cambria Math"/>
                            <w:sz w:val="24"/>
                          </w:rPr>
                          <m:t>R</m:t>
                        </m:r>
                      </m:sub>
                    </m:sSub>
                  </m:den>
                </m:f>
                <m:r>
                  <m:rPr>
                    <m:sty m:val="bi"/>
                  </m:rPr>
                  <w:rPr>
                    <w:rFonts w:ascii="Cambria Math" w:hAnsi="Cambria Math"/>
                    <w:sz w:val="24"/>
                  </w:rPr>
                  <m:t>×100</m:t>
                </m:r>
              </m:oMath>
            </m:oMathPara>
          </w:p>
        </w:tc>
        <w:tc>
          <w:tcPr>
            <w:tcW w:w="5228" w:type="dxa"/>
          </w:tcPr>
          <w:p w:rsidR="002936E6" w:rsidRPr="00020D7E" w:rsidRDefault="00D06562" w:rsidP="00916B97">
            <w:pPr>
              <w:jc w:val="both"/>
              <w:cnfStyle w:val="000000000000"/>
              <w:rPr>
                <w:rFonts w:eastAsiaTheme="minorEastAsia"/>
                <w:b/>
                <w:bCs/>
              </w:rPr>
            </w:pPr>
            <m:oMath>
              <m:sSub>
                <m:sSubPr>
                  <m:ctrlPr>
                    <w:rPr>
                      <w:rFonts w:ascii="Cambria Math" w:hAnsi="Cambria Math"/>
                      <w:b/>
                      <w:bCs/>
                      <w:i/>
                    </w:rPr>
                  </m:ctrlPr>
                </m:sSubPr>
                <m:e>
                  <m:r>
                    <w:rPr>
                      <w:rFonts w:ascii="Cambria Math" w:hAnsi="Cambria Math"/>
                    </w:rPr>
                    <m:t>η</m:t>
                  </m:r>
                </m:e>
                <m:sub>
                  <m:r>
                    <w:rPr>
                      <w:rFonts w:ascii="Cambria Math" w:hAnsi="Cambria Math"/>
                    </w:rPr>
                    <m:t>total</m:t>
                  </m:r>
                </m:sub>
              </m:sSub>
            </m:oMath>
            <w:r w:rsidR="002936E6" w:rsidRPr="00020D7E">
              <w:rPr>
                <w:rFonts w:eastAsiaTheme="minorEastAsia"/>
              </w:rPr>
              <w:t>: rendimiento total de una maquina impulsora</w:t>
            </w:r>
          </w:p>
          <w:p w:rsidR="002936E6" w:rsidRPr="00020D7E" w:rsidRDefault="00D06562" w:rsidP="00916B97">
            <w:pPr>
              <w:jc w:val="both"/>
              <w:cnfStyle w:val="000000000000"/>
              <w:rPr>
                <w:rFonts w:eastAsiaTheme="minorEastAsia"/>
                <w:bCs/>
              </w:rPr>
            </w:pPr>
            <m:oMath>
              <m:sSub>
                <m:sSubPr>
                  <m:ctrlPr>
                    <w:rPr>
                      <w:rFonts w:ascii="Cambria Math" w:hAnsi="Cambria Math"/>
                      <w:b/>
                      <w:bCs/>
                      <w:i/>
                    </w:rPr>
                  </m:ctrlPr>
                </m:sSubPr>
                <m:e>
                  <m:r>
                    <w:rPr>
                      <w:rFonts w:ascii="Cambria Math" w:hAnsi="Cambria Math"/>
                    </w:rPr>
                    <m:t>N</m:t>
                  </m:r>
                </m:e>
                <m:sub>
                  <m:r>
                    <w:rPr>
                      <w:rFonts w:ascii="Cambria Math" w:hAnsi="Cambria Math"/>
                    </w:rPr>
                    <m:t>T</m:t>
                  </m:r>
                </m:sub>
              </m:sSub>
            </m:oMath>
            <w:r w:rsidR="002936E6" w:rsidRPr="00020D7E">
              <w:rPr>
                <w:rFonts w:eastAsiaTheme="minorEastAsia"/>
              </w:rPr>
              <w:t>: potencia teórica</w:t>
            </w:r>
          </w:p>
          <w:p w:rsidR="002936E6" w:rsidRPr="00020D7E" w:rsidRDefault="00D06562" w:rsidP="00916B97">
            <w:pPr>
              <w:jc w:val="both"/>
              <w:cnfStyle w:val="000000000000"/>
              <w:rPr>
                <w:rFonts w:eastAsiaTheme="minorEastAsia"/>
                <w:b/>
                <w:sz w:val="24"/>
              </w:rPr>
            </w:pPr>
            <m:oMath>
              <m:sSub>
                <m:sSubPr>
                  <m:ctrlPr>
                    <w:rPr>
                      <w:rFonts w:ascii="Cambria Math" w:hAnsi="Cambria Math"/>
                      <w:b/>
                      <w:bCs/>
                      <w:i/>
                    </w:rPr>
                  </m:ctrlPr>
                </m:sSubPr>
                <m:e>
                  <m:r>
                    <w:rPr>
                      <w:rFonts w:ascii="Cambria Math" w:hAnsi="Cambria Math"/>
                    </w:rPr>
                    <m:t>N</m:t>
                  </m:r>
                </m:e>
                <m:sub>
                  <m:r>
                    <w:rPr>
                      <w:rFonts w:ascii="Cambria Math" w:hAnsi="Cambria Math"/>
                    </w:rPr>
                    <m:t>R</m:t>
                  </m:r>
                </m:sub>
              </m:sSub>
            </m:oMath>
            <w:r w:rsidR="002936E6" w:rsidRPr="00020D7E">
              <w:rPr>
                <w:rFonts w:eastAsiaTheme="minorEastAsia"/>
              </w:rPr>
              <w:t xml:space="preserve">: </w:t>
            </w:r>
            <w:r w:rsidR="002936E6" w:rsidRPr="00020D7E">
              <w:rPr>
                <w:rFonts w:eastAsiaTheme="minorEastAsia"/>
                <w:bCs/>
              </w:rPr>
              <w:t>potencia real</w:t>
            </w:r>
          </w:p>
        </w:tc>
      </w:tr>
    </w:tbl>
    <w:p w:rsidR="00BE63D8" w:rsidRPr="00E9558D" w:rsidRDefault="00E9558D" w:rsidP="001F14C7">
      <w:pPr>
        <w:pStyle w:val="Prrafodelista"/>
        <w:numPr>
          <w:ilvl w:val="0"/>
          <w:numId w:val="4"/>
        </w:numPr>
        <w:spacing w:before="120"/>
        <w:jc w:val="both"/>
        <w:rPr>
          <w:b/>
          <w:color w:val="BC451B" w:themeColor="accent1"/>
          <w:sz w:val="32"/>
        </w:rPr>
      </w:pPr>
      <w:bookmarkStart w:id="6" w:name="_Hlk6772645"/>
      <w:r w:rsidRPr="00E9558D">
        <w:rPr>
          <w:b/>
          <w:color w:val="BC451B" w:themeColor="accent1"/>
          <w:sz w:val="32"/>
        </w:rPr>
        <w:t>LEY DE POISEUILLE</w:t>
      </w:r>
    </w:p>
    <w:p w:rsidR="00BE63D8" w:rsidRDefault="00BE63D8" w:rsidP="004A19B0">
      <w:pPr>
        <w:spacing w:before="120" w:after="0"/>
        <w:jc w:val="both"/>
        <w:rPr>
          <w:sz w:val="24"/>
        </w:rPr>
      </w:pPr>
      <w:r w:rsidRPr="00BE63D8">
        <w:rPr>
          <w:sz w:val="24"/>
        </w:rPr>
        <w:t xml:space="preserve">Obtenida por el análisis de fluidos </w:t>
      </w:r>
      <w:r>
        <w:rPr>
          <w:sz w:val="24"/>
        </w:rPr>
        <w:t>newtonianos si se considera un elemento</w:t>
      </w:r>
      <w:r w:rsidR="000E10B4">
        <w:rPr>
          <w:sz w:val="24"/>
        </w:rPr>
        <w:t xml:space="preserve"> cilíndrico de fluido de radio </w:t>
      </w:r>
      <m:oMath>
        <m:r>
          <w:rPr>
            <w:rFonts w:ascii="Cambria Math" w:hAnsi="Cambria Math"/>
            <w:sz w:val="24"/>
          </w:rPr>
          <m:t>R</m:t>
        </m:r>
      </m:oMath>
      <w:r w:rsidR="000E10B4">
        <w:rPr>
          <w:sz w:val="24"/>
        </w:rPr>
        <w:t xml:space="preserve"> en movimiento, su expresión es:</w:t>
      </w:r>
    </w:p>
    <w:tbl>
      <w:tblPr>
        <w:tblStyle w:val="GridTable1LightAccent1"/>
        <w:tblW w:w="0" w:type="auto"/>
        <w:jc w:val="center"/>
        <w:tblLook w:val="04A0"/>
      </w:tblPr>
      <w:tblGrid>
        <w:gridCol w:w="5949"/>
        <w:gridCol w:w="4507"/>
      </w:tblGrid>
      <w:tr w:rsidR="000E10B4" w:rsidRPr="000774A9" w:rsidTr="00DF4A68">
        <w:trPr>
          <w:cnfStyle w:val="100000000000"/>
          <w:jc w:val="center"/>
        </w:trPr>
        <w:tc>
          <w:tcPr>
            <w:cnfStyle w:val="001000000000"/>
            <w:tcW w:w="5949" w:type="dxa"/>
            <w:vAlign w:val="center"/>
          </w:tcPr>
          <w:p w:rsidR="000E10B4" w:rsidRPr="002726B0" w:rsidRDefault="00D06562" w:rsidP="00DF4A68">
            <w:pPr>
              <w:spacing w:before="40" w:after="40"/>
              <w:jc w:val="center"/>
              <w:rPr>
                <w:sz w:val="24"/>
                <w:szCs w:val="24"/>
              </w:rPr>
            </w:pPr>
            <m:oMathPara>
              <m:oMath>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V</m:t>
                    </m:r>
                  </m:sub>
                </m:sSub>
                <m:r>
                  <m:rPr>
                    <m:sty m:val="bi"/>
                  </m:rPr>
                  <w:rPr>
                    <w:rFonts w:ascii="Cambria Math" w:hAnsi="Cambria Math"/>
                    <w:szCs w:val="24"/>
                  </w:rPr>
                  <m:t>=</m:t>
                </m:r>
                <m:r>
                  <m:rPr>
                    <m:sty m:val="bi"/>
                  </m:rPr>
                  <w:rPr>
                    <w:rFonts w:ascii="Cambria Math" w:hAnsi="Cambria Math"/>
                    <w:sz w:val="24"/>
                  </w:rPr>
                  <m:t xml:space="preserve">V </m:t>
                </m:r>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C</m:t>
                    </m:r>
                  </m:sub>
                </m:sSub>
                <m:r>
                  <m:rPr>
                    <m:sty m:val="bi"/>
                  </m:rPr>
                  <w:rPr>
                    <w:rFonts w:ascii="Cambria Math" w:hAnsi="Cambria Math"/>
                    <w:sz w:val="24"/>
                  </w:rPr>
                  <m:t>=</m:t>
                </m:r>
                <m:f>
                  <m:fPr>
                    <m:ctrlPr>
                      <w:rPr>
                        <w:rFonts w:ascii="Cambria Math" w:hAnsi="Cambria Math"/>
                        <w:i/>
                        <w:sz w:val="24"/>
                      </w:rPr>
                    </m:ctrlPr>
                  </m:fPr>
                  <m:num>
                    <m:r>
                      <m:rPr>
                        <m:sty m:val="bi"/>
                      </m:rPr>
                      <w:rPr>
                        <w:rFonts w:ascii="Cambria Math" w:hAnsi="Cambria Math"/>
                        <w:sz w:val="24"/>
                      </w:rPr>
                      <m:t xml:space="preserve">∆P </m:t>
                    </m:r>
                    <m:sSup>
                      <m:sSupPr>
                        <m:ctrlPr>
                          <w:rPr>
                            <w:rFonts w:ascii="Cambria Math" w:hAnsi="Cambria Math"/>
                            <w:i/>
                            <w:sz w:val="24"/>
                          </w:rPr>
                        </m:ctrlPr>
                      </m:sSupPr>
                      <m:e>
                        <m:r>
                          <m:rPr>
                            <m:sty m:val="bi"/>
                          </m:rPr>
                          <w:rPr>
                            <w:rFonts w:ascii="Cambria Math" w:hAnsi="Cambria Math"/>
                            <w:sz w:val="24"/>
                          </w:rPr>
                          <m:t>R</m:t>
                        </m:r>
                      </m:e>
                      <m:sup>
                        <m:r>
                          <m:rPr>
                            <m:sty m:val="bi"/>
                          </m:rPr>
                          <w:rPr>
                            <w:rFonts w:ascii="Cambria Math" w:hAnsi="Cambria Math"/>
                            <w:sz w:val="24"/>
                          </w:rPr>
                          <m:t>4</m:t>
                        </m:r>
                      </m:sup>
                    </m:sSup>
                    <m:r>
                      <m:rPr>
                        <m:sty m:val="bi"/>
                      </m:rPr>
                      <w:rPr>
                        <w:rFonts w:ascii="Cambria Math" w:hAnsi="Cambria Math"/>
                        <w:sz w:val="24"/>
                      </w:rPr>
                      <m:t xml:space="preserve"> π</m:t>
                    </m:r>
                  </m:num>
                  <m:den>
                    <m:r>
                      <m:rPr>
                        <m:sty m:val="bi"/>
                      </m:rPr>
                      <w:rPr>
                        <w:rFonts w:ascii="Cambria Math" w:hAnsi="Cambria Math"/>
                        <w:sz w:val="24"/>
                      </w:rPr>
                      <m:t>8 μ L</m:t>
                    </m:r>
                  </m:den>
                </m:f>
                <m:r>
                  <m:rPr>
                    <m:sty m:val="bi"/>
                  </m:rPr>
                  <w:rPr>
                    <w:rFonts w:ascii="Cambria Math" w:hAnsi="Cambria Math"/>
                    <w:sz w:val="24"/>
                  </w:rPr>
                  <m:t xml:space="preserve">  =</m:t>
                </m:r>
                <m:f>
                  <m:fPr>
                    <m:ctrlPr>
                      <w:rPr>
                        <w:rFonts w:ascii="Cambria Math" w:hAnsi="Cambria Math"/>
                        <w:i/>
                        <w:sz w:val="24"/>
                      </w:rPr>
                    </m:ctrlPr>
                  </m:fPr>
                  <m:num>
                    <m:r>
                      <m:rPr>
                        <m:sty m:val="bi"/>
                      </m:rPr>
                      <w:rPr>
                        <w:rFonts w:ascii="Cambria Math" w:hAnsi="Cambria Math"/>
                        <w:sz w:val="24"/>
                      </w:rPr>
                      <m:t xml:space="preserve">∆P </m:t>
                    </m:r>
                    <m:sSup>
                      <m:sSupPr>
                        <m:ctrlPr>
                          <w:rPr>
                            <w:rFonts w:ascii="Cambria Math" w:hAnsi="Cambria Math"/>
                            <w:i/>
                            <w:sz w:val="24"/>
                          </w:rPr>
                        </m:ctrlPr>
                      </m:sSupPr>
                      <m:e>
                        <m:r>
                          <m:rPr>
                            <m:sty m:val="bi"/>
                          </m:rPr>
                          <w:rPr>
                            <w:rFonts w:ascii="Cambria Math" w:hAnsi="Cambria Math"/>
                            <w:sz w:val="24"/>
                          </w:rPr>
                          <m:t>D</m:t>
                        </m:r>
                      </m:e>
                      <m:sup>
                        <m:r>
                          <m:rPr>
                            <m:sty m:val="bi"/>
                          </m:rPr>
                          <w:rPr>
                            <w:rFonts w:ascii="Cambria Math" w:hAnsi="Cambria Math"/>
                            <w:sz w:val="24"/>
                          </w:rPr>
                          <m:t>4</m:t>
                        </m:r>
                      </m:sup>
                    </m:sSup>
                    <m:r>
                      <m:rPr>
                        <m:sty m:val="bi"/>
                      </m:rPr>
                      <w:rPr>
                        <w:rFonts w:ascii="Cambria Math" w:hAnsi="Cambria Math"/>
                        <w:sz w:val="24"/>
                      </w:rPr>
                      <m:t xml:space="preserve"> π</m:t>
                    </m:r>
                  </m:num>
                  <m:den>
                    <m:r>
                      <m:rPr>
                        <m:sty m:val="bi"/>
                      </m:rPr>
                      <w:rPr>
                        <w:rFonts w:ascii="Cambria Math" w:hAnsi="Cambria Math"/>
                        <w:sz w:val="24"/>
                      </w:rPr>
                      <m:t>128 μ L</m:t>
                    </m:r>
                  </m:den>
                </m:f>
              </m:oMath>
            </m:oMathPara>
          </w:p>
        </w:tc>
        <w:tc>
          <w:tcPr>
            <w:tcW w:w="4507" w:type="dxa"/>
            <w:vAlign w:val="center"/>
          </w:tcPr>
          <w:p w:rsidR="002726B0" w:rsidRPr="002726B0" w:rsidRDefault="00D06562" w:rsidP="002726B0">
            <w:pPr>
              <w:spacing w:before="20" w:after="40"/>
              <w:cnfStyle w:val="100000000000"/>
              <w:rPr>
                <w:rFonts w:eastAsiaTheme="minorEastAsia"/>
                <w:bCs w:val="0"/>
                <w:i/>
              </w:rPr>
            </w:pPr>
            <m:oMath>
              <m:sSub>
                <m:sSubPr>
                  <m:ctrlPr>
                    <w:rPr>
                      <w:rFonts w:ascii="Cambria Math" w:hAnsi="Cambria Math"/>
                      <w:i/>
                      <w:szCs w:val="24"/>
                    </w:rPr>
                  </m:ctrlPr>
                </m:sSubPr>
                <m:e>
                  <m:r>
                    <m:rPr>
                      <m:sty m:val="bi"/>
                    </m:rPr>
                    <w:rPr>
                      <w:rFonts w:ascii="Cambria Math" w:hAnsi="Cambria Math"/>
                      <w:szCs w:val="24"/>
                    </w:rPr>
                    <m:t>Q</m:t>
                  </m:r>
                </m:e>
                <m:sub>
                  <m:r>
                    <m:rPr>
                      <m:sty m:val="bi"/>
                    </m:rPr>
                    <w:rPr>
                      <w:rFonts w:ascii="Cambria Math" w:hAnsi="Cambria Math"/>
                      <w:szCs w:val="24"/>
                    </w:rPr>
                    <m:t>V</m:t>
                  </m:r>
                </m:sub>
              </m:sSub>
            </m:oMath>
            <w:r w:rsidR="002726B0" w:rsidRPr="002726B0">
              <w:rPr>
                <w:rFonts w:eastAsiaTheme="minorEastAsia"/>
                <w:i/>
                <w:szCs w:val="24"/>
              </w:rPr>
              <w:t>: caudal volumetrico</w:t>
            </w:r>
          </w:p>
          <w:p w:rsidR="002726B0" w:rsidRPr="002726B0" w:rsidRDefault="002726B0" w:rsidP="002726B0">
            <w:pPr>
              <w:spacing w:before="20" w:after="40"/>
              <w:cnfStyle w:val="100000000000"/>
              <w:rPr>
                <w:oMath/>
                <w:rFonts w:ascii="Cambria Math" w:hAnsi="Cambria Math"/>
              </w:rPr>
            </w:pPr>
            <m:oMathPara>
              <m:oMathParaPr>
                <m:jc m:val="left"/>
              </m:oMathParaPr>
              <m:oMath>
                <m:r>
                  <m:rPr>
                    <m:sty m:val="bi"/>
                  </m:rPr>
                  <w:rPr>
                    <w:rFonts w:ascii="Cambria Math" w:hAnsi="Cambria Math"/>
                  </w:rPr>
                  <m:t>V: velocidad media de un fluido</m:t>
                </m:r>
              </m:oMath>
            </m:oMathPara>
          </w:p>
          <w:p w:rsidR="002726B0" w:rsidRPr="002726B0" w:rsidRDefault="00D06562" w:rsidP="000E10B4">
            <w:pPr>
              <w:spacing w:before="20" w:after="40"/>
              <w:cnfStyle w:val="100000000000"/>
              <w:rPr>
                <w:rFonts w:eastAsiaTheme="minorEastAsia"/>
                <w:bCs w:val="0"/>
                <w:i/>
              </w:rPr>
            </w:pPr>
            <m:oMath>
              <m:sSub>
                <m:sSubPr>
                  <m:ctrlPr>
                    <w:rPr>
                      <w:rFonts w:ascii="Cambria Math" w:hAnsi="Cambria Math"/>
                      <w:i/>
                      <w:sz w:val="24"/>
                    </w:rPr>
                  </m:ctrlPr>
                </m:sSubPr>
                <m:e>
                  <m:r>
                    <m:rPr>
                      <m:sty m:val="bi"/>
                    </m:rPr>
                    <w:rPr>
                      <w:rFonts w:ascii="Cambria Math" w:hAnsi="Cambria Math"/>
                      <w:sz w:val="24"/>
                    </w:rPr>
                    <m:t>A</m:t>
                  </m:r>
                </m:e>
                <m:sub>
                  <m:r>
                    <m:rPr>
                      <m:sty m:val="bi"/>
                    </m:rPr>
                    <w:rPr>
                      <w:rFonts w:ascii="Cambria Math" w:hAnsi="Cambria Math"/>
                      <w:sz w:val="24"/>
                    </w:rPr>
                    <m:t>C</m:t>
                  </m:r>
                </m:sub>
              </m:sSub>
            </m:oMath>
            <w:r w:rsidR="002726B0" w:rsidRPr="002726B0">
              <w:rPr>
                <w:rFonts w:eastAsiaTheme="minorEastAsia"/>
                <w:i/>
                <w:sz w:val="24"/>
              </w:rPr>
              <w:t>: área de un circulo</w:t>
            </w:r>
          </w:p>
          <w:p w:rsidR="002726B0" w:rsidRPr="002726B0" w:rsidRDefault="002726B0" w:rsidP="002726B0">
            <w:pPr>
              <w:spacing w:before="20" w:after="40"/>
              <w:cnfStyle w:val="100000000000"/>
              <w:rPr>
                <w:rFonts w:eastAsiaTheme="minorEastAsia"/>
                <w:bCs w:val="0"/>
                <w:i/>
              </w:rPr>
            </w:pPr>
            <m:oMath>
              <m:r>
                <m:rPr>
                  <m:sty m:val="bi"/>
                </m:rPr>
                <w:rPr>
                  <w:rFonts w:ascii="Cambria Math" w:hAnsi="Cambria Math"/>
                </w:rPr>
                <m:t>∆P</m:t>
              </m:r>
            </m:oMath>
            <w:r w:rsidRPr="002726B0">
              <w:rPr>
                <w:rFonts w:eastAsiaTheme="minorEastAsia"/>
                <w:i/>
              </w:rPr>
              <w:t>: perdida de presión</w:t>
            </w:r>
          </w:p>
          <w:p w:rsidR="000E10B4" w:rsidRPr="002726B0" w:rsidRDefault="002726B0" w:rsidP="000E10B4">
            <w:pPr>
              <w:spacing w:before="20" w:after="40"/>
              <w:cnfStyle w:val="100000000000"/>
              <w:rPr>
                <w:oMath/>
                <w:rFonts w:ascii="Cambria Math" w:hAnsi="Cambria Math"/>
              </w:rPr>
            </w:pPr>
            <m:oMathPara>
              <m:oMathParaPr>
                <m:jc m:val="left"/>
              </m:oMathParaPr>
              <m:oMath>
                <m:r>
                  <m:rPr>
                    <m:sty m:val="bi"/>
                  </m:rPr>
                  <w:rPr>
                    <w:rFonts w:ascii="Cambria Math" w:hAnsi="Cambria Math"/>
                  </w:rPr>
                  <m:t>ρ: densidad del fl</m:t>
                </m:r>
                <m:r>
                  <m:rPr>
                    <m:sty m:val="bi"/>
                  </m:rPr>
                  <w:rPr>
                    <w:rFonts w:ascii="Cambria Math" w:hAnsi="Cambria Math"/>
                  </w:rPr>
                  <m:t>uido</m:t>
                </m:r>
              </m:oMath>
            </m:oMathPara>
          </w:p>
          <w:p w:rsidR="000E10B4" w:rsidRPr="002726B0" w:rsidRDefault="002726B0" w:rsidP="000E10B4">
            <w:pPr>
              <w:spacing w:before="20" w:after="40"/>
              <w:cnfStyle w:val="100000000000"/>
              <w:rPr>
                <w:oMath/>
                <w:rFonts w:ascii="Cambria Math" w:hAnsi="Cambria Math"/>
              </w:rPr>
            </w:pPr>
            <m:oMathPara>
              <m:oMathParaPr>
                <m:jc m:val="left"/>
              </m:oMathParaPr>
              <m:oMath>
                <m:r>
                  <m:rPr>
                    <m:sty m:val="bi"/>
                  </m:rPr>
                  <w:rPr>
                    <w:rFonts w:ascii="Cambria Math" w:hAnsi="Cambria Math"/>
                  </w:rPr>
                  <m:t>μ: viscosidad</m:t>
                </m:r>
              </m:oMath>
            </m:oMathPara>
          </w:p>
          <w:p w:rsidR="000E10B4" w:rsidRPr="002726B0" w:rsidRDefault="002726B0" w:rsidP="000E10B4">
            <w:pPr>
              <w:spacing w:before="20" w:after="40"/>
              <w:cnfStyle w:val="100000000000"/>
              <w:rPr>
                <w:rFonts w:eastAsiaTheme="minorEastAsia"/>
                <w:b w:val="0"/>
                <w:bCs w:val="0"/>
                <w:i/>
              </w:rPr>
            </w:pPr>
            <m:oMathPara>
              <m:oMathParaPr>
                <m:jc m:val="left"/>
              </m:oMathParaPr>
              <m:oMath>
                <m:r>
                  <m:rPr>
                    <m:sty m:val="bi"/>
                  </m:rPr>
                  <w:rPr>
                    <w:rFonts w:ascii="Cambria Math" w:hAnsi="Cambria Math"/>
                  </w:rPr>
                  <m:t>L: longitud</m:t>
                </m:r>
              </m:oMath>
            </m:oMathPara>
          </w:p>
          <w:p w:rsidR="002726B0" w:rsidRPr="002726B0" w:rsidRDefault="002726B0" w:rsidP="000E10B4">
            <w:pPr>
              <w:spacing w:before="20" w:after="40"/>
              <w:cnfStyle w:val="100000000000"/>
              <w:rPr>
                <w:oMath/>
                <w:rFonts w:ascii="Cambria Math" w:hAnsi="Cambria Math"/>
              </w:rPr>
            </w:pPr>
            <m:oMath>
              <m:r>
                <m:rPr>
                  <m:sty m:val="bi"/>
                </m:rPr>
                <w:rPr>
                  <w:rFonts w:ascii="Cambria Math" w:hAnsi="Cambria Math"/>
                  <w:sz w:val="24"/>
                </w:rPr>
                <w:lastRenderedPageBreak/>
                <m:t>R</m:t>
              </m:r>
            </m:oMath>
            <w:r>
              <w:rPr>
                <w:rFonts w:eastAsiaTheme="minorEastAsia"/>
                <w:i/>
                <w:sz w:val="24"/>
              </w:rPr>
              <w:t>: radio</w:t>
            </w:r>
          </w:p>
          <w:p w:rsidR="000E10B4" w:rsidRPr="002726B0" w:rsidRDefault="002726B0" w:rsidP="000E10B4">
            <w:pPr>
              <w:spacing w:before="20" w:after="40"/>
              <w:cnfStyle w:val="100000000000"/>
              <w:rPr>
                <w:rFonts w:eastAsiaTheme="minorEastAsia"/>
                <w:bCs w:val="0"/>
              </w:rPr>
            </w:pPr>
            <m:oMathPara>
              <m:oMathParaPr>
                <m:jc m:val="left"/>
              </m:oMathParaPr>
              <m:oMath>
                <m:r>
                  <m:rPr>
                    <m:sty m:val="bi"/>
                  </m:rPr>
                  <w:rPr>
                    <w:rFonts w:ascii="Cambria Math" w:hAnsi="Cambria Math"/>
                  </w:rPr>
                  <m:t>D: diámetro de la conducción</m:t>
                </m:r>
              </m:oMath>
            </m:oMathPara>
          </w:p>
        </w:tc>
      </w:tr>
    </w:tbl>
    <w:p w:rsidR="00B47323" w:rsidRPr="00BE63D8" w:rsidRDefault="002726B0" w:rsidP="002726B0">
      <w:pPr>
        <w:spacing w:before="120"/>
        <w:jc w:val="both"/>
        <w:rPr>
          <w:sz w:val="24"/>
        </w:rPr>
      </w:pPr>
      <w:r w:rsidRPr="002726B0">
        <w:rPr>
          <w:sz w:val="24"/>
        </w:rPr>
        <w:lastRenderedPageBreak/>
        <w:t>Esta ecuación se conoce como Ley de Poiseuille; este flujo se llama flujo Hagen-Poiseuille</w:t>
      </w:r>
      <w:r>
        <w:rPr>
          <w:sz w:val="24"/>
        </w:rPr>
        <w:t xml:space="preserve">, </w:t>
      </w:r>
      <w:r w:rsidR="00AD655F" w:rsidRPr="002726B0">
        <w:rPr>
          <w:sz w:val="24"/>
        </w:rPr>
        <w:t>que</w:t>
      </w:r>
      <w:r w:rsidRPr="002726B0">
        <w:rPr>
          <w:sz w:val="24"/>
        </w:rPr>
        <w:t xml:space="preserve"> </w:t>
      </w:r>
      <w:r w:rsidRPr="002726B0">
        <w:rPr>
          <w:i/>
          <w:sz w:val="24"/>
        </w:rPr>
        <w:t>para un flujo volumétrico especificado, la caída de presión y, por lo tanto, la potencia de bombeo necesaria, es proporcional a la longitud de la tubería y a la viscosidad del fluido, pero es inversamente proporcional a la cuarta potencia del radio (o diámetro) de la tubería</w:t>
      </w:r>
      <w:r w:rsidRPr="002726B0">
        <w:rPr>
          <w:sz w:val="24"/>
        </w:rPr>
        <w:t>.</w:t>
      </w:r>
    </w:p>
    <w:bookmarkEnd w:id="6"/>
    <w:p w:rsidR="00FD638C" w:rsidRPr="00E9558D" w:rsidRDefault="00E9558D" w:rsidP="00FD638C">
      <w:pPr>
        <w:pStyle w:val="Prrafodelista"/>
        <w:numPr>
          <w:ilvl w:val="0"/>
          <w:numId w:val="4"/>
        </w:numPr>
        <w:spacing w:before="120"/>
        <w:ind w:left="426"/>
        <w:jc w:val="both"/>
        <w:rPr>
          <w:b/>
          <w:color w:val="BC451B" w:themeColor="accent1"/>
          <w:sz w:val="32"/>
        </w:rPr>
      </w:pPr>
      <w:r w:rsidRPr="00E9558D">
        <w:rPr>
          <w:b/>
          <w:color w:val="BC451B" w:themeColor="accent1"/>
          <w:sz w:val="32"/>
        </w:rPr>
        <w:t>DIÁMETRO EQUIVALENTE</w:t>
      </w:r>
    </w:p>
    <w:p w:rsidR="001D1442" w:rsidRDefault="00223345" w:rsidP="00223345">
      <w:pPr>
        <w:spacing w:before="120"/>
        <w:jc w:val="both"/>
        <w:rPr>
          <w:sz w:val="24"/>
        </w:rPr>
      </w:pPr>
      <w:r w:rsidRPr="00223345">
        <w:rPr>
          <w:sz w:val="24"/>
        </w:rPr>
        <w:t xml:space="preserve">Las ecuaciones </w:t>
      </w:r>
      <w:r>
        <w:rPr>
          <w:sz w:val="24"/>
        </w:rPr>
        <w:t>de pérdidas de energía por rozamiento (Fanning y Darcy)</w:t>
      </w:r>
      <w:r w:rsidRPr="00223345">
        <w:rPr>
          <w:sz w:val="24"/>
        </w:rPr>
        <w:t xml:space="preserve"> se basan en un conducto circular de</w:t>
      </w:r>
      <w:r>
        <w:rPr>
          <w:sz w:val="24"/>
        </w:rPr>
        <w:t xml:space="preserve"> </w:t>
      </w:r>
      <w:r w:rsidRPr="00223345">
        <w:rPr>
          <w:sz w:val="24"/>
        </w:rPr>
        <w:t>flujo. Estas ecuaciones pueden usarse para calcular la pérdida de carga en un</w:t>
      </w:r>
      <w:r>
        <w:rPr>
          <w:sz w:val="24"/>
        </w:rPr>
        <w:t xml:space="preserve"> </w:t>
      </w:r>
      <w:r w:rsidRPr="00223345">
        <w:rPr>
          <w:sz w:val="24"/>
        </w:rPr>
        <w:t>conducto cerrado de cualquier configuración si se utiliza un “</w:t>
      </w:r>
      <w:r w:rsidRPr="00223345">
        <w:rPr>
          <w:b/>
          <w:i/>
          <w:sz w:val="24"/>
        </w:rPr>
        <w:t>diámetro equivalente</w:t>
      </w:r>
      <w:r w:rsidRPr="00223345">
        <w:rPr>
          <w:sz w:val="24"/>
        </w:rPr>
        <w:t>”</w:t>
      </w:r>
      <w:r>
        <w:rPr>
          <w:sz w:val="24"/>
        </w:rPr>
        <w:t xml:space="preserve"> </w:t>
      </w:r>
      <w:r w:rsidRPr="00223345">
        <w:rPr>
          <w:sz w:val="24"/>
        </w:rPr>
        <w:t>para un conducto no circular de flujo. El diámetro equivalente se</w:t>
      </w:r>
      <w:r>
        <w:rPr>
          <w:sz w:val="24"/>
        </w:rPr>
        <w:t xml:space="preserve"> </w:t>
      </w:r>
      <w:r w:rsidRPr="00223345">
        <w:rPr>
          <w:sz w:val="24"/>
        </w:rPr>
        <w:t>calcula de acuerdo con la fórmula:</w:t>
      </w:r>
    </w:p>
    <w:tbl>
      <w:tblPr>
        <w:tblStyle w:val="GridTable1LightAccent1"/>
        <w:tblW w:w="0" w:type="auto"/>
        <w:jc w:val="center"/>
        <w:tblLook w:val="04A0"/>
      </w:tblPr>
      <w:tblGrid>
        <w:gridCol w:w="6530"/>
      </w:tblGrid>
      <w:tr w:rsidR="00425CFD" w:rsidTr="001D5B14">
        <w:trPr>
          <w:cnfStyle w:val="100000000000"/>
          <w:trHeight w:val="1027"/>
          <w:jc w:val="center"/>
        </w:trPr>
        <w:tc>
          <w:tcPr>
            <w:cnfStyle w:val="001000000000"/>
            <w:tcW w:w="6530" w:type="dxa"/>
            <w:vAlign w:val="center"/>
          </w:tcPr>
          <w:p w:rsidR="00425CFD" w:rsidRPr="00404B9E" w:rsidRDefault="00D06562" w:rsidP="00DF4A68">
            <w:pPr>
              <w:jc w:val="center"/>
              <w:rPr>
                <w:sz w:val="24"/>
              </w:rPr>
            </w:pPr>
            <m:oMathPara>
              <m:oMath>
                <m:sSub>
                  <m:sSubPr>
                    <m:ctrlPr>
                      <w:rPr>
                        <w:rFonts w:ascii="Cambria Math" w:hAnsi="Cambria Math"/>
                        <w:i/>
                        <w:sz w:val="24"/>
                      </w:rPr>
                    </m:ctrlPr>
                  </m:sSubPr>
                  <m:e>
                    <m:r>
                      <m:rPr>
                        <m:sty m:val="bi"/>
                      </m:rPr>
                      <w:rPr>
                        <w:rFonts w:ascii="Cambria Math" w:hAnsi="Cambria Math"/>
                        <w:sz w:val="24"/>
                      </w:rPr>
                      <m:t>D</m:t>
                    </m:r>
                  </m:e>
                  <m:sub>
                    <m:r>
                      <m:rPr>
                        <m:sty m:val="bi"/>
                      </m:rPr>
                      <w:rPr>
                        <w:rFonts w:ascii="Cambria Math" w:hAnsi="Cambria Math"/>
                        <w:sz w:val="24"/>
                      </w:rPr>
                      <m:t>eq</m:t>
                    </m:r>
                  </m:sub>
                </m:sSub>
                <m:r>
                  <m:rPr>
                    <m:sty m:val="bi"/>
                  </m:rPr>
                  <w:rPr>
                    <w:rFonts w:ascii="Cambria Math" w:hAnsi="Cambria Math"/>
                    <w:sz w:val="24"/>
                  </w:rPr>
                  <m:t xml:space="preserve">=4* </m:t>
                </m:r>
                <m:limLow>
                  <m:limLowPr>
                    <m:ctrlPr>
                      <w:rPr>
                        <w:rFonts w:ascii="Cambria Math" w:hAnsi="Cambria Math"/>
                        <w:bCs w:val="0"/>
                        <w:i/>
                        <w:sz w:val="24"/>
                      </w:rPr>
                    </m:ctrlPr>
                  </m:limLowPr>
                  <m:e>
                    <m:groupChr>
                      <m:groupChrPr>
                        <m:ctrlPr>
                          <w:rPr>
                            <w:rFonts w:ascii="Cambria Math" w:hAnsi="Cambria Math"/>
                            <w:bCs w:val="0"/>
                            <w:i/>
                            <w:sz w:val="24"/>
                          </w:rPr>
                        </m:ctrlPr>
                      </m:groupChrPr>
                      <m:e>
                        <m:f>
                          <m:fPr>
                            <m:ctrlPr>
                              <w:rPr>
                                <w:rFonts w:ascii="Cambria Math" w:hAnsi="Cambria Math"/>
                                <w:bCs w:val="0"/>
                                <w:i/>
                                <w:sz w:val="24"/>
                              </w:rPr>
                            </m:ctrlPr>
                          </m:fPr>
                          <m:num>
                            <m:r>
                              <m:rPr>
                                <m:sty m:val="bi"/>
                              </m:rPr>
                              <w:rPr>
                                <w:rFonts w:ascii="Cambria Math" w:hAnsi="Cambria Math"/>
                                <w:sz w:val="24"/>
                              </w:rPr>
                              <m:t>sección transversal del área de flujo</m:t>
                            </m:r>
                          </m:num>
                          <m:den>
                            <m:r>
                              <m:rPr>
                                <m:sty m:val="bi"/>
                              </m:rPr>
                              <w:rPr>
                                <w:rFonts w:ascii="Cambria Math" w:hAnsi="Cambria Math"/>
                                <w:sz w:val="24"/>
                              </w:rPr>
                              <m:t>perímetro transversal</m:t>
                            </m:r>
                          </m:den>
                        </m:f>
                      </m:e>
                    </m:groupChr>
                  </m:e>
                  <m:lim>
                    <m:r>
                      <m:rPr>
                        <m:sty m:val="bi"/>
                      </m:rPr>
                      <w:rPr>
                        <w:rFonts w:ascii="Cambria Math" w:hAnsi="Cambria Math"/>
                        <w:sz w:val="24"/>
                      </w:rPr>
                      <m:t>Radio Hidraulico</m:t>
                    </m:r>
                  </m:lim>
                </m:limLow>
              </m:oMath>
            </m:oMathPara>
          </w:p>
        </w:tc>
      </w:tr>
    </w:tbl>
    <w:p w:rsidR="001D1442" w:rsidRDefault="00040304" w:rsidP="009C1581">
      <w:pPr>
        <w:spacing w:before="120"/>
        <w:jc w:val="both"/>
        <w:rPr>
          <w:rFonts w:eastAsiaTheme="minorEastAsia"/>
          <w:sz w:val="24"/>
        </w:rPr>
      </w:pPr>
      <w:r w:rsidRPr="00040304">
        <w:rPr>
          <w:sz w:val="24"/>
        </w:rPr>
        <w:t>La razón de la sección transversal del área al perímetro mojado se llama radio</w:t>
      </w:r>
      <w:r>
        <w:rPr>
          <w:sz w:val="24"/>
        </w:rPr>
        <w:t xml:space="preserve"> </w:t>
      </w:r>
      <w:r w:rsidRPr="00040304">
        <w:rPr>
          <w:sz w:val="24"/>
        </w:rPr>
        <w:t>hidráulico.</w:t>
      </w:r>
      <w:r>
        <w:rPr>
          <w:sz w:val="24"/>
        </w:rPr>
        <w:t xml:space="preserve"> El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eq</m:t>
            </m:r>
          </m:sub>
        </m:sSub>
      </m:oMath>
      <w:r>
        <w:rPr>
          <w:rFonts w:eastAsiaTheme="minorEastAsia"/>
          <w:sz w:val="24"/>
        </w:rPr>
        <w:t xml:space="preserve"> corresponde a </w:t>
      </w:r>
      <m:oMath>
        <m:r>
          <m:rPr>
            <m:sty m:val="bi"/>
          </m:rPr>
          <w:rPr>
            <w:rFonts w:ascii="Cambria Math" w:hAnsi="Cambria Math"/>
            <w:sz w:val="24"/>
          </w:rPr>
          <m:t>D</m:t>
        </m:r>
      </m:oMath>
      <w:r>
        <w:rPr>
          <w:rFonts w:eastAsiaTheme="minorEastAsia"/>
          <w:sz w:val="24"/>
        </w:rPr>
        <w:t xml:space="preserve"> </w:t>
      </w:r>
      <w:r w:rsidRPr="00040304">
        <w:rPr>
          <w:rFonts w:eastAsiaTheme="minorEastAsia"/>
          <w:sz w:val="24"/>
        </w:rPr>
        <w:t>en un conducto circular</w:t>
      </w:r>
      <w:r>
        <w:rPr>
          <w:rFonts w:eastAsiaTheme="minorEastAsia"/>
          <w:sz w:val="24"/>
        </w:rPr>
        <w:t xml:space="preserve"> </w:t>
      </w:r>
      <w:r w:rsidRPr="00040304">
        <w:rPr>
          <w:rFonts w:eastAsiaTheme="minorEastAsia"/>
          <w:sz w:val="24"/>
        </w:rPr>
        <w:t>de flujo.</w:t>
      </w:r>
    </w:p>
    <w:p w:rsidR="001D6999" w:rsidRDefault="001D6999" w:rsidP="001D6999">
      <w:pPr>
        <w:spacing w:before="120"/>
        <w:jc w:val="both"/>
        <w:rPr>
          <w:b/>
          <w:color w:val="BC451B" w:themeColor="accent1"/>
          <w:sz w:val="28"/>
        </w:rPr>
      </w:pPr>
      <w:r>
        <w:rPr>
          <w:b/>
          <w:color w:val="BC451B" w:themeColor="accent1"/>
          <w:sz w:val="28"/>
        </w:rPr>
        <w:t>BIBLIOGRAFIA</w:t>
      </w:r>
      <w:bookmarkStart w:id="7" w:name="_GoBack"/>
      <w:bookmarkEnd w:id="7"/>
    </w:p>
    <w:p w:rsidR="001D6999" w:rsidRPr="00FD37C2" w:rsidRDefault="00FD37C2" w:rsidP="00FD37C2">
      <w:pPr>
        <w:pStyle w:val="Prrafodelista"/>
        <w:numPr>
          <w:ilvl w:val="0"/>
          <w:numId w:val="38"/>
        </w:numPr>
        <w:spacing w:before="120"/>
        <w:jc w:val="both"/>
        <w:rPr>
          <w:i/>
          <w:sz w:val="26"/>
          <w:szCs w:val="26"/>
        </w:rPr>
      </w:pPr>
      <w:r w:rsidRPr="00FD37C2">
        <w:rPr>
          <w:i/>
          <w:sz w:val="26"/>
          <w:szCs w:val="26"/>
        </w:rPr>
        <w:t xml:space="preserve">Fundamentos de Transferencia de Momento, Calor y Masa- </w:t>
      </w:r>
      <w:proofErr w:type="spellStart"/>
      <w:r w:rsidRPr="00FD37C2">
        <w:rPr>
          <w:i/>
          <w:sz w:val="26"/>
          <w:szCs w:val="26"/>
        </w:rPr>
        <w:t>Welty</w:t>
      </w:r>
      <w:proofErr w:type="spellEnd"/>
      <w:r w:rsidRPr="00FD37C2">
        <w:rPr>
          <w:i/>
          <w:sz w:val="26"/>
          <w:szCs w:val="26"/>
        </w:rPr>
        <w:t xml:space="preserve">, </w:t>
      </w:r>
      <w:proofErr w:type="spellStart"/>
      <w:r w:rsidRPr="00FD37C2">
        <w:rPr>
          <w:i/>
          <w:sz w:val="26"/>
          <w:szCs w:val="26"/>
        </w:rPr>
        <w:t>Wiks</w:t>
      </w:r>
      <w:proofErr w:type="spellEnd"/>
      <w:r w:rsidRPr="00FD37C2">
        <w:rPr>
          <w:i/>
          <w:sz w:val="26"/>
          <w:szCs w:val="26"/>
        </w:rPr>
        <w:t>, Wilson</w:t>
      </w:r>
    </w:p>
    <w:p w:rsidR="00FD37C2" w:rsidRPr="00FD37C2" w:rsidRDefault="00FD37C2" w:rsidP="00FD37C2">
      <w:pPr>
        <w:pStyle w:val="Prrafodelista"/>
        <w:numPr>
          <w:ilvl w:val="0"/>
          <w:numId w:val="38"/>
        </w:numPr>
        <w:spacing w:before="120"/>
        <w:jc w:val="both"/>
        <w:rPr>
          <w:i/>
          <w:sz w:val="26"/>
          <w:szCs w:val="26"/>
        </w:rPr>
      </w:pPr>
      <w:r w:rsidRPr="00FD37C2">
        <w:rPr>
          <w:i/>
          <w:sz w:val="26"/>
          <w:szCs w:val="26"/>
        </w:rPr>
        <w:t>Ingeniería de la Industria Alimentaría- Aguado Alonso</w:t>
      </w:r>
    </w:p>
    <w:p w:rsidR="00FD37C2" w:rsidRPr="00FD37C2" w:rsidRDefault="00FD37C2" w:rsidP="00FD37C2">
      <w:pPr>
        <w:pStyle w:val="Prrafodelista"/>
        <w:numPr>
          <w:ilvl w:val="0"/>
          <w:numId w:val="38"/>
        </w:numPr>
        <w:spacing w:before="120"/>
        <w:jc w:val="both"/>
        <w:rPr>
          <w:i/>
          <w:sz w:val="26"/>
          <w:szCs w:val="26"/>
        </w:rPr>
      </w:pPr>
      <w:r w:rsidRPr="00FD37C2">
        <w:rPr>
          <w:i/>
          <w:sz w:val="26"/>
          <w:szCs w:val="26"/>
        </w:rPr>
        <w:t xml:space="preserve">Procesos de Transporte y Operaciones Unitarias- </w:t>
      </w:r>
      <w:proofErr w:type="spellStart"/>
      <w:r w:rsidRPr="00FD37C2">
        <w:rPr>
          <w:i/>
          <w:sz w:val="26"/>
          <w:szCs w:val="26"/>
        </w:rPr>
        <w:t>Geankoplis</w:t>
      </w:r>
      <w:proofErr w:type="spellEnd"/>
    </w:p>
    <w:p w:rsidR="00FD37C2" w:rsidRPr="00FD37C2" w:rsidRDefault="00FD37C2" w:rsidP="00FD37C2">
      <w:pPr>
        <w:pStyle w:val="Prrafodelista"/>
        <w:numPr>
          <w:ilvl w:val="0"/>
          <w:numId w:val="38"/>
        </w:numPr>
        <w:spacing w:before="120"/>
        <w:jc w:val="both"/>
        <w:rPr>
          <w:i/>
          <w:sz w:val="26"/>
          <w:szCs w:val="26"/>
        </w:rPr>
      </w:pPr>
      <w:r w:rsidRPr="00FD37C2">
        <w:rPr>
          <w:i/>
          <w:sz w:val="26"/>
          <w:szCs w:val="26"/>
        </w:rPr>
        <w:t xml:space="preserve">Fenómenos de Transporte- </w:t>
      </w:r>
      <w:proofErr w:type="spellStart"/>
      <w:r w:rsidRPr="00FD37C2">
        <w:rPr>
          <w:i/>
          <w:sz w:val="26"/>
          <w:szCs w:val="26"/>
        </w:rPr>
        <w:t>Bird</w:t>
      </w:r>
      <w:proofErr w:type="spellEnd"/>
      <w:r w:rsidRPr="00FD37C2">
        <w:rPr>
          <w:i/>
          <w:sz w:val="26"/>
          <w:szCs w:val="26"/>
        </w:rPr>
        <w:t xml:space="preserve"> </w:t>
      </w:r>
      <w:proofErr w:type="spellStart"/>
      <w:r w:rsidRPr="00FD37C2">
        <w:rPr>
          <w:i/>
          <w:sz w:val="26"/>
          <w:szCs w:val="26"/>
        </w:rPr>
        <w:t>Lightfood</w:t>
      </w:r>
      <w:proofErr w:type="spellEnd"/>
      <w:r w:rsidRPr="00FD37C2">
        <w:rPr>
          <w:i/>
          <w:sz w:val="26"/>
          <w:szCs w:val="26"/>
        </w:rPr>
        <w:t xml:space="preserve"> y </w:t>
      </w:r>
      <w:proofErr w:type="spellStart"/>
      <w:r w:rsidRPr="00FD37C2">
        <w:rPr>
          <w:i/>
          <w:sz w:val="26"/>
          <w:szCs w:val="26"/>
        </w:rPr>
        <w:t>Stewar</w:t>
      </w:r>
      <w:proofErr w:type="spellEnd"/>
    </w:p>
    <w:p w:rsidR="001D6999" w:rsidRPr="00FD37C2" w:rsidRDefault="00FD37C2" w:rsidP="00FD37C2">
      <w:pPr>
        <w:pStyle w:val="Prrafodelista"/>
        <w:numPr>
          <w:ilvl w:val="0"/>
          <w:numId w:val="38"/>
        </w:numPr>
        <w:rPr>
          <w:rFonts w:eastAsiaTheme="minorEastAsia"/>
          <w:i/>
          <w:sz w:val="26"/>
          <w:szCs w:val="26"/>
        </w:rPr>
      </w:pPr>
      <w:r w:rsidRPr="00FD37C2">
        <w:rPr>
          <w:rFonts w:eastAsiaTheme="minorEastAsia"/>
          <w:i/>
          <w:sz w:val="26"/>
          <w:szCs w:val="26"/>
        </w:rPr>
        <w:t xml:space="preserve">Mecánica de los fluido- Fundamentos y aplicaciones – </w:t>
      </w:r>
      <w:proofErr w:type="spellStart"/>
      <w:r w:rsidRPr="00FD37C2">
        <w:rPr>
          <w:rFonts w:eastAsiaTheme="minorEastAsia"/>
          <w:i/>
          <w:sz w:val="26"/>
          <w:szCs w:val="26"/>
        </w:rPr>
        <w:t>Cengel</w:t>
      </w:r>
      <w:proofErr w:type="spellEnd"/>
    </w:p>
    <w:p w:rsidR="00FD37C2" w:rsidRDefault="00FD37C2" w:rsidP="00FD37C2">
      <w:pPr>
        <w:pStyle w:val="Prrafodelista"/>
        <w:numPr>
          <w:ilvl w:val="0"/>
          <w:numId w:val="38"/>
        </w:numPr>
        <w:rPr>
          <w:rFonts w:eastAsiaTheme="minorEastAsia"/>
          <w:i/>
          <w:sz w:val="26"/>
          <w:szCs w:val="26"/>
        </w:rPr>
      </w:pPr>
      <w:proofErr w:type="spellStart"/>
      <w:r w:rsidRPr="00FD37C2">
        <w:rPr>
          <w:rFonts w:eastAsiaTheme="minorEastAsia"/>
          <w:i/>
          <w:sz w:val="26"/>
          <w:szCs w:val="26"/>
        </w:rPr>
        <w:t>Ingenieria</w:t>
      </w:r>
      <w:proofErr w:type="spellEnd"/>
      <w:r w:rsidRPr="00FD37C2">
        <w:rPr>
          <w:rFonts w:eastAsiaTheme="minorEastAsia"/>
          <w:i/>
          <w:sz w:val="26"/>
          <w:szCs w:val="26"/>
        </w:rPr>
        <w:t xml:space="preserve"> </w:t>
      </w:r>
      <w:proofErr w:type="spellStart"/>
      <w:r w:rsidRPr="00FD37C2">
        <w:rPr>
          <w:rFonts w:eastAsiaTheme="minorEastAsia"/>
          <w:i/>
          <w:sz w:val="26"/>
          <w:szCs w:val="26"/>
        </w:rPr>
        <w:t>Quimica</w:t>
      </w:r>
      <w:proofErr w:type="spellEnd"/>
      <w:r w:rsidRPr="00FD37C2">
        <w:rPr>
          <w:rFonts w:eastAsiaTheme="minorEastAsia"/>
          <w:i/>
          <w:sz w:val="26"/>
          <w:szCs w:val="26"/>
        </w:rPr>
        <w:t xml:space="preserve"> – </w:t>
      </w:r>
      <w:proofErr w:type="spellStart"/>
      <w:r w:rsidRPr="00FD37C2">
        <w:rPr>
          <w:rFonts w:eastAsiaTheme="minorEastAsia"/>
          <w:i/>
          <w:sz w:val="26"/>
          <w:szCs w:val="26"/>
        </w:rPr>
        <w:t>Coulson</w:t>
      </w:r>
      <w:proofErr w:type="spellEnd"/>
      <w:r w:rsidRPr="00FD37C2">
        <w:rPr>
          <w:rFonts w:eastAsiaTheme="minorEastAsia"/>
          <w:i/>
          <w:sz w:val="26"/>
          <w:szCs w:val="26"/>
        </w:rPr>
        <w:t xml:space="preserve"> y Richardson</w:t>
      </w:r>
    </w:p>
    <w:p w:rsidR="008D33FC" w:rsidRDefault="008D33FC" w:rsidP="00FD37C2">
      <w:pPr>
        <w:pStyle w:val="Prrafodelista"/>
        <w:numPr>
          <w:ilvl w:val="0"/>
          <w:numId w:val="38"/>
        </w:numPr>
        <w:rPr>
          <w:rFonts w:eastAsiaTheme="minorEastAsia"/>
          <w:i/>
          <w:sz w:val="26"/>
          <w:szCs w:val="26"/>
        </w:rPr>
      </w:pPr>
      <w:r>
        <w:rPr>
          <w:rFonts w:eastAsiaTheme="minorEastAsia"/>
          <w:i/>
          <w:sz w:val="26"/>
          <w:szCs w:val="26"/>
        </w:rPr>
        <w:t xml:space="preserve">Operaciones Unitarias en Ingeniería Química- </w:t>
      </w:r>
      <w:proofErr w:type="spellStart"/>
      <w:r>
        <w:rPr>
          <w:rFonts w:eastAsiaTheme="minorEastAsia"/>
          <w:i/>
          <w:sz w:val="26"/>
          <w:szCs w:val="26"/>
        </w:rPr>
        <w:t>McCabe</w:t>
      </w:r>
      <w:proofErr w:type="spellEnd"/>
      <w:r>
        <w:rPr>
          <w:rFonts w:eastAsiaTheme="minorEastAsia"/>
          <w:i/>
          <w:sz w:val="26"/>
          <w:szCs w:val="26"/>
        </w:rPr>
        <w:t xml:space="preserve">, Smith, </w:t>
      </w:r>
      <w:proofErr w:type="spellStart"/>
      <w:r>
        <w:rPr>
          <w:rFonts w:eastAsiaTheme="minorEastAsia"/>
          <w:i/>
          <w:sz w:val="26"/>
          <w:szCs w:val="26"/>
        </w:rPr>
        <w:t>Harriott</w:t>
      </w:r>
      <w:proofErr w:type="spellEnd"/>
    </w:p>
    <w:p w:rsidR="008D33FC" w:rsidRPr="00FD37C2" w:rsidRDefault="008D33FC" w:rsidP="00FD37C2">
      <w:pPr>
        <w:pStyle w:val="Prrafodelista"/>
        <w:numPr>
          <w:ilvl w:val="0"/>
          <w:numId w:val="38"/>
        </w:numPr>
        <w:rPr>
          <w:rFonts w:eastAsiaTheme="minorEastAsia"/>
          <w:i/>
          <w:sz w:val="26"/>
          <w:szCs w:val="26"/>
        </w:rPr>
      </w:pPr>
      <w:r>
        <w:rPr>
          <w:rFonts w:eastAsiaTheme="minorEastAsia"/>
          <w:i/>
          <w:sz w:val="26"/>
          <w:szCs w:val="26"/>
        </w:rPr>
        <w:t>Operaciones Unitarias en la Ingeniería de Alimentos – Albert Ibarz</w:t>
      </w:r>
    </w:p>
    <w:sectPr w:rsidR="008D33FC" w:rsidRPr="00FD37C2" w:rsidSect="001D6999">
      <w:headerReference w:type="even" r:id="rId71"/>
      <w:headerReference w:type="default" r:id="rId72"/>
      <w:footerReference w:type="even" r:id="rId73"/>
      <w:footerReference w:type="default" r:id="rId74"/>
      <w:headerReference w:type="first" r:id="rId75"/>
      <w:footerReference w:type="first" r:id="rId76"/>
      <w:pgSz w:w="11906" w:h="16838"/>
      <w:pgMar w:top="709" w:right="720" w:bottom="720" w:left="720" w:header="142" w:footer="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80D" w:rsidRDefault="005C780D" w:rsidP="00DF4A68">
      <w:pPr>
        <w:spacing w:after="0" w:line="240" w:lineRule="auto"/>
      </w:pPr>
      <w:r>
        <w:separator/>
      </w:r>
    </w:p>
  </w:endnote>
  <w:endnote w:type="continuationSeparator" w:id="0">
    <w:p w:rsidR="005C780D" w:rsidRDefault="005C780D" w:rsidP="00DF4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n-ea">
    <w:altName w:val="Cambri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54F" w:rsidRDefault="00EC154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80D" w:rsidRPr="005252F1" w:rsidRDefault="005C780D">
    <w:pPr>
      <w:pStyle w:val="Piedepgina"/>
      <w:jc w:val="center"/>
      <w:rPr>
        <w:color w:val="808080" w:themeColor="background1" w:themeShade="80"/>
      </w:rPr>
    </w:pPr>
    <w:r w:rsidRPr="005252F1">
      <w:rPr>
        <w:color w:val="808080" w:themeColor="background1" w:themeShade="80"/>
        <w:lang w:val="es-ES"/>
      </w:rPr>
      <w:t xml:space="preserve">Página </w:t>
    </w:r>
    <w:r w:rsidR="00D06562" w:rsidRPr="005252F1">
      <w:rPr>
        <w:color w:val="808080" w:themeColor="background1" w:themeShade="80"/>
      </w:rPr>
      <w:fldChar w:fldCharType="begin"/>
    </w:r>
    <w:r w:rsidRPr="005252F1">
      <w:rPr>
        <w:color w:val="808080" w:themeColor="background1" w:themeShade="80"/>
      </w:rPr>
      <w:instrText>PAGE  \* Arabic  \* MERGEFORMAT</w:instrText>
    </w:r>
    <w:r w:rsidR="00D06562" w:rsidRPr="005252F1">
      <w:rPr>
        <w:color w:val="808080" w:themeColor="background1" w:themeShade="80"/>
      </w:rPr>
      <w:fldChar w:fldCharType="separate"/>
    </w:r>
    <w:r w:rsidR="00EC154F" w:rsidRPr="00EC154F">
      <w:rPr>
        <w:noProof/>
        <w:color w:val="808080" w:themeColor="background1" w:themeShade="80"/>
        <w:lang w:val="es-ES"/>
      </w:rPr>
      <w:t>1</w:t>
    </w:r>
    <w:r w:rsidR="00D06562" w:rsidRPr="005252F1">
      <w:rPr>
        <w:color w:val="808080" w:themeColor="background1" w:themeShade="80"/>
      </w:rPr>
      <w:fldChar w:fldCharType="end"/>
    </w:r>
    <w:r w:rsidRPr="005252F1">
      <w:rPr>
        <w:color w:val="808080" w:themeColor="background1" w:themeShade="80"/>
        <w:lang w:val="es-ES"/>
      </w:rPr>
      <w:t xml:space="preserve"> de </w:t>
    </w:r>
    <w:fldSimple w:instr="NUMPAGES  \* Arabic  \* MERGEFORMAT">
      <w:r w:rsidR="00EC154F" w:rsidRPr="00EC154F">
        <w:rPr>
          <w:noProof/>
          <w:color w:val="808080" w:themeColor="background1" w:themeShade="80"/>
          <w:lang w:val="es-ES"/>
        </w:rPr>
        <w:t>41</w:t>
      </w:r>
    </w:fldSimple>
  </w:p>
  <w:p w:rsidR="005C780D" w:rsidRDefault="005C780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54F" w:rsidRDefault="00EC15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80D" w:rsidRDefault="005C780D" w:rsidP="00DF4A68">
      <w:pPr>
        <w:spacing w:after="0" w:line="240" w:lineRule="auto"/>
      </w:pPr>
      <w:r>
        <w:separator/>
      </w:r>
    </w:p>
  </w:footnote>
  <w:footnote w:type="continuationSeparator" w:id="0">
    <w:p w:rsidR="005C780D" w:rsidRDefault="005C780D" w:rsidP="00DF4A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54F" w:rsidRDefault="00EC154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80D" w:rsidRPr="005252F1" w:rsidRDefault="005C780D" w:rsidP="00C53824">
    <w:pPr>
      <w:pStyle w:val="Encabezado"/>
      <w:spacing w:before="120"/>
      <w:jc w:val="center"/>
      <w:rPr>
        <w:b/>
        <w:color w:val="808080" w:themeColor="background1" w:themeShade="80"/>
      </w:rPr>
    </w:pPr>
    <w:proofErr w:type="spellStart"/>
    <w:r w:rsidRPr="005252F1">
      <w:rPr>
        <w:b/>
        <w:color w:val="808080" w:themeColor="background1" w:themeShade="80"/>
      </w:rPr>
      <w:t>UNJu</w:t>
    </w:r>
    <w:proofErr w:type="spellEnd"/>
    <w:r w:rsidRPr="005252F1">
      <w:rPr>
        <w:b/>
        <w:color w:val="808080" w:themeColor="background1" w:themeShade="80"/>
      </w:rPr>
      <w:t xml:space="preserve">- FI - Mecánica de los Fluidos – Ing. Héctor Mario </w:t>
    </w:r>
    <w:r>
      <w:rPr>
        <w:b/>
        <w:color w:val="808080" w:themeColor="background1" w:themeShade="80"/>
      </w:rPr>
      <w:t xml:space="preserve">Flores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54F" w:rsidRDefault="00EC154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40FE"/>
    <w:multiLevelType w:val="hybridMultilevel"/>
    <w:tmpl w:val="48182E9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2FD4716"/>
    <w:multiLevelType w:val="hybridMultilevel"/>
    <w:tmpl w:val="D6AC2160"/>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5E24D07"/>
    <w:multiLevelType w:val="hybridMultilevel"/>
    <w:tmpl w:val="BABC44A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622771C"/>
    <w:multiLevelType w:val="hybridMultilevel"/>
    <w:tmpl w:val="ABD0DA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8427E85"/>
    <w:multiLevelType w:val="hybridMultilevel"/>
    <w:tmpl w:val="1EA04D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9EA7F77"/>
    <w:multiLevelType w:val="hybridMultilevel"/>
    <w:tmpl w:val="9E8E35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A1028C0"/>
    <w:multiLevelType w:val="hybridMultilevel"/>
    <w:tmpl w:val="CBFE5B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C710E49"/>
    <w:multiLevelType w:val="hybridMultilevel"/>
    <w:tmpl w:val="55C6E9C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04D17ED"/>
    <w:multiLevelType w:val="hybridMultilevel"/>
    <w:tmpl w:val="364203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1837587"/>
    <w:multiLevelType w:val="hybridMultilevel"/>
    <w:tmpl w:val="2A6E3FF2"/>
    <w:lvl w:ilvl="0" w:tplc="F494684C">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nsid w:val="12712D27"/>
    <w:multiLevelType w:val="hybridMultilevel"/>
    <w:tmpl w:val="C4EADE52"/>
    <w:lvl w:ilvl="0" w:tplc="F3602918">
      <w:start w:val="1"/>
      <w:numFmt w:val="upperLetter"/>
      <w:lvlText w:val="%1."/>
      <w:lvlJc w:val="left"/>
      <w:pPr>
        <w:ind w:left="720" w:hanging="360"/>
      </w:pPr>
      <w:rPr>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4BE6EBD"/>
    <w:multiLevelType w:val="hybridMultilevel"/>
    <w:tmpl w:val="D65C0D0C"/>
    <w:lvl w:ilvl="0" w:tplc="CA3E55AA">
      <w:start w:val="1"/>
      <w:numFmt w:val="bullet"/>
      <w:lvlText w:val=""/>
      <w:lvlJc w:val="left"/>
      <w:pPr>
        <w:ind w:left="720" w:hanging="360"/>
      </w:pPr>
      <w:rPr>
        <w:rFonts w:ascii="Wingdings" w:hAnsi="Wingdings" w:hint="default"/>
        <w:color w:val="BC451B" w:themeColor="accent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051750E"/>
    <w:multiLevelType w:val="hybridMultilevel"/>
    <w:tmpl w:val="2E04B0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1B42BD7"/>
    <w:multiLevelType w:val="hybridMultilevel"/>
    <w:tmpl w:val="9A80B204"/>
    <w:lvl w:ilvl="0" w:tplc="F04C2F02">
      <w:start w:val="1"/>
      <w:numFmt w:val="upperLetter"/>
      <w:lvlText w:val="%1."/>
      <w:lvlJc w:val="left"/>
      <w:pPr>
        <w:ind w:left="720" w:hanging="360"/>
      </w:pPr>
      <w:rPr>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2566F84"/>
    <w:multiLevelType w:val="hybridMultilevel"/>
    <w:tmpl w:val="F69E94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66A6BD4"/>
    <w:multiLevelType w:val="hybridMultilevel"/>
    <w:tmpl w:val="D75EF0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83D655D"/>
    <w:multiLevelType w:val="hybridMultilevel"/>
    <w:tmpl w:val="F918AC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9431D4E"/>
    <w:multiLevelType w:val="hybridMultilevel"/>
    <w:tmpl w:val="ADA8B4F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A97119F"/>
    <w:multiLevelType w:val="hybridMultilevel"/>
    <w:tmpl w:val="46AEFE5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2D2E7568"/>
    <w:multiLevelType w:val="hybridMultilevel"/>
    <w:tmpl w:val="1F1CE4CE"/>
    <w:lvl w:ilvl="0" w:tplc="5450016A">
      <w:start w:val="1"/>
      <w:numFmt w:val="upperLetter"/>
      <w:lvlText w:val="%1."/>
      <w:lvlJc w:val="left"/>
      <w:pPr>
        <w:ind w:left="720" w:hanging="360"/>
      </w:pPr>
      <w:rPr>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2954390"/>
    <w:multiLevelType w:val="hybridMultilevel"/>
    <w:tmpl w:val="A07C2462"/>
    <w:lvl w:ilvl="0" w:tplc="109EDD58">
      <w:start w:val="1"/>
      <w:numFmt w:val="upperLetter"/>
      <w:lvlText w:val="%1."/>
      <w:lvlJc w:val="left"/>
      <w:pPr>
        <w:ind w:left="720" w:hanging="360"/>
      </w:pPr>
      <w:rPr>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384C6C5D"/>
    <w:multiLevelType w:val="hybridMultilevel"/>
    <w:tmpl w:val="082CEDD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AFA549F"/>
    <w:multiLevelType w:val="hybridMultilevel"/>
    <w:tmpl w:val="B9E0646E"/>
    <w:lvl w:ilvl="0" w:tplc="6D98CB42">
      <w:start w:val="1"/>
      <w:numFmt w:val="bullet"/>
      <w:lvlText w:val=""/>
      <w:lvlJc w:val="left"/>
      <w:pPr>
        <w:ind w:left="720" w:hanging="360"/>
      </w:pPr>
      <w:rPr>
        <w:rFonts w:ascii="Symbol" w:hAnsi="Symbol"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F4A3F57"/>
    <w:multiLevelType w:val="hybridMultilevel"/>
    <w:tmpl w:val="30F234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6432A10"/>
    <w:multiLevelType w:val="hybridMultilevel"/>
    <w:tmpl w:val="DC74CFC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88148CD"/>
    <w:multiLevelType w:val="hybridMultilevel"/>
    <w:tmpl w:val="3C82B4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A9A45F0"/>
    <w:multiLevelType w:val="hybridMultilevel"/>
    <w:tmpl w:val="FC9A62AA"/>
    <w:lvl w:ilvl="0" w:tplc="4F9A295C">
      <w:start w:val="1"/>
      <w:numFmt w:val="decimal"/>
      <w:lvlText w:val="%1."/>
      <w:lvlJc w:val="left"/>
      <w:pPr>
        <w:ind w:left="1211" w:hanging="360"/>
      </w:pPr>
      <w:rPr>
        <w:b/>
        <w:i/>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27">
    <w:nsid w:val="519634BA"/>
    <w:multiLevelType w:val="hybridMultilevel"/>
    <w:tmpl w:val="86E224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48C3A6A"/>
    <w:multiLevelType w:val="hybridMultilevel"/>
    <w:tmpl w:val="4D16A6F2"/>
    <w:lvl w:ilvl="0" w:tplc="C218AA38">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67B7C6A"/>
    <w:multiLevelType w:val="hybridMultilevel"/>
    <w:tmpl w:val="9684B64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57552552"/>
    <w:multiLevelType w:val="hybridMultilevel"/>
    <w:tmpl w:val="F080DEA2"/>
    <w:lvl w:ilvl="0" w:tplc="76422E5A">
      <w:start w:val="1"/>
      <w:numFmt w:val="bullet"/>
      <w:lvlText w:val=""/>
      <w:lvlJc w:val="left"/>
      <w:pPr>
        <w:ind w:left="720" w:hanging="360"/>
      </w:pPr>
      <w:rPr>
        <w:rFonts w:ascii="Symbol" w:hAnsi="Symbol"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AB35C71"/>
    <w:multiLevelType w:val="hybridMultilevel"/>
    <w:tmpl w:val="2B9A3F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B267BA4"/>
    <w:multiLevelType w:val="hybridMultilevel"/>
    <w:tmpl w:val="1F36BE9C"/>
    <w:lvl w:ilvl="0" w:tplc="E4DA25EC">
      <w:start w:val="2"/>
      <w:numFmt w:val="upperLetter"/>
      <w:lvlText w:val="%1."/>
      <w:lvlJc w:val="left"/>
      <w:pPr>
        <w:ind w:left="720" w:hanging="36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5D042DFE"/>
    <w:multiLevelType w:val="hybridMultilevel"/>
    <w:tmpl w:val="38DA4C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18D2740"/>
    <w:multiLevelType w:val="hybridMultilevel"/>
    <w:tmpl w:val="DF52F1E2"/>
    <w:lvl w:ilvl="0" w:tplc="F494684C">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5984174"/>
    <w:multiLevelType w:val="hybridMultilevel"/>
    <w:tmpl w:val="642209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68484DCC"/>
    <w:multiLevelType w:val="hybridMultilevel"/>
    <w:tmpl w:val="AE9AF6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69A64BFD"/>
    <w:multiLevelType w:val="hybridMultilevel"/>
    <w:tmpl w:val="C9520CF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9DA0BB0"/>
    <w:multiLevelType w:val="hybridMultilevel"/>
    <w:tmpl w:val="FC14315E"/>
    <w:lvl w:ilvl="0" w:tplc="69987D5E">
      <w:start w:val="2"/>
      <w:numFmt w:val="upperLetter"/>
      <w:lvlText w:val="%1."/>
      <w:lvlJc w:val="left"/>
      <w:pPr>
        <w:ind w:left="720" w:hanging="360"/>
      </w:pPr>
      <w:rPr>
        <w:rFonts w:hint="default"/>
        <w:b/>
        <w: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6FD34F1F"/>
    <w:multiLevelType w:val="hybridMultilevel"/>
    <w:tmpl w:val="7868A47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7AC35698"/>
    <w:multiLevelType w:val="hybridMultilevel"/>
    <w:tmpl w:val="B12A244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BD44CD8"/>
    <w:multiLevelType w:val="hybridMultilevel"/>
    <w:tmpl w:val="7416045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41"/>
  </w:num>
  <w:num w:numId="4">
    <w:abstractNumId w:val="11"/>
  </w:num>
  <w:num w:numId="5">
    <w:abstractNumId w:val="6"/>
  </w:num>
  <w:num w:numId="6">
    <w:abstractNumId w:val="14"/>
  </w:num>
  <w:num w:numId="7">
    <w:abstractNumId w:val="8"/>
  </w:num>
  <w:num w:numId="8">
    <w:abstractNumId w:val="29"/>
  </w:num>
  <w:num w:numId="9">
    <w:abstractNumId w:val="5"/>
  </w:num>
  <w:num w:numId="10">
    <w:abstractNumId w:val="23"/>
  </w:num>
  <w:num w:numId="11">
    <w:abstractNumId w:val="9"/>
  </w:num>
  <w:num w:numId="12">
    <w:abstractNumId w:val="30"/>
  </w:num>
  <w:num w:numId="13">
    <w:abstractNumId w:val="36"/>
  </w:num>
  <w:num w:numId="14">
    <w:abstractNumId w:val="31"/>
  </w:num>
  <w:num w:numId="15">
    <w:abstractNumId w:val="16"/>
  </w:num>
  <w:num w:numId="16">
    <w:abstractNumId w:val="12"/>
  </w:num>
  <w:num w:numId="17">
    <w:abstractNumId w:val="3"/>
  </w:num>
  <w:num w:numId="18">
    <w:abstractNumId w:val="25"/>
  </w:num>
  <w:num w:numId="19">
    <w:abstractNumId w:val="33"/>
  </w:num>
  <w:num w:numId="20">
    <w:abstractNumId w:val="26"/>
  </w:num>
  <w:num w:numId="21">
    <w:abstractNumId w:val="22"/>
  </w:num>
  <w:num w:numId="22">
    <w:abstractNumId w:val="20"/>
  </w:num>
  <w:num w:numId="23">
    <w:abstractNumId w:val="13"/>
  </w:num>
  <w:num w:numId="24">
    <w:abstractNumId w:val="24"/>
  </w:num>
  <w:num w:numId="25">
    <w:abstractNumId w:val="39"/>
  </w:num>
  <w:num w:numId="26">
    <w:abstractNumId w:val="1"/>
  </w:num>
  <w:num w:numId="27">
    <w:abstractNumId w:val="32"/>
  </w:num>
  <w:num w:numId="28">
    <w:abstractNumId w:val="19"/>
  </w:num>
  <w:num w:numId="29">
    <w:abstractNumId w:val="10"/>
  </w:num>
  <w:num w:numId="30">
    <w:abstractNumId w:val="35"/>
  </w:num>
  <w:num w:numId="31">
    <w:abstractNumId w:val="0"/>
  </w:num>
  <w:num w:numId="32">
    <w:abstractNumId w:val="21"/>
  </w:num>
  <w:num w:numId="33">
    <w:abstractNumId w:val="40"/>
  </w:num>
  <w:num w:numId="34">
    <w:abstractNumId w:val="37"/>
  </w:num>
  <w:num w:numId="35">
    <w:abstractNumId w:val="2"/>
  </w:num>
  <w:num w:numId="36">
    <w:abstractNumId w:val="4"/>
  </w:num>
  <w:num w:numId="37">
    <w:abstractNumId w:val="7"/>
  </w:num>
  <w:num w:numId="38">
    <w:abstractNumId w:val="34"/>
  </w:num>
  <w:num w:numId="39">
    <w:abstractNumId w:val="18"/>
  </w:num>
  <w:num w:numId="40">
    <w:abstractNumId w:val="38"/>
  </w:num>
  <w:num w:numId="41">
    <w:abstractNumId w:val="27"/>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C75E52"/>
    <w:rsid w:val="000051D9"/>
    <w:rsid w:val="00007439"/>
    <w:rsid w:val="00011B77"/>
    <w:rsid w:val="00011CB5"/>
    <w:rsid w:val="00020D7E"/>
    <w:rsid w:val="00031FD7"/>
    <w:rsid w:val="00032135"/>
    <w:rsid w:val="00040304"/>
    <w:rsid w:val="000409CD"/>
    <w:rsid w:val="00043E18"/>
    <w:rsid w:val="00045FDB"/>
    <w:rsid w:val="00046E01"/>
    <w:rsid w:val="00046E34"/>
    <w:rsid w:val="00050ED1"/>
    <w:rsid w:val="00054DB4"/>
    <w:rsid w:val="00061E34"/>
    <w:rsid w:val="000624E1"/>
    <w:rsid w:val="00064E6A"/>
    <w:rsid w:val="00065EB3"/>
    <w:rsid w:val="00065FEE"/>
    <w:rsid w:val="000768DA"/>
    <w:rsid w:val="000774A9"/>
    <w:rsid w:val="00083411"/>
    <w:rsid w:val="00083E7D"/>
    <w:rsid w:val="000863D9"/>
    <w:rsid w:val="00090377"/>
    <w:rsid w:val="00090FD0"/>
    <w:rsid w:val="0009317D"/>
    <w:rsid w:val="000934DD"/>
    <w:rsid w:val="00093AF0"/>
    <w:rsid w:val="000944DD"/>
    <w:rsid w:val="00095554"/>
    <w:rsid w:val="00095E58"/>
    <w:rsid w:val="000962D0"/>
    <w:rsid w:val="000A5B16"/>
    <w:rsid w:val="000A75E2"/>
    <w:rsid w:val="000B3BC1"/>
    <w:rsid w:val="000C6925"/>
    <w:rsid w:val="000C7E64"/>
    <w:rsid w:val="000D3E3E"/>
    <w:rsid w:val="000D4980"/>
    <w:rsid w:val="000E10B4"/>
    <w:rsid w:val="000E78F4"/>
    <w:rsid w:val="000F4FD3"/>
    <w:rsid w:val="00101817"/>
    <w:rsid w:val="001019C6"/>
    <w:rsid w:val="0010245A"/>
    <w:rsid w:val="001149B0"/>
    <w:rsid w:val="00117C48"/>
    <w:rsid w:val="00140613"/>
    <w:rsid w:val="001416CF"/>
    <w:rsid w:val="00142337"/>
    <w:rsid w:val="00151D25"/>
    <w:rsid w:val="00152A08"/>
    <w:rsid w:val="00153B5A"/>
    <w:rsid w:val="00157386"/>
    <w:rsid w:val="00165CDB"/>
    <w:rsid w:val="0019088B"/>
    <w:rsid w:val="00196F68"/>
    <w:rsid w:val="001A0147"/>
    <w:rsid w:val="001A5DAB"/>
    <w:rsid w:val="001A75A6"/>
    <w:rsid w:val="001B38F1"/>
    <w:rsid w:val="001B5178"/>
    <w:rsid w:val="001B5C35"/>
    <w:rsid w:val="001B5F80"/>
    <w:rsid w:val="001C667C"/>
    <w:rsid w:val="001C6E8F"/>
    <w:rsid w:val="001D1442"/>
    <w:rsid w:val="001D5B14"/>
    <w:rsid w:val="001D6999"/>
    <w:rsid w:val="001D6B7D"/>
    <w:rsid w:val="001D7A47"/>
    <w:rsid w:val="001F02DB"/>
    <w:rsid w:val="001F14C7"/>
    <w:rsid w:val="00204306"/>
    <w:rsid w:val="00206010"/>
    <w:rsid w:val="002112A9"/>
    <w:rsid w:val="002146B8"/>
    <w:rsid w:val="00217AA6"/>
    <w:rsid w:val="00223345"/>
    <w:rsid w:val="00237AEA"/>
    <w:rsid w:val="002456B1"/>
    <w:rsid w:val="00246B5C"/>
    <w:rsid w:val="002504CF"/>
    <w:rsid w:val="00253313"/>
    <w:rsid w:val="00271A14"/>
    <w:rsid w:val="002726B0"/>
    <w:rsid w:val="00272D9C"/>
    <w:rsid w:val="002739C9"/>
    <w:rsid w:val="00281FAE"/>
    <w:rsid w:val="0028314C"/>
    <w:rsid w:val="0029072B"/>
    <w:rsid w:val="00290F24"/>
    <w:rsid w:val="002936E6"/>
    <w:rsid w:val="002958F8"/>
    <w:rsid w:val="002A2FA5"/>
    <w:rsid w:val="002B54A9"/>
    <w:rsid w:val="002B6B72"/>
    <w:rsid w:val="002C2FE4"/>
    <w:rsid w:val="002D4257"/>
    <w:rsid w:val="002D5DC4"/>
    <w:rsid w:val="002D63BF"/>
    <w:rsid w:val="002D6FB5"/>
    <w:rsid w:val="002F0E8E"/>
    <w:rsid w:val="00300592"/>
    <w:rsid w:val="0030124D"/>
    <w:rsid w:val="00301A74"/>
    <w:rsid w:val="0030215F"/>
    <w:rsid w:val="003022B4"/>
    <w:rsid w:val="00307DB7"/>
    <w:rsid w:val="00313090"/>
    <w:rsid w:val="0031482F"/>
    <w:rsid w:val="0032039B"/>
    <w:rsid w:val="00323968"/>
    <w:rsid w:val="00323ACB"/>
    <w:rsid w:val="00333B7A"/>
    <w:rsid w:val="00344F81"/>
    <w:rsid w:val="00346484"/>
    <w:rsid w:val="00351BC1"/>
    <w:rsid w:val="00362C89"/>
    <w:rsid w:val="0036532A"/>
    <w:rsid w:val="00370E0C"/>
    <w:rsid w:val="00375DD8"/>
    <w:rsid w:val="00381ED1"/>
    <w:rsid w:val="003941F2"/>
    <w:rsid w:val="003A16EF"/>
    <w:rsid w:val="003A1DD9"/>
    <w:rsid w:val="003A2667"/>
    <w:rsid w:val="003A4607"/>
    <w:rsid w:val="003C3D0B"/>
    <w:rsid w:val="003C6975"/>
    <w:rsid w:val="003D519C"/>
    <w:rsid w:val="003E02AF"/>
    <w:rsid w:val="003E3A20"/>
    <w:rsid w:val="003F78F4"/>
    <w:rsid w:val="00404B9E"/>
    <w:rsid w:val="0040665F"/>
    <w:rsid w:val="004072AB"/>
    <w:rsid w:val="004136AB"/>
    <w:rsid w:val="00422CB1"/>
    <w:rsid w:val="00425CFD"/>
    <w:rsid w:val="00425F38"/>
    <w:rsid w:val="00436C76"/>
    <w:rsid w:val="004412B0"/>
    <w:rsid w:val="0045299D"/>
    <w:rsid w:val="0045499F"/>
    <w:rsid w:val="0046475E"/>
    <w:rsid w:val="004763AF"/>
    <w:rsid w:val="0048263A"/>
    <w:rsid w:val="00493FFE"/>
    <w:rsid w:val="00494CF3"/>
    <w:rsid w:val="0049785C"/>
    <w:rsid w:val="004A19B0"/>
    <w:rsid w:val="004A2BF8"/>
    <w:rsid w:val="004A606D"/>
    <w:rsid w:val="004A7CD5"/>
    <w:rsid w:val="004B2FD6"/>
    <w:rsid w:val="004B762D"/>
    <w:rsid w:val="004C2F64"/>
    <w:rsid w:val="004E72B5"/>
    <w:rsid w:val="00506E3D"/>
    <w:rsid w:val="0051096C"/>
    <w:rsid w:val="00524A90"/>
    <w:rsid w:val="005252F1"/>
    <w:rsid w:val="005260F6"/>
    <w:rsid w:val="005550ED"/>
    <w:rsid w:val="00561A19"/>
    <w:rsid w:val="005649B7"/>
    <w:rsid w:val="00565695"/>
    <w:rsid w:val="00565F17"/>
    <w:rsid w:val="00573B20"/>
    <w:rsid w:val="0057666D"/>
    <w:rsid w:val="00580C3B"/>
    <w:rsid w:val="00584ED3"/>
    <w:rsid w:val="00586570"/>
    <w:rsid w:val="00591D1E"/>
    <w:rsid w:val="00594691"/>
    <w:rsid w:val="00595EED"/>
    <w:rsid w:val="005B0822"/>
    <w:rsid w:val="005B18EB"/>
    <w:rsid w:val="005C7701"/>
    <w:rsid w:val="005C780D"/>
    <w:rsid w:val="005D4BC8"/>
    <w:rsid w:val="005D63A5"/>
    <w:rsid w:val="005D7472"/>
    <w:rsid w:val="005E373F"/>
    <w:rsid w:val="005F282F"/>
    <w:rsid w:val="005F64AA"/>
    <w:rsid w:val="00600FB7"/>
    <w:rsid w:val="00600FCF"/>
    <w:rsid w:val="00601064"/>
    <w:rsid w:val="00601413"/>
    <w:rsid w:val="00605F4C"/>
    <w:rsid w:val="0060657C"/>
    <w:rsid w:val="00607C2E"/>
    <w:rsid w:val="006111E3"/>
    <w:rsid w:val="00611B4D"/>
    <w:rsid w:val="00613B9F"/>
    <w:rsid w:val="006275D5"/>
    <w:rsid w:val="006306E4"/>
    <w:rsid w:val="00632DC2"/>
    <w:rsid w:val="006444AE"/>
    <w:rsid w:val="00650BB3"/>
    <w:rsid w:val="0065248F"/>
    <w:rsid w:val="00666411"/>
    <w:rsid w:val="0067019A"/>
    <w:rsid w:val="00675C81"/>
    <w:rsid w:val="00676A95"/>
    <w:rsid w:val="00687815"/>
    <w:rsid w:val="00691043"/>
    <w:rsid w:val="0069221A"/>
    <w:rsid w:val="00696A02"/>
    <w:rsid w:val="006974E0"/>
    <w:rsid w:val="006A71E2"/>
    <w:rsid w:val="006B3147"/>
    <w:rsid w:val="006B47D6"/>
    <w:rsid w:val="006C54F3"/>
    <w:rsid w:val="006D00E7"/>
    <w:rsid w:val="006D7872"/>
    <w:rsid w:val="006E6311"/>
    <w:rsid w:val="006E6640"/>
    <w:rsid w:val="006F14BC"/>
    <w:rsid w:val="00710D17"/>
    <w:rsid w:val="00712B64"/>
    <w:rsid w:val="007150B0"/>
    <w:rsid w:val="00715D54"/>
    <w:rsid w:val="0073152C"/>
    <w:rsid w:val="00735567"/>
    <w:rsid w:val="00735602"/>
    <w:rsid w:val="00737108"/>
    <w:rsid w:val="00740322"/>
    <w:rsid w:val="00741E90"/>
    <w:rsid w:val="00742297"/>
    <w:rsid w:val="007512D3"/>
    <w:rsid w:val="00755BED"/>
    <w:rsid w:val="00757891"/>
    <w:rsid w:val="0076497C"/>
    <w:rsid w:val="00764DBA"/>
    <w:rsid w:val="00773534"/>
    <w:rsid w:val="00774DB2"/>
    <w:rsid w:val="0078694B"/>
    <w:rsid w:val="00793C18"/>
    <w:rsid w:val="007952A1"/>
    <w:rsid w:val="007A53E6"/>
    <w:rsid w:val="007C0D4E"/>
    <w:rsid w:val="007C53E3"/>
    <w:rsid w:val="007D01AC"/>
    <w:rsid w:val="007D4F9C"/>
    <w:rsid w:val="007D59FE"/>
    <w:rsid w:val="007D7808"/>
    <w:rsid w:val="007E366D"/>
    <w:rsid w:val="007E6BBA"/>
    <w:rsid w:val="007F097A"/>
    <w:rsid w:val="007F3BB1"/>
    <w:rsid w:val="007F6AB1"/>
    <w:rsid w:val="007F7C31"/>
    <w:rsid w:val="008023A7"/>
    <w:rsid w:val="00803262"/>
    <w:rsid w:val="0080353C"/>
    <w:rsid w:val="00805BFE"/>
    <w:rsid w:val="0080640D"/>
    <w:rsid w:val="00813C3F"/>
    <w:rsid w:val="008165EA"/>
    <w:rsid w:val="008276ED"/>
    <w:rsid w:val="00827FA9"/>
    <w:rsid w:val="008411A4"/>
    <w:rsid w:val="00847696"/>
    <w:rsid w:val="00873D05"/>
    <w:rsid w:val="00883DD2"/>
    <w:rsid w:val="00890EE6"/>
    <w:rsid w:val="008955AD"/>
    <w:rsid w:val="00895BEF"/>
    <w:rsid w:val="00897B71"/>
    <w:rsid w:val="008A0BD6"/>
    <w:rsid w:val="008B0A90"/>
    <w:rsid w:val="008B36F7"/>
    <w:rsid w:val="008C0C0D"/>
    <w:rsid w:val="008C2E42"/>
    <w:rsid w:val="008C4054"/>
    <w:rsid w:val="008D33FC"/>
    <w:rsid w:val="008D6FA0"/>
    <w:rsid w:val="008E1811"/>
    <w:rsid w:val="008F7795"/>
    <w:rsid w:val="0090250A"/>
    <w:rsid w:val="009059A7"/>
    <w:rsid w:val="00911DDE"/>
    <w:rsid w:val="00916B97"/>
    <w:rsid w:val="00926809"/>
    <w:rsid w:val="009312A9"/>
    <w:rsid w:val="00934F54"/>
    <w:rsid w:val="009419EC"/>
    <w:rsid w:val="009419F0"/>
    <w:rsid w:val="00950673"/>
    <w:rsid w:val="00956D9C"/>
    <w:rsid w:val="00957D34"/>
    <w:rsid w:val="00971F6C"/>
    <w:rsid w:val="00973BAF"/>
    <w:rsid w:val="00977380"/>
    <w:rsid w:val="00984850"/>
    <w:rsid w:val="009852E2"/>
    <w:rsid w:val="00997CAD"/>
    <w:rsid w:val="009B1944"/>
    <w:rsid w:val="009C01E0"/>
    <w:rsid w:val="009C1581"/>
    <w:rsid w:val="009D191C"/>
    <w:rsid w:val="009D2BAE"/>
    <w:rsid w:val="009D4F7C"/>
    <w:rsid w:val="009D6552"/>
    <w:rsid w:val="009E1029"/>
    <w:rsid w:val="009E3401"/>
    <w:rsid w:val="009E579D"/>
    <w:rsid w:val="009E6F62"/>
    <w:rsid w:val="009F655D"/>
    <w:rsid w:val="00A140AB"/>
    <w:rsid w:val="00A14D3E"/>
    <w:rsid w:val="00A16B97"/>
    <w:rsid w:val="00A21CED"/>
    <w:rsid w:val="00A3752E"/>
    <w:rsid w:val="00A4086C"/>
    <w:rsid w:val="00A40AE3"/>
    <w:rsid w:val="00A509E9"/>
    <w:rsid w:val="00A57793"/>
    <w:rsid w:val="00A60817"/>
    <w:rsid w:val="00A93807"/>
    <w:rsid w:val="00A94A4C"/>
    <w:rsid w:val="00AA3D53"/>
    <w:rsid w:val="00AB3670"/>
    <w:rsid w:val="00AC0B1A"/>
    <w:rsid w:val="00AC7055"/>
    <w:rsid w:val="00AD075D"/>
    <w:rsid w:val="00AD123B"/>
    <w:rsid w:val="00AD655F"/>
    <w:rsid w:val="00AE21C2"/>
    <w:rsid w:val="00AE5039"/>
    <w:rsid w:val="00AF6F9C"/>
    <w:rsid w:val="00B04732"/>
    <w:rsid w:val="00B223BC"/>
    <w:rsid w:val="00B31507"/>
    <w:rsid w:val="00B345BB"/>
    <w:rsid w:val="00B47288"/>
    <w:rsid w:val="00B47323"/>
    <w:rsid w:val="00B54AB2"/>
    <w:rsid w:val="00B554B7"/>
    <w:rsid w:val="00B9095F"/>
    <w:rsid w:val="00B9211F"/>
    <w:rsid w:val="00BA1642"/>
    <w:rsid w:val="00BA4C8F"/>
    <w:rsid w:val="00BA7E03"/>
    <w:rsid w:val="00BB79CC"/>
    <w:rsid w:val="00BD49F9"/>
    <w:rsid w:val="00BD529A"/>
    <w:rsid w:val="00BD5B05"/>
    <w:rsid w:val="00BE4D9B"/>
    <w:rsid w:val="00BE63D8"/>
    <w:rsid w:val="00BF2D99"/>
    <w:rsid w:val="00BF38E6"/>
    <w:rsid w:val="00C071C9"/>
    <w:rsid w:val="00C13520"/>
    <w:rsid w:val="00C40326"/>
    <w:rsid w:val="00C42D65"/>
    <w:rsid w:val="00C46D16"/>
    <w:rsid w:val="00C5079A"/>
    <w:rsid w:val="00C5313C"/>
    <w:rsid w:val="00C53824"/>
    <w:rsid w:val="00C54B88"/>
    <w:rsid w:val="00C56871"/>
    <w:rsid w:val="00C6090F"/>
    <w:rsid w:val="00C62DC3"/>
    <w:rsid w:val="00C63571"/>
    <w:rsid w:val="00C6749C"/>
    <w:rsid w:val="00C72B18"/>
    <w:rsid w:val="00C72E9B"/>
    <w:rsid w:val="00C73A55"/>
    <w:rsid w:val="00C73EA4"/>
    <w:rsid w:val="00C75E52"/>
    <w:rsid w:val="00C81C0E"/>
    <w:rsid w:val="00C8285E"/>
    <w:rsid w:val="00C973FF"/>
    <w:rsid w:val="00CA3584"/>
    <w:rsid w:val="00CB10FF"/>
    <w:rsid w:val="00CB2808"/>
    <w:rsid w:val="00CC1D0A"/>
    <w:rsid w:val="00CC44E7"/>
    <w:rsid w:val="00CC6394"/>
    <w:rsid w:val="00CC6D87"/>
    <w:rsid w:val="00CD34CF"/>
    <w:rsid w:val="00CD3E1C"/>
    <w:rsid w:val="00CD63C6"/>
    <w:rsid w:val="00CE70C6"/>
    <w:rsid w:val="00D0556A"/>
    <w:rsid w:val="00D06562"/>
    <w:rsid w:val="00D11B09"/>
    <w:rsid w:val="00D12CA7"/>
    <w:rsid w:val="00D213BE"/>
    <w:rsid w:val="00D2149E"/>
    <w:rsid w:val="00D21960"/>
    <w:rsid w:val="00D22F19"/>
    <w:rsid w:val="00D2422B"/>
    <w:rsid w:val="00D2722C"/>
    <w:rsid w:val="00D27822"/>
    <w:rsid w:val="00D36175"/>
    <w:rsid w:val="00D40562"/>
    <w:rsid w:val="00D46C95"/>
    <w:rsid w:val="00D5410E"/>
    <w:rsid w:val="00D579BD"/>
    <w:rsid w:val="00D6250A"/>
    <w:rsid w:val="00D92425"/>
    <w:rsid w:val="00DA2957"/>
    <w:rsid w:val="00DA41BF"/>
    <w:rsid w:val="00DB0457"/>
    <w:rsid w:val="00DB6260"/>
    <w:rsid w:val="00DC57B6"/>
    <w:rsid w:val="00DC6FB0"/>
    <w:rsid w:val="00DD390B"/>
    <w:rsid w:val="00DD423A"/>
    <w:rsid w:val="00DD6A36"/>
    <w:rsid w:val="00DE0A70"/>
    <w:rsid w:val="00DE2912"/>
    <w:rsid w:val="00DF4A68"/>
    <w:rsid w:val="00DF5807"/>
    <w:rsid w:val="00DF58EE"/>
    <w:rsid w:val="00E042E8"/>
    <w:rsid w:val="00E11327"/>
    <w:rsid w:val="00E15459"/>
    <w:rsid w:val="00E16A0A"/>
    <w:rsid w:val="00E25914"/>
    <w:rsid w:val="00E25990"/>
    <w:rsid w:val="00E3300E"/>
    <w:rsid w:val="00E35097"/>
    <w:rsid w:val="00E353A7"/>
    <w:rsid w:val="00E3625E"/>
    <w:rsid w:val="00E429E4"/>
    <w:rsid w:val="00E4462C"/>
    <w:rsid w:val="00E51F05"/>
    <w:rsid w:val="00E56C66"/>
    <w:rsid w:val="00E56D39"/>
    <w:rsid w:val="00E63533"/>
    <w:rsid w:val="00E64F85"/>
    <w:rsid w:val="00E64FB3"/>
    <w:rsid w:val="00E667B9"/>
    <w:rsid w:val="00E706D4"/>
    <w:rsid w:val="00E768C3"/>
    <w:rsid w:val="00E9372E"/>
    <w:rsid w:val="00E9558D"/>
    <w:rsid w:val="00E95971"/>
    <w:rsid w:val="00E965D8"/>
    <w:rsid w:val="00EA22CD"/>
    <w:rsid w:val="00EA2F12"/>
    <w:rsid w:val="00EA44BE"/>
    <w:rsid w:val="00EA7846"/>
    <w:rsid w:val="00EB0DD4"/>
    <w:rsid w:val="00EB31AA"/>
    <w:rsid w:val="00EB63E6"/>
    <w:rsid w:val="00EC154F"/>
    <w:rsid w:val="00EC7F54"/>
    <w:rsid w:val="00ED2225"/>
    <w:rsid w:val="00ED4033"/>
    <w:rsid w:val="00EE106D"/>
    <w:rsid w:val="00EE208A"/>
    <w:rsid w:val="00F05145"/>
    <w:rsid w:val="00F10231"/>
    <w:rsid w:val="00F2046F"/>
    <w:rsid w:val="00F3026C"/>
    <w:rsid w:val="00F3381A"/>
    <w:rsid w:val="00F35ACE"/>
    <w:rsid w:val="00F45D94"/>
    <w:rsid w:val="00F476AF"/>
    <w:rsid w:val="00F53040"/>
    <w:rsid w:val="00F55959"/>
    <w:rsid w:val="00F63C17"/>
    <w:rsid w:val="00F70678"/>
    <w:rsid w:val="00F72D28"/>
    <w:rsid w:val="00F854DB"/>
    <w:rsid w:val="00F93E4B"/>
    <w:rsid w:val="00FA148A"/>
    <w:rsid w:val="00FC0415"/>
    <w:rsid w:val="00FD1350"/>
    <w:rsid w:val="00FD1FB2"/>
    <w:rsid w:val="00FD208F"/>
    <w:rsid w:val="00FD37C2"/>
    <w:rsid w:val="00FD638C"/>
    <w:rsid w:val="00FE348A"/>
    <w:rsid w:val="00FE4D7E"/>
    <w:rsid w:val="00FE6F95"/>
    <w:rsid w:val="00FF25B4"/>
    <w:rsid w:val="00FF327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5A6"/>
  </w:style>
  <w:style w:type="paragraph" w:styleId="Ttulo1">
    <w:name w:val="heading 1"/>
    <w:basedOn w:val="Normal"/>
    <w:next w:val="Normal"/>
    <w:link w:val="Ttulo1Car"/>
    <w:uiPriority w:val="9"/>
    <w:qFormat/>
    <w:rsid w:val="00C75E52"/>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5E52"/>
    <w:rPr>
      <w:rFonts w:asciiTheme="majorHAnsi" w:eastAsiaTheme="majorEastAsia" w:hAnsiTheme="majorHAnsi" w:cstheme="majorBidi"/>
      <w:color w:val="8C3314" w:themeColor="accent1" w:themeShade="BF"/>
      <w:sz w:val="32"/>
      <w:szCs w:val="32"/>
    </w:rPr>
  </w:style>
  <w:style w:type="paragraph" w:styleId="TtulodeTDC">
    <w:name w:val="TOC Heading"/>
    <w:basedOn w:val="Ttulo1"/>
    <w:next w:val="Normal"/>
    <w:uiPriority w:val="39"/>
    <w:unhideWhenUsed/>
    <w:qFormat/>
    <w:rsid w:val="00C75E52"/>
    <w:pPr>
      <w:outlineLvl w:val="9"/>
    </w:pPr>
    <w:rPr>
      <w:lang w:eastAsia="es-AR"/>
    </w:rPr>
  </w:style>
  <w:style w:type="character" w:styleId="Textodelmarcadordeposicin">
    <w:name w:val="Placeholder Text"/>
    <w:basedOn w:val="Fuentedeprrafopredeter"/>
    <w:uiPriority w:val="99"/>
    <w:semiHidden/>
    <w:rsid w:val="008C0C0D"/>
    <w:rPr>
      <w:color w:val="808080"/>
    </w:rPr>
  </w:style>
  <w:style w:type="table" w:styleId="Tablaconcuadrcula">
    <w:name w:val="Table Grid"/>
    <w:basedOn w:val="Tablanormal"/>
    <w:uiPriority w:val="39"/>
    <w:rsid w:val="008C0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
    <w:name w:val="Grid Table 1 Light Accent 5"/>
    <w:basedOn w:val="Tablanormal"/>
    <w:uiPriority w:val="46"/>
    <w:rsid w:val="008C0C0D"/>
    <w:pPr>
      <w:spacing w:after="0" w:line="240" w:lineRule="auto"/>
    </w:pPr>
    <w:tblPr>
      <w:tblStyleRowBandSize w:val="1"/>
      <w:tblStyleColBandSize w:val="1"/>
      <w:tblInd w:w="0" w:type="dxa"/>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CellMar>
        <w:top w:w="0" w:type="dxa"/>
        <w:left w:w="108" w:type="dxa"/>
        <w:bottom w:w="0" w:type="dxa"/>
        <w:right w:w="108" w:type="dxa"/>
      </w:tblCellMar>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8C0C0D"/>
    <w:pPr>
      <w:ind w:left="720"/>
      <w:contextualSpacing/>
    </w:pPr>
  </w:style>
  <w:style w:type="paragraph" w:customStyle="1" w:styleId="Default">
    <w:name w:val="Default"/>
    <w:rsid w:val="001A5DAB"/>
    <w:pPr>
      <w:autoSpaceDE w:val="0"/>
      <w:autoSpaceDN w:val="0"/>
      <w:adjustRightInd w:val="0"/>
      <w:spacing w:after="0" w:line="240" w:lineRule="auto"/>
    </w:pPr>
    <w:rPr>
      <w:rFonts w:ascii="Calibri" w:hAnsi="Calibri" w:cs="Calibri"/>
      <w:color w:val="000000"/>
      <w:sz w:val="24"/>
      <w:szCs w:val="24"/>
    </w:rPr>
  </w:style>
  <w:style w:type="table" w:customStyle="1" w:styleId="GridTable2Accent5">
    <w:name w:val="Grid Table 2 Accent 5"/>
    <w:basedOn w:val="Tablanormal"/>
    <w:uiPriority w:val="47"/>
    <w:rsid w:val="006444AE"/>
    <w:pPr>
      <w:spacing w:after="0" w:line="240" w:lineRule="auto"/>
    </w:pPr>
    <w:tblPr>
      <w:tblStyleRowBandSize w:val="1"/>
      <w:tblStyleColBandSize w:val="1"/>
      <w:tblInd w:w="0" w:type="dxa"/>
      <w:tblBorders>
        <w:top w:val="single" w:sz="2" w:space="0" w:color="CE9888" w:themeColor="accent5" w:themeTint="99"/>
        <w:bottom w:val="single" w:sz="2" w:space="0" w:color="CE9888" w:themeColor="accent5" w:themeTint="99"/>
        <w:insideH w:val="single" w:sz="2" w:space="0" w:color="CE9888" w:themeColor="accent5" w:themeTint="99"/>
        <w:insideV w:val="single" w:sz="2" w:space="0" w:color="CE98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CE9888" w:themeColor="accent5" w:themeTint="99"/>
          <w:insideH w:val="nil"/>
          <w:insideV w:val="nil"/>
        </w:tcBorders>
        <w:shd w:val="clear" w:color="auto" w:fill="FFFFFF" w:themeFill="background1"/>
      </w:tcPr>
    </w:tblStylePr>
    <w:tblStylePr w:type="lastRow">
      <w:rPr>
        <w:b/>
        <w:bCs/>
      </w:rPr>
      <w:tblPr/>
      <w:tcPr>
        <w:tcBorders>
          <w:top w:val="double" w:sz="2" w:space="0" w:color="CE98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customStyle="1" w:styleId="GridTable1LightAccent1">
    <w:name w:val="Grid Table 1 Light Accent 1"/>
    <w:basedOn w:val="Tablanormal"/>
    <w:uiPriority w:val="46"/>
    <w:rsid w:val="00691043"/>
    <w:pPr>
      <w:spacing w:after="0" w:line="240" w:lineRule="auto"/>
    </w:pPr>
    <w:tblPr>
      <w:tblStyleRowBandSize w:val="1"/>
      <w:tblStyleColBandSize w:val="1"/>
      <w:tblInd w:w="0" w:type="dxa"/>
      <w:tblBorders>
        <w:top w:val="single" w:sz="4" w:space="0" w:color="F0AE97" w:themeColor="accent1" w:themeTint="66"/>
        <w:left w:val="single" w:sz="4" w:space="0" w:color="F0AE97" w:themeColor="accent1" w:themeTint="66"/>
        <w:bottom w:val="single" w:sz="4" w:space="0" w:color="F0AE97" w:themeColor="accent1" w:themeTint="66"/>
        <w:right w:val="single" w:sz="4" w:space="0" w:color="F0AE97" w:themeColor="accent1" w:themeTint="66"/>
        <w:insideH w:val="single" w:sz="4" w:space="0" w:color="F0AE97" w:themeColor="accent1" w:themeTint="66"/>
        <w:insideV w:val="single" w:sz="4" w:space="0" w:color="F0AE97" w:themeColor="accent1" w:themeTint="66"/>
      </w:tblBorders>
      <w:tblCellMar>
        <w:top w:w="0" w:type="dxa"/>
        <w:left w:w="108" w:type="dxa"/>
        <w:bottom w:w="0" w:type="dxa"/>
        <w:right w:w="108" w:type="dxa"/>
      </w:tblCellMar>
    </w:tblPr>
    <w:tblStylePr w:type="firstRow">
      <w:rPr>
        <w:b/>
        <w:bCs/>
      </w:rPr>
      <w:tblPr/>
      <w:tcPr>
        <w:tcBorders>
          <w:bottom w:val="single" w:sz="12" w:space="0" w:color="E88664" w:themeColor="accent1" w:themeTint="99"/>
        </w:tcBorders>
      </w:tcPr>
    </w:tblStylePr>
    <w:tblStylePr w:type="lastRow">
      <w:rPr>
        <w:b/>
        <w:bCs/>
      </w:rPr>
      <w:tblPr/>
      <w:tcPr>
        <w:tcBorders>
          <w:top w:val="double" w:sz="2" w:space="0" w:color="E88664"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DF4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4A68"/>
  </w:style>
  <w:style w:type="paragraph" w:styleId="Piedepgina">
    <w:name w:val="footer"/>
    <w:basedOn w:val="Normal"/>
    <w:link w:val="PiedepginaCar"/>
    <w:uiPriority w:val="99"/>
    <w:unhideWhenUsed/>
    <w:rsid w:val="00DF4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4A68"/>
  </w:style>
  <w:style w:type="paragraph" w:styleId="Textodeglobo">
    <w:name w:val="Balloon Text"/>
    <w:basedOn w:val="Normal"/>
    <w:link w:val="TextodegloboCar"/>
    <w:uiPriority w:val="99"/>
    <w:semiHidden/>
    <w:unhideWhenUsed/>
    <w:rsid w:val="00362C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C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547051">
      <w:bodyDiv w:val="1"/>
      <w:marLeft w:val="0"/>
      <w:marRight w:val="0"/>
      <w:marTop w:val="0"/>
      <w:marBottom w:val="0"/>
      <w:divBdr>
        <w:top w:val="none" w:sz="0" w:space="0" w:color="auto"/>
        <w:left w:val="none" w:sz="0" w:space="0" w:color="auto"/>
        <w:bottom w:val="none" w:sz="0" w:space="0" w:color="auto"/>
        <w:right w:val="none" w:sz="0" w:space="0" w:color="auto"/>
      </w:divBdr>
    </w:div>
    <w:div w:id="843013856">
      <w:bodyDiv w:val="1"/>
      <w:marLeft w:val="0"/>
      <w:marRight w:val="0"/>
      <w:marTop w:val="0"/>
      <w:marBottom w:val="0"/>
      <w:divBdr>
        <w:top w:val="none" w:sz="0" w:space="0" w:color="auto"/>
        <w:left w:val="none" w:sz="0" w:space="0" w:color="auto"/>
        <w:bottom w:val="none" w:sz="0" w:space="0" w:color="auto"/>
        <w:right w:val="none" w:sz="0" w:space="0" w:color="auto"/>
      </w:divBdr>
    </w:div>
    <w:div w:id="8550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png"/><Relationship Id="rId53" Type="http://schemas.microsoft.com/office/2007/relationships/hdphoto" Target="media/hdphoto7.wdp"/><Relationship Id="rId58" Type="http://schemas.openxmlformats.org/officeDocument/2006/relationships/image" Target="media/image42.jpeg"/><Relationship Id="rId66" Type="http://schemas.openxmlformats.org/officeDocument/2006/relationships/image" Target="media/image4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png"/><Relationship Id="rId49" Type="http://schemas.microsoft.com/office/2007/relationships/hdphoto" Target="media/hdphoto6.wdp"/><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jpeg"/><Relationship Id="rId44" Type="http://schemas.microsoft.com/office/2007/relationships/hdphoto" Target="media/hdphoto5.wdp"/><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8.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microsoft.com/office/2007/relationships/hdphoto" Target="media/hdphoto8.wdp"/><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0.jpeg"/><Relationship Id="rId20" Type="http://schemas.microsoft.com/office/2007/relationships/hdphoto" Target="media/hdphoto2.wdp"/><Relationship Id="rId41" Type="http://schemas.openxmlformats.org/officeDocument/2006/relationships/image" Target="media/image29.png"/><Relationship Id="rId54" Type="http://schemas.openxmlformats.org/officeDocument/2006/relationships/image" Target="media/image39.png"/><Relationship Id="rId62" Type="http://schemas.microsoft.com/office/2007/relationships/hdphoto" Target="media/hdphoto9.wdp"/><Relationship Id="rId70" Type="http://schemas.openxmlformats.org/officeDocument/2006/relationships/image" Target="media/image53.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Pizarra">
  <a:themeElements>
    <a:clrScheme name="Pizarra">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Pizarra">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xmlns=""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467AA-7324-44E9-B933-A98D4FDF4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41</Pages>
  <Words>12708</Words>
  <Characters>69897</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Zubia</dc:creator>
  <cp:keywords/>
  <dc:description/>
  <cp:lastModifiedBy>hetitor</cp:lastModifiedBy>
  <cp:revision>58</cp:revision>
  <cp:lastPrinted>2019-05-09T22:46:00Z</cp:lastPrinted>
  <dcterms:created xsi:type="dcterms:W3CDTF">2019-05-06T03:43:00Z</dcterms:created>
  <dcterms:modified xsi:type="dcterms:W3CDTF">2020-09-05T01:10:00Z</dcterms:modified>
</cp:coreProperties>
</file>