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6291" w:rsidRDefault="00257881">
      <w:pPr>
        <w:spacing w:after="196" w:line="259" w:lineRule="auto"/>
        <w:ind w:right="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Problemática Social Argentina, Regional y </w:t>
      </w:r>
      <w:proofErr w:type="spellStart"/>
      <w:r>
        <w:rPr>
          <w:rFonts w:ascii="Arial" w:eastAsia="Arial" w:hAnsi="Arial" w:cs="Arial"/>
          <w:b/>
        </w:rPr>
        <w:t>Surandina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0000002" w14:textId="4AE0EA4D" w:rsidR="00AF6291" w:rsidRDefault="00240A9C">
      <w:pPr>
        <w:spacing w:after="196" w:line="259" w:lineRule="auto"/>
        <w:ind w:right="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2023</w:t>
      </w:r>
      <w:r w:rsidR="00257881">
        <w:rPr>
          <w:rFonts w:ascii="Arial" w:eastAsia="Arial" w:hAnsi="Arial" w:cs="Arial"/>
          <w:b/>
        </w:rPr>
        <w:t xml:space="preserve"> </w:t>
      </w:r>
      <w:r w:rsidR="00257881">
        <w:rPr>
          <w:rFonts w:ascii="Arial" w:eastAsia="Arial" w:hAnsi="Arial" w:cs="Arial"/>
        </w:rPr>
        <w:t xml:space="preserve"> </w:t>
      </w:r>
    </w:p>
    <w:p w14:paraId="00000003" w14:textId="77777777" w:rsidR="00AF6291" w:rsidRDefault="00257881">
      <w:pPr>
        <w:spacing w:after="212" w:line="259" w:lineRule="auto"/>
        <w:ind w:left="0" w:righ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00000004" w14:textId="77777777" w:rsidR="00AF6291" w:rsidRDefault="00257881">
      <w:pPr>
        <w:spacing w:after="217" w:line="259" w:lineRule="auto"/>
        <w:ind w:left="0" w:righ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Guía de Trabajos Prácticos N°2</w:t>
      </w:r>
      <w:r>
        <w:rPr>
          <w:rFonts w:ascii="Arial" w:eastAsia="Arial" w:hAnsi="Arial" w:cs="Arial"/>
        </w:rPr>
        <w:t xml:space="preserve"> </w:t>
      </w:r>
    </w:p>
    <w:p w14:paraId="00000005" w14:textId="77777777" w:rsidR="00AF6291" w:rsidRDefault="00257881">
      <w:pPr>
        <w:numPr>
          <w:ilvl w:val="0"/>
          <w:numId w:val="1"/>
        </w:numPr>
        <w:ind w:right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Teniendo en cuenta los textos utilizados, explique y desarrolle el concepto de territorio, su vinculación y/o su distinción con el concepto de territorialidad. Y la relación entre territorio y frontera, entre territorio y espacio.  </w:t>
      </w:r>
    </w:p>
    <w:p w14:paraId="00000006" w14:textId="77777777" w:rsidR="00AF6291" w:rsidRDefault="00257881">
      <w:pPr>
        <w:numPr>
          <w:ilvl w:val="0"/>
          <w:numId w:val="1"/>
        </w:numPr>
        <w:ind w:right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Explique y desarrolle l</w:t>
      </w:r>
      <w:r>
        <w:rPr>
          <w:rFonts w:ascii="Arial" w:eastAsia="Arial" w:hAnsi="Arial" w:cs="Arial"/>
        </w:rPr>
        <w:t>os desafíos de la interdisciplinariedad a la hora de analizar el territorio en todas sus dimensiones (políticas, sociales, económicas y culturales), y principalmente como debiera desde el Trabajo Social incorporar la interdisciplinariedad en los estudios y</w:t>
      </w:r>
      <w:r>
        <w:rPr>
          <w:rFonts w:ascii="Arial" w:eastAsia="Arial" w:hAnsi="Arial" w:cs="Arial"/>
        </w:rPr>
        <w:t xml:space="preserve"> la intervención territorial.  </w:t>
      </w:r>
    </w:p>
    <w:p w14:paraId="00000007" w14:textId="77777777" w:rsidR="00AF6291" w:rsidRDefault="00257881">
      <w:pPr>
        <w:numPr>
          <w:ilvl w:val="0"/>
          <w:numId w:val="1"/>
        </w:numPr>
        <w:spacing w:after="218"/>
        <w:ind w:right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Desarrolle los aspectos o dimensiones generales y específicas de los movimientos socio-ambientales que señala la autora </w:t>
      </w:r>
      <w:proofErr w:type="spellStart"/>
      <w:r>
        <w:rPr>
          <w:rFonts w:ascii="Arial" w:eastAsia="Arial" w:hAnsi="Arial" w:cs="Arial"/>
        </w:rPr>
        <w:t>Svampa</w:t>
      </w:r>
      <w:proofErr w:type="spellEnd"/>
      <w:r>
        <w:rPr>
          <w:rFonts w:ascii="Arial" w:eastAsia="Arial" w:hAnsi="Arial" w:cs="Arial"/>
        </w:rPr>
        <w:t xml:space="preserve">, su vinculación con la tierra y los territorios.  </w:t>
      </w:r>
    </w:p>
    <w:p w14:paraId="00000008" w14:textId="77777777" w:rsidR="00AF6291" w:rsidRDefault="00257881">
      <w:pPr>
        <w:numPr>
          <w:ilvl w:val="0"/>
          <w:numId w:val="1"/>
        </w:numPr>
        <w:ind w:right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modo de reflexión de las lecturas: ¿cómo se </w:t>
      </w:r>
      <w:r>
        <w:rPr>
          <w:rFonts w:ascii="Arial" w:eastAsia="Arial" w:hAnsi="Arial" w:cs="Arial"/>
        </w:rPr>
        <w:t xml:space="preserve">presentan las relaciones entre territorio-territorialidad y </w:t>
      </w:r>
      <w:proofErr w:type="spellStart"/>
      <w:r>
        <w:rPr>
          <w:rFonts w:ascii="Arial" w:eastAsia="Arial" w:hAnsi="Arial" w:cs="Arial"/>
        </w:rPr>
        <w:t>territorialización</w:t>
      </w:r>
      <w:proofErr w:type="spellEnd"/>
      <w:r>
        <w:rPr>
          <w:rFonts w:ascii="Arial" w:eastAsia="Arial" w:hAnsi="Arial" w:cs="Arial"/>
        </w:rPr>
        <w:t xml:space="preserve"> en el contexto capitalista local y global? ¿Qué análisis puede hacer para la provincia de Jujuy? Cite ejemplos. </w:t>
      </w:r>
    </w:p>
    <w:p w14:paraId="00000009" w14:textId="77777777" w:rsidR="00AF6291" w:rsidRDefault="00AF6291">
      <w:pPr>
        <w:ind w:right="9"/>
        <w:rPr>
          <w:rFonts w:ascii="Arial" w:eastAsia="Arial" w:hAnsi="Arial" w:cs="Arial"/>
        </w:rPr>
      </w:pPr>
    </w:p>
    <w:p w14:paraId="0000000A" w14:textId="77777777" w:rsidR="00AF6291" w:rsidRDefault="00257881">
      <w:pPr>
        <w:ind w:right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Bibliografía </w:t>
      </w:r>
    </w:p>
    <w:p w14:paraId="0000000B" w14:textId="77777777" w:rsidR="00AF6291" w:rsidRDefault="00257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LLANOS-HERNÁNDEZ, Luis. El concepto de territorio</w:t>
      </w:r>
      <w:r>
        <w:rPr>
          <w:rFonts w:ascii="Arial" w:eastAsia="Arial" w:hAnsi="Arial" w:cs="Arial"/>
          <w:sz w:val="20"/>
          <w:szCs w:val="20"/>
        </w:rPr>
        <w:t xml:space="preserve"> y la investigación en las ciencias sociales. Agricultura, Sociedad y Desarrollo, septiembre-diciembre 2010, vol. 7, nº 3</w:t>
      </w:r>
    </w:p>
    <w:p w14:paraId="0000000C" w14:textId="77777777" w:rsidR="00AF6291" w:rsidRDefault="00AF629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9" w:firstLine="0"/>
        <w:rPr>
          <w:rFonts w:ascii="Arial" w:eastAsia="Arial" w:hAnsi="Arial" w:cs="Arial"/>
          <w:sz w:val="20"/>
          <w:szCs w:val="20"/>
        </w:rPr>
      </w:pPr>
    </w:p>
    <w:p w14:paraId="0000000D" w14:textId="77777777" w:rsidR="00AF6291" w:rsidRDefault="00257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SVAMPA MARISTELLA La disputa por el desarrollo: territorio, movimientos de carácter socio-ambiental y discursos dominantes</w:t>
      </w:r>
    </w:p>
    <w:p w14:paraId="0000000E" w14:textId="77777777" w:rsidR="00AF6291" w:rsidRDefault="00AF6291">
      <w:pPr>
        <w:spacing w:after="0" w:line="259" w:lineRule="auto"/>
        <w:ind w:left="0" w:right="0" w:firstLine="0"/>
        <w:rPr>
          <w:rFonts w:ascii="Arial" w:eastAsia="Arial" w:hAnsi="Arial" w:cs="Arial"/>
          <w:sz w:val="20"/>
          <w:szCs w:val="20"/>
        </w:rPr>
      </w:pPr>
    </w:p>
    <w:p w14:paraId="0000000F" w14:textId="77777777" w:rsidR="00AF6291" w:rsidRDefault="00257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rFonts w:ascii="Arial" w:eastAsia="Arial" w:hAnsi="Arial" w:cs="Arial"/>
          <w:color w:val="333232"/>
          <w:sz w:val="20"/>
          <w:szCs w:val="20"/>
        </w:rPr>
      </w:pPr>
      <w:r>
        <w:rPr>
          <w:rFonts w:ascii="Arial" w:eastAsia="Arial" w:hAnsi="Arial" w:cs="Arial"/>
          <w:color w:val="333232"/>
          <w:sz w:val="20"/>
          <w:szCs w:val="20"/>
        </w:rPr>
        <w:t>GIMÉNEZ, GILBERTO Territorio e identidad. Breve introducción a la geografía cultural Trayectorias, vol. VII, núm. 17, enero-abril, 2005, pp. 8-24 Universidad Autónoma de Nuevo León Monterrey, Nuevo León, México</w:t>
      </w:r>
    </w:p>
    <w:p w14:paraId="00000010" w14:textId="77777777" w:rsidR="00AF6291" w:rsidRDefault="00AF6291">
      <w:pPr>
        <w:spacing w:after="0" w:line="259" w:lineRule="auto"/>
        <w:ind w:left="0" w:right="0" w:firstLine="0"/>
        <w:rPr>
          <w:rFonts w:ascii="Arial" w:eastAsia="Arial" w:hAnsi="Arial" w:cs="Arial"/>
          <w:color w:val="333232"/>
          <w:sz w:val="20"/>
          <w:szCs w:val="20"/>
        </w:rPr>
      </w:pPr>
    </w:p>
    <w:p w14:paraId="00000011" w14:textId="77777777" w:rsidR="00AF6291" w:rsidRDefault="00257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DIANA CAROLINA ROJAS GROSSO Y MARÍA CAMILA R</w:t>
      </w:r>
      <w:r>
        <w:rPr>
          <w:rFonts w:ascii="Arial" w:eastAsia="Arial" w:hAnsi="Arial" w:cs="Arial"/>
          <w:sz w:val="20"/>
          <w:szCs w:val="20"/>
        </w:rPr>
        <w:t>ODRÍGUEZ Pinto Conceptualización de Territorio en trabajo social: aportes y reflexiones</w:t>
      </w:r>
    </w:p>
    <w:p w14:paraId="00000012" w14:textId="77777777" w:rsidR="00AF6291" w:rsidRDefault="00AF6291">
      <w:pPr>
        <w:spacing w:after="0" w:line="240" w:lineRule="auto"/>
        <w:ind w:left="0" w:right="0" w:firstLine="0"/>
        <w:rPr>
          <w:rFonts w:ascii="Arial" w:eastAsia="Arial" w:hAnsi="Arial" w:cs="Arial"/>
          <w:sz w:val="20"/>
          <w:szCs w:val="20"/>
        </w:rPr>
      </w:pPr>
    </w:p>
    <w:p w14:paraId="00000013" w14:textId="77777777" w:rsidR="00AF6291" w:rsidRDefault="00257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rFonts w:ascii="Arial" w:eastAsia="Arial" w:hAnsi="Arial" w:cs="Arial"/>
          <w:i/>
          <w:color w:val="818385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SPÍNDOLA ZAGO OCTAVIO </w:t>
      </w:r>
      <w:r>
        <w:rPr>
          <w:rFonts w:ascii="Arial" w:eastAsia="Arial" w:hAnsi="Arial" w:cs="Arial"/>
          <w:i/>
          <w:color w:val="231F20"/>
          <w:sz w:val="20"/>
          <w:szCs w:val="20"/>
        </w:rPr>
        <w:t>Espacio, territorio y territorialidad: una aproximación teórica a la frontera</w:t>
      </w:r>
    </w:p>
    <w:p w14:paraId="00000014" w14:textId="77777777" w:rsidR="00AF6291" w:rsidRDefault="00AF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rPr>
          <w:rFonts w:ascii="Arial" w:eastAsia="Arial" w:hAnsi="Arial" w:cs="Arial"/>
          <w:i/>
          <w:color w:val="231F20"/>
          <w:sz w:val="20"/>
          <w:szCs w:val="20"/>
        </w:rPr>
      </w:pPr>
    </w:p>
    <w:p w14:paraId="00000015" w14:textId="77777777" w:rsidR="00AF6291" w:rsidRDefault="00257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SASSEN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Saskia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La ciudad global: emplaz</w:t>
      </w:r>
      <w:bookmarkStart w:id="0" w:name="_GoBack"/>
      <w:bookmarkEnd w:id="0"/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amiento </w:t>
      </w:r>
      <w:proofErr w:type="spellStart"/>
      <w:r>
        <w:rPr>
          <w:rFonts w:ascii="Arial" w:eastAsia="Arial" w:hAnsi="Arial" w:cs="Arial"/>
          <w:i/>
          <w:color w:val="231F20"/>
          <w:sz w:val="20"/>
          <w:szCs w:val="20"/>
        </w:rPr>
        <w:t>extratètico</w:t>
      </w:r>
      <w:proofErr w:type="spellEnd"/>
      <w:r>
        <w:rPr>
          <w:rFonts w:ascii="Arial" w:eastAsia="Arial" w:hAnsi="Arial" w:cs="Arial"/>
          <w:i/>
          <w:color w:val="231F20"/>
          <w:sz w:val="20"/>
          <w:szCs w:val="20"/>
        </w:rPr>
        <w:t>, nueva frontera</w:t>
      </w:r>
    </w:p>
    <w:sectPr w:rsidR="00AF6291">
      <w:headerReference w:type="default" r:id="rId8"/>
      <w:pgSz w:w="11904" w:h="16832"/>
      <w:pgMar w:top="1440" w:right="1669" w:bottom="1440" w:left="169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0635" w14:textId="77777777" w:rsidR="00257881" w:rsidRDefault="00257881">
      <w:pPr>
        <w:spacing w:after="0" w:line="240" w:lineRule="auto"/>
      </w:pPr>
      <w:r>
        <w:separator/>
      </w:r>
    </w:p>
  </w:endnote>
  <w:endnote w:type="continuationSeparator" w:id="0">
    <w:p w14:paraId="1F893C9F" w14:textId="77777777" w:rsidR="00257881" w:rsidRDefault="0025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862F5" w14:textId="77777777" w:rsidR="00257881" w:rsidRDefault="00257881">
      <w:pPr>
        <w:spacing w:after="0" w:line="240" w:lineRule="auto"/>
      </w:pPr>
      <w:r>
        <w:separator/>
      </w:r>
    </w:p>
  </w:footnote>
  <w:footnote w:type="continuationSeparator" w:id="0">
    <w:p w14:paraId="5A4C7962" w14:textId="77777777" w:rsidR="00257881" w:rsidRDefault="0025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AF6291" w:rsidRDefault="00AF629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157F"/>
    <w:multiLevelType w:val="multilevel"/>
    <w:tmpl w:val="DCD68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042152"/>
    <w:multiLevelType w:val="multilevel"/>
    <w:tmpl w:val="0B96D492"/>
    <w:lvl w:ilvl="0">
      <w:start w:val="1"/>
      <w:numFmt w:val="decimal"/>
      <w:lvlText w:val="%1-"/>
      <w:lvlJc w:val="left"/>
      <w:pPr>
        <w:ind w:left="11" w:hanging="11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91"/>
    <w:rsid w:val="00240A9C"/>
    <w:rsid w:val="00257881"/>
    <w:rsid w:val="00A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2FAF"/>
  <w15:docId w15:val="{5C748316-31D7-468D-A4E9-54BCDAF6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AR" w:eastAsia="es-MX" w:bidi="ar-SA"/>
      </w:rPr>
    </w:rPrDefault>
    <w:pPrDefault>
      <w:pPr>
        <w:spacing w:after="254" w:line="267" w:lineRule="auto"/>
        <w:ind w:left="10" w:right="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D732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m1mqQXOjXG671VnwjAj8d86mQ==">AMUW2mVFS5C0aFm9JrtkfvpLARyv5URyrqofCWOGhwwdz3FbAUYjdLLqVOqb4rWdztNYf6Qe+OLXkAK3Nkf/KbmrN+RZJ77CZWfmPDMI7+uNQUAmV+sMuc8=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PC</cp:lastModifiedBy>
  <cp:revision>2</cp:revision>
  <dcterms:created xsi:type="dcterms:W3CDTF">2021-09-22T15:02:00Z</dcterms:created>
  <dcterms:modified xsi:type="dcterms:W3CDTF">2023-09-06T00:48:00Z</dcterms:modified>
</cp:coreProperties>
</file>