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 xml:space="preserve">Universidad Nacional de Jujuy </w:t>
      </w:r>
    </w:p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4F10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 xml:space="preserve">Especialización y </w:t>
      </w:r>
      <w:r w:rsidRPr="005230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>Maestría en Estudios de Género y Políticas Públicas</w:t>
      </w:r>
    </w:p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b/>
          <w:sz w:val="24"/>
          <w:szCs w:val="24"/>
          <w:lang w:val="es-AR" w:eastAsia="es-AR"/>
        </w:rPr>
        <w:t>Construcción de agendas públicas feministas</w:t>
      </w:r>
    </w:p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r w:rsidRPr="005230BD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Dra. Laudano, Claudia Nora</w:t>
      </w:r>
    </w:p>
    <w:p w:rsidR="000F5697" w:rsidRPr="005230BD" w:rsidRDefault="00D801E9" w:rsidP="000F5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  <w:hyperlink r:id="rId4" w:history="1">
        <w:r w:rsidR="000F5697" w:rsidRPr="004F10A8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val="es-AR" w:eastAsia="es-AR"/>
          </w:rPr>
          <w:t>https://www.memoria.fahce.unlp.edu.ar/perfiles/0760LaudanoC</w:t>
        </w:r>
      </w:hyperlink>
    </w:p>
    <w:p w:rsidR="000F5697" w:rsidRPr="005230BD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</w:pPr>
    </w:p>
    <w:p w:rsidR="00523945" w:rsidRDefault="00523945" w:rsidP="000F56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s-AR" w:eastAsia="es-AR"/>
        </w:rPr>
      </w:pPr>
    </w:p>
    <w:p w:rsidR="000F5697" w:rsidRPr="001E7917" w:rsidRDefault="000F5697" w:rsidP="000F56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</w:pPr>
      <w:r w:rsidRPr="001E79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AR" w:eastAsia="es-AR"/>
        </w:rPr>
        <w:t xml:space="preserve">Hoja de Ruta Clase 4 </w:t>
      </w:r>
    </w:p>
    <w:p w:rsidR="000F5697" w:rsidRDefault="000F5697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F14972" w:rsidRPr="00523945" w:rsidRDefault="00523945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*</w:t>
      </w:r>
      <w:r w:rsidR="00D64011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En la última clase, u</w:t>
      </w:r>
      <w:r w:rsidR="00F14972" w:rsidRPr="0087491C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n mapa de las diferentes </w:t>
      </w:r>
      <w:r w:rsidR="00F14972" w:rsidRPr="0087491C">
        <w:rPr>
          <w:rFonts w:ascii="Times New Roman" w:eastAsia="Times New Roman" w:hAnsi="Times New Roman" w:cs="Times New Roman"/>
          <w:b/>
          <w:sz w:val="24"/>
          <w:szCs w:val="24"/>
          <w:lang w:val="es-ES" w:eastAsia="zh-CN"/>
        </w:rPr>
        <w:t>formas de agresión vinculadas con tecnologías digitales</w:t>
      </w:r>
      <w:r w:rsidR="00D64011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 </w:t>
      </w:r>
      <w:r w:rsidR="00F14972" w:rsidRPr="0087491C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Luchadoras. </w:t>
      </w:r>
      <w:r w:rsidR="00F14972" w:rsidRPr="0087491C"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  <w:t xml:space="preserve">Trece formas de agresión en línea contra las mujeres. </w:t>
      </w:r>
    </w:p>
    <w:p w:rsidR="00F14972" w:rsidRPr="0087491C" w:rsidRDefault="00D801E9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AR" w:eastAsia="es-AR"/>
        </w:rPr>
      </w:pPr>
      <w:hyperlink r:id="rId5" w:history="1">
        <w:r w:rsidR="00F14972" w:rsidRPr="004F10A8">
          <w:rPr>
            <w:rStyle w:val="Hipervnculo"/>
            <w:rFonts w:ascii="Times New Roman" w:hAnsi="Times New Roman" w:cs="Times New Roman"/>
            <w:sz w:val="24"/>
            <w:szCs w:val="24"/>
            <w:lang w:val="es-AR"/>
          </w:rPr>
          <w:t>https://genderit.org/es/resources/13-formas-de-agresion-en-linea-contra-las-mujeres</w:t>
        </w:r>
      </w:hyperlink>
    </w:p>
    <w:p w:rsidR="00F14972" w:rsidRPr="0087491C" w:rsidRDefault="00F14972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AR" w:eastAsia="es-AR"/>
        </w:rPr>
      </w:pPr>
    </w:p>
    <w:p w:rsidR="00F14972" w:rsidRPr="004F10A8" w:rsidRDefault="00D64011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  <w:r w:rsidRPr="00D64011">
        <w:rPr>
          <w:rFonts w:ascii="Times New Roman" w:eastAsia="Times New Roman" w:hAnsi="Times New Roman" w:cs="Times New Roman"/>
          <w:sz w:val="24"/>
          <w:szCs w:val="24"/>
          <w:u w:val="single"/>
          <w:lang w:val="es-ES" w:eastAsia="zh-CN"/>
        </w:rPr>
        <w:t>Material c</w:t>
      </w:r>
      <w:r w:rsidR="00F14972" w:rsidRPr="00D64011">
        <w:rPr>
          <w:rFonts w:ascii="Times New Roman" w:eastAsia="Times New Roman" w:hAnsi="Times New Roman" w:cs="Times New Roman"/>
          <w:sz w:val="24"/>
          <w:szCs w:val="24"/>
          <w:u w:val="single"/>
          <w:lang w:val="es-ES" w:eastAsia="zh-CN"/>
        </w:rPr>
        <w:t>omplementario</w:t>
      </w:r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: </w:t>
      </w:r>
      <w:r w:rsidR="00F1497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 </w:t>
      </w:r>
      <w:r w:rsidR="000F5697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Ni una má</w:t>
      </w:r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s, 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Netflix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, </w:t>
      </w:r>
      <w:r w:rsidR="00F14972" w:rsidRPr="004F10A8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2024</w:t>
      </w:r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,</w:t>
      </w:r>
      <w:r w:rsidR="00F14972" w:rsidRPr="004F10A8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 serie, 8 cap. </w:t>
      </w:r>
    </w:p>
    <w:p w:rsidR="00F14972" w:rsidRDefault="00D64011" w:rsidP="00F1497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Bonus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Track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: </w:t>
      </w:r>
      <w:r w:rsidR="00A3278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Conversación entre dos actrices de la serie respecto de los abusos </w:t>
      </w:r>
      <w:proofErr w:type="gramStart"/>
      <w:r w:rsidR="00A3278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sexuales  institucionales</w:t>
      </w:r>
      <w:proofErr w:type="gramEnd"/>
      <w:r w:rsidR="00A3278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 </w:t>
      </w:r>
      <w:r w:rsidR="00523945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e </w:t>
      </w:r>
      <w:r w:rsidR="00A3278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íntimos: </w:t>
      </w:r>
      <w:r w:rsidR="00A32782" w:rsidRPr="00A32782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https://www.instagram.com/p/C8ptIaopTp3/</w:t>
      </w:r>
    </w:p>
    <w:p w:rsidR="00F14972" w:rsidRDefault="00F14972" w:rsidP="00F1497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:rsidR="00F14972" w:rsidRPr="0087491C" w:rsidRDefault="00F14972" w:rsidP="00F1497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  <w:r w:rsidRPr="0087491C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>Respecto de los intercambios tuiteros por la muerte de Maradona el 25 de noviembre de 2020:</w:t>
      </w:r>
    </w:p>
    <w:p w:rsidR="00F14972" w:rsidRPr="0087491C" w:rsidRDefault="00F14972" w:rsidP="00F1497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US" w:eastAsia="zh-CN"/>
        </w:rPr>
      </w:pPr>
      <w:proofErr w:type="spellStart"/>
      <w:r w:rsidRPr="0087491C">
        <w:rPr>
          <w:rFonts w:ascii="Times New Roman" w:eastAsia="Times New Roman" w:hAnsi="Times New Roman" w:cs="Times New Roman"/>
          <w:bCs/>
          <w:sz w:val="24"/>
          <w:szCs w:val="24"/>
          <w:lang w:val="es-ES" w:eastAsia="zh-CN"/>
        </w:rPr>
        <w:t>Orbegozo</w:t>
      </w:r>
      <w:proofErr w:type="spellEnd"/>
      <w:r w:rsidRPr="0087491C">
        <w:rPr>
          <w:rFonts w:ascii="Times New Roman" w:eastAsia="Times New Roman" w:hAnsi="Times New Roman" w:cs="Times New Roman"/>
          <w:bCs/>
          <w:sz w:val="24"/>
          <w:szCs w:val="24"/>
          <w:lang w:val="es-ES" w:eastAsia="zh-CN"/>
        </w:rPr>
        <w:t xml:space="preserve">, J., Morales i </w:t>
      </w:r>
      <w:proofErr w:type="spellStart"/>
      <w:r w:rsidRPr="0087491C">
        <w:rPr>
          <w:rFonts w:ascii="Times New Roman" w:eastAsia="Times New Roman" w:hAnsi="Times New Roman" w:cs="Times New Roman"/>
          <w:bCs/>
          <w:sz w:val="24"/>
          <w:szCs w:val="24"/>
          <w:lang w:val="es-ES" w:eastAsia="zh-CN"/>
        </w:rPr>
        <w:t>Grass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  <w:t xml:space="preserve">, J. y </w:t>
      </w:r>
      <w:r w:rsidRPr="0087491C">
        <w:rPr>
          <w:rFonts w:ascii="Times New Roman" w:eastAsia="Times New Roman" w:hAnsi="Times New Roman" w:cs="Times New Roman"/>
          <w:bCs/>
          <w:sz w:val="24"/>
          <w:szCs w:val="24"/>
          <w:lang w:val="es-ES" w:eastAsia="zh-CN"/>
        </w:rPr>
        <w:t>Larrondo</w:t>
      </w:r>
      <w:r w:rsidRPr="0087491C">
        <w:rPr>
          <w:rFonts w:ascii="Times New Roman" w:eastAsia="Arial" w:hAnsi="Times New Roman" w:cs="Times New Roman"/>
          <w:sz w:val="24"/>
          <w:szCs w:val="24"/>
          <w:lang w:val="es-ES" w:eastAsia="zh-CN"/>
        </w:rPr>
        <w:t xml:space="preserve">, A. (2022) Twitter y la (de)construcción del mito: Maradona y el activismo digital feminista. Cuadernos.info, 52, 181-203. </w:t>
      </w:r>
      <w:hyperlink r:id="rId6">
        <w:r w:rsidRPr="0087491C">
          <w:rPr>
            <w:rFonts w:ascii="Times New Roman" w:eastAsia="Arial" w:hAnsi="Times New Roman" w:cs="Times New Roman"/>
            <w:color w:val="1155CC"/>
            <w:sz w:val="24"/>
            <w:szCs w:val="24"/>
            <w:u w:val="single"/>
            <w:lang w:val="es-ES" w:eastAsia="zh-CN"/>
          </w:rPr>
          <w:t>https://doi.org/10.7764/cdi.52.34147</w:t>
        </w:r>
      </w:hyperlink>
    </w:p>
    <w:p w:rsidR="00F14972" w:rsidRPr="0087491C" w:rsidRDefault="00F14972" w:rsidP="00F14972">
      <w:pPr>
        <w:shd w:val="clear" w:color="auto" w:fill="FFFFFF"/>
        <w:suppressAutoHyphens/>
        <w:spacing w:after="0" w:line="276" w:lineRule="auto"/>
        <w:ind w:right="-13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ar-SA"/>
        </w:rPr>
      </w:pPr>
    </w:p>
    <w:p w:rsidR="00F14972" w:rsidRPr="0087491C" w:rsidRDefault="00523945" w:rsidP="00F14972">
      <w:pPr>
        <w:spacing w:line="256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*</w:t>
      </w:r>
      <w:r w:rsidR="00D64011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>egui</w:t>
      </w:r>
      <w:r w:rsidR="00D64011">
        <w:rPr>
          <w:rFonts w:ascii="Times New Roman" w:hAnsi="Times New Roman" w:cs="Times New Roman"/>
          <w:sz w:val="24"/>
          <w:szCs w:val="24"/>
          <w:lang w:val="es-ES"/>
        </w:rPr>
        <w:t>re</w:t>
      </w:r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mos con </w:t>
      </w:r>
      <w:proofErr w:type="spellStart"/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>ciberacciones</w:t>
      </w:r>
      <w:proofErr w:type="spellEnd"/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 feministas, por la legalización del aborto en Argentina. Retomamos formas de violencia </w:t>
      </w:r>
      <w:proofErr w:type="spellStart"/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>on</w:t>
      </w:r>
      <w:proofErr w:type="spellEnd"/>
      <w:r w:rsidR="00F14972" w:rsidRPr="0087491C">
        <w:rPr>
          <w:rFonts w:ascii="Times New Roman" w:hAnsi="Times New Roman" w:cs="Times New Roman"/>
          <w:sz w:val="24"/>
          <w:szCs w:val="24"/>
          <w:lang w:val="es-ES"/>
        </w:rPr>
        <w:t xml:space="preserve"> line relevadas durante el debate de 2018. </w:t>
      </w:r>
    </w:p>
    <w:p w:rsidR="00F14972" w:rsidRPr="0087491C" w:rsidRDefault="00F14972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es-AR"/>
        </w:rPr>
      </w:pP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es-AR"/>
        </w:rPr>
        <w:t xml:space="preserve">Laudano, C. (2023) #AbortoLegal2020 en Argentina. Estrategias de movilización </w:t>
      </w:r>
      <w:proofErr w:type="spellStart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es-AR"/>
        </w:rPr>
        <w:t>on</w:t>
      </w:r>
      <w:proofErr w:type="spellEnd"/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es-AR"/>
        </w:rPr>
        <w:t xml:space="preserve"> y offline en pandemia.  </w:t>
      </w:r>
      <w:r w:rsidRPr="0087491C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val="es-AR" w:eastAsia="es-AR"/>
        </w:rPr>
        <w:t>Zona Franca</w:t>
      </w:r>
      <w:r w:rsidRPr="0087491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s-AR" w:eastAsia="es-AR"/>
        </w:rPr>
        <w:t xml:space="preserve">, 31, 11–47. </w:t>
      </w:r>
      <w:hyperlink r:id="rId7" w:history="1">
        <w:r w:rsidRPr="0087491C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shd w:val="clear" w:color="auto" w:fill="FFFFFF"/>
            <w:lang w:val="es-AR" w:eastAsia="es-AR"/>
          </w:rPr>
          <w:t>https://doi.org/10.35305/zf.vi31.360</w:t>
        </w:r>
      </w:hyperlink>
    </w:p>
    <w:p w:rsidR="00523945" w:rsidRDefault="00523945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AR" w:eastAsia="es-AR"/>
        </w:rPr>
      </w:pPr>
    </w:p>
    <w:p w:rsidR="00F14972" w:rsidRPr="0087491C" w:rsidRDefault="00F14972" w:rsidP="00F1497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8749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AR" w:eastAsia="es-AR"/>
        </w:rPr>
        <w:t xml:space="preserve">Amnistía Internacional Argentina (2019) Violencia </w:t>
      </w:r>
      <w:proofErr w:type="spellStart"/>
      <w:r w:rsidRPr="008749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AR" w:eastAsia="es-AR"/>
        </w:rPr>
        <w:t>on</w:t>
      </w:r>
      <w:proofErr w:type="spellEnd"/>
      <w:r w:rsidRPr="0087491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val="es-AR" w:eastAsia="es-AR"/>
        </w:rPr>
        <w:t xml:space="preserve"> line durante el debate por la legalización del aborto en Argentina. </w:t>
      </w:r>
      <w:hyperlink r:id="rId8" w:tgtFrame="_blank" w:history="1">
        <w:r w:rsidRPr="0087491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shd w:val="clear" w:color="auto" w:fill="FFFFFF"/>
            <w:lang w:eastAsia="es-AR"/>
          </w:rPr>
          <w:t>https://amnistia.org.ar/corazonesverdes/files/2019/11/corazones_verdes_violencia_online.pdf</w:t>
        </w:r>
      </w:hyperlink>
    </w:p>
    <w:p w:rsidR="00260243" w:rsidRDefault="00F14972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 w:rsidRPr="004F10A8">
        <w:rPr>
          <w:rFonts w:ascii="Times New Roman" w:hAnsi="Times New Roman" w:cs="Times New Roman"/>
          <w:color w:val="000000"/>
          <w:sz w:val="24"/>
          <w:szCs w:val="24"/>
        </w:rPr>
        <w:t xml:space="preserve">Dillard,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</w:rPr>
        <w:t>María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</w:rPr>
        <w:t xml:space="preserve"> (2013). Movement/countermovement dynamics.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</w:rPr>
        <w:t>En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</w:rPr>
        <w:t xml:space="preserve"> D. Snow, D.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</w:rPr>
        <w:t>della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</w:rPr>
        <w:t xml:space="preserve"> Porta, B.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</w:rPr>
        <w:t>Klanderrmans</w:t>
      </w:r>
      <w:proofErr w:type="spellEnd"/>
      <w:r w:rsidRPr="004F10A8">
        <w:rPr>
          <w:rFonts w:ascii="Times New Roman" w:hAnsi="Times New Roman" w:cs="Times New Roman"/>
          <w:color w:val="000000"/>
          <w:sz w:val="24"/>
          <w:szCs w:val="24"/>
        </w:rPr>
        <w:t>, y D. McAdams, The Wiley-Blackwell Encyclopedia of Social and Political Move</w:t>
      </w:r>
      <w:bookmarkStart w:id="0" w:name="_GoBack"/>
      <w:bookmarkEnd w:id="0"/>
      <w:r w:rsidRPr="004F10A8">
        <w:rPr>
          <w:rFonts w:ascii="Times New Roman" w:hAnsi="Times New Roman" w:cs="Times New Roman"/>
          <w:color w:val="000000"/>
          <w:sz w:val="24"/>
          <w:szCs w:val="24"/>
        </w:rPr>
        <w:t xml:space="preserve">ments, Blackwell, </w:t>
      </w:r>
      <w:proofErr w:type="spellStart"/>
      <w:r w:rsidRPr="004F10A8">
        <w:rPr>
          <w:rFonts w:ascii="Times New Roman" w:hAnsi="Times New Roman" w:cs="Times New Roman"/>
          <w:color w:val="000000"/>
          <w:sz w:val="24"/>
          <w:szCs w:val="24"/>
        </w:rPr>
        <w:t>Lon</w:t>
      </w:r>
      <w:r w:rsidR="00D64011">
        <w:rPr>
          <w:rFonts w:ascii="Times New Roman" w:hAnsi="Times New Roman" w:cs="Times New Roman"/>
          <w:color w:val="000000"/>
          <w:sz w:val="24"/>
          <w:szCs w:val="24"/>
        </w:rPr>
        <w:t>dres</w:t>
      </w:r>
      <w:proofErr w:type="spellEnd"/>
      <w:r w:rsidR="00D6401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64011" w:rsidRPr="0026292E">
        <w:rPr>
          <w:rFonts w:ascii="Times New Roman" w:hAnsi="Times New Roman" w:cs="Times New Roman"/>
          <w:color w:val="000000"/>
          <w:sz w:val="24"/>
          <w:szCs w:val="24"/>
          <w:lang w:val="es-ES"/>
        </w:rPr>
        <w:t>Traducción: Mercedes Soto</w:t>
      </w:r>
      <w:r w:rsidR="00A00853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 (subí copia)</w:t>
      </w:r>
    </w:p>
    <w:p w:rsidR="00523945" w:rsidRPr="00523945" w:rsidRDefault="00523945" w:rsidP="0052394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lang w:val="es-AR" w:eastAsia="es-ES_tradnl"/>
        </w:rPr>
      </w:pPr>
      <w:r w:rsidRPr="00523945">
        <w:rPr>
          <w:rFonts w:ascii="Times New Roman" w:hAnsi="Times New Roman" w:cs="Times New Roman"/>
          <w:color w:val="000000"/>
          <w:sz w:val="24"/>
          <w:szCs w:val="24"/>
          <w:u w:val="single"/>
          <w:lang w:val="es-ES"/>
        </w:rPr>
        <w:t>Fuera de programa</w:t>
      </w:r>
      <w:r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: </w:t>
      </w:r>
      <w:r w:rsidRPr="00523945">
        <w:rPr>
          <w:rFonts w:ascii="Times New Roman" w:eastAsia="Times New Roman" w:hAnsi="Times New Roman" w:cs="Times New Roman"/>
          <w:lang w:val="es-AR" w:eastAsia="es-ES_tradnl"/>
        </w:rPr>
        <w:t xml:space="preserve">Laudano, C. (2022). </w:t>
      </w:r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>#</w:t>
      </w:r>
      <w:proofErr w:type="spellStart"/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>SalvemosLasDosVidas</w:t>
      </w:r>
      <w:proofErr w:type="spellEnd"/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 xml:space="preserve"> y el </w:t>
      </w:r>
      <w:proofErr w:type="spellStart"/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>contramovimiento</w:t>
      </w:r>
      <w:proofErr w:type="spellEnd"/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 xml:space="preserve"> a la legalización del aborto en Argentina</w:t>
      </w:r>
      <w:r w:rsidRPr="00523945">
        <w:rPr>
          <w:rFonts w:ascii="Times New Roman" w:eastAsia="Times New Roman" w:hAnsi="Times New Roman" w:cs="Times New Roman"/>
          <w:lang w:val="es-AR" w:eastAsia="es-ES_tradnl"/>
        </w:rPr>
        <w:t>, en Morales, S. y Vidal, E. (</w:t>
      </w:r>
      <w:proofErr w:type="spellStart"/>
      <w:r w:rsidRPr="00523945">
        <w:rPr>
          <w:rFonts w:ascii="Times New Roman" w:eastAsia="Times New Roman" w:hAnsi="Times New Roman" w:cs="Times New Roman"/>
          <w:lang w:val="es-AR" w:eastAsia="es-ES_tradnl"/>
        </w:rPr>
        <w:t>coords</w:t>
      </w:r>
      <w:proofErr w:type="spellEnd"/>
      <w:r w:rsidRPr="00523945">
        <w:rPr>
          <w:rFonts w:ascii="Times New Roman" w:eastAsia="Times New Roman" w:hAnsi="Times New Roman" w:cs="Times New Roman"/>
          <w:lang w:val="es-AR" w:eastAsia="es-ES_tradnl"/>
        </w:rPr>
        <w:t xml:space="preserve">.) </w:t>
      </w:r>
      <w:r w:rsidRPr="00523945">
        <w:rPr>
          <w:rFonts w:ascii="Times New Roman" w:eastAsia="Times New Roman" w:hAnsi="Times New Roman" w:cs="Times New Roman"/>
          <w:spacing w:val="-3"/>
          <w:lang w:val="es-AR" w:eastAsia="es-ES_tradnl"/>
        </w:rPr>
        <w:t xml:space="preserve">¿Quién se apropia de qué? Tecnologías digitales en el capitalismo de plataformas, Buenos Aires: CLACSO, 159-167. </w:t>
      </w:r>
      <w:hyperlink r:id="rId9" w:tgtFrame="_blank" w:history="1">
        <w:r w:rsidRPr="00523945">
          <w:rPr>
            <w:rFonts w:ascii="Times New Roman" w:hAnsi="Times New Roman" w:cs="Times New Roman"/>
            <w:color w:val="1155CC"/>
            <w:u w:val="single"/>
            <w:shd w:val="clear" w:color="auto" w:fill="FFFFFF"/>
            <w:lang w:val="es-AR"/>
          </w:rPr>
          <w:t>https://biblioteca-repositorio.clacso.edu.ar/bitstream/CLACSO/169745/1/Quien-se-apropia-de-que.pdf</w:t>
        </w:r>
      </w:hyperlink>
    </w:p>
    <w:p w:rsidR="00523945" w:rsidRPr="00523945" w:rsidRDefault="00523945">
      <w:pPr>
        <w:rPr>
          <w:rFonts w:ascii="Times New Roman" w:hAnsi="Times New Roman" w:cs="Times New Roman"/>
          <w:color w:val="000000"/>
          <w:sz w:val="24"/>
          <w:szCs w:val="24"/>
          <w:lang w:val="es-AR"/>
        </w:rPr>
      </w:pPr>
    </w:p>
    <w:p w:rsidR="003409D9" w:rsidRPr="003409D9" w:rsidRDefault="003409D9">
      <w:pPr>
        <w:rPr>
          <w:rFonts w:ascii="Times New Roman" w:hAnsi="Times New Roman" w:cs="Times New Roman"/>
          <w:color w:val="000000"/>
          <w:sz w:val="24"/>
          <w:szCs w:val="24"/>
          <w:lang w:val="es-ES"/>
        </w:rPr>
      </w:pPr>
      <w:r w:rsidRPr="003409D9">
        <w:rPr>
          <w:rFonts w:ascii="Times New Roman" w:hAnsi="Times New Roman" w:cs="Times New Roman"/>
          <w:color w:val="000000"/>
          <w:sz w:val="24"/>
          <w:szCs w:val="24"/>
          <w:lang w:val="es-ES"/>
        </w:rPr>
        <w:t xml:space="preserve">Por último, conversaremos sobre el </w:t>
      </w:r>
      <w:r w:rsidR="00A00853">
        <w:rPr>
          <w:rFonts w:ascii="Times New Roman" w:hAnsi="Times New Roman" w:cs="Times New Roman"/>
          <w:color w:val="000000"/>
          <w:sz w:val="24"/>
          <w:szCs w:val="24"/>
          <w:lang w:val="es-ES"/>
        </w:rPr>
        <w:t>trabajo final, cuya guía sub</w:t>
      </w:r>
      <w:r w:rsidR="00D801E9">
        <w:rPr>
          <w:rFonts w:ascii="Times New Roman" w:hAnsi="Times New Roman" w:cs="Times New Roman"/>
          <w:color w:val="000000"/>
          <w:sz w:val="24"/>
          <w:szCs w:val="24"/>
          <w:lang w:val="es-ES"/>
        </w:rPr>
        <w:t>iré al campus más tarde.</w:t>
      </w:r>
    </w:p>
    <w:sectPr w:rsidR="003409D9" w:rsidRPr="003409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972"/>
    <w:rsid w:val="000F5697"/>
    <w:rsid w:val="001E7917"/>
    <w:rsid w:val="00260243"/>
    <w:rsid w:val="0026292E"/>
    <w:rsid w:val="003409D9"/>
    <w:rsid w:val="00523945"/>
    <w:rsid w:val="00A00853"/>
    <w:rsid w:val="00A32782"/>
    <w:rsid w:val="00D64011"/>
    <w:rsid w:val="00D801E9"/>
    <w:rsid w:val="00F1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C4CE4"/>
  <w15:chartTrackingRefBased/>
  <w15:docId w15:val="{3148AEFB-E507-43FD-B576-5B3EC5A5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9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F14972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nistia.org.ar/corazonesverdes/files/2019/11/corazones_verdes_violencia_online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5305/zf.vi31.3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7764/cdi.52.3414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enderit.org/es/resources/13-formas-de-agresion-en-linea-contra-las-mujere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memoria.fahce.unlp.edu.ar/perfiles/0760LaudanoC" TargetMode="External"/><Relationship Id="rId9" Type="http://schemas.openxmlformats.org/officeDocument/2006/relationships/hyperlink" Target="https://biblioteca-repositorio.clacso.edu.ar/bitstream/CLACSO/169745/1/Quien-se-apropia-de-que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2024-06-19T18:32:00Z</dcterms:created>
  <dcterms:modified xsi:type="dcterms:W3CDTF">2026-08-28T12:56:00Z</dcterms:modified>
</cp:coreProperties>
</file>