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0771A" w14:textId="77777777" w:rsidR="005A5EFA" w:rsidRDefault="00A434D3">
      <w:pPr>
        <w:jc w:val="center"/>
      </w:pPr>
      <w:r>
        <w:rPr>
          <w:b/>
          <w:sz w:val="26"/>
        </w:rPr>
        <w:t>UNIVERSIDAD NACIONAL DE JUJUY</w:t>
      </w:r>
      <w:r>
        <w:rPr>
          <w:b/>
          <w:sz w:val="26"/>
        </w:rPr>
        <w:br/>
        <w:t>FACULTAD DE INGENIERÍA</w:t>
      </w:r>
    </w:p>
    <w:p w14:paraId="2065D379" w14:textId="77777777" w:rsidR="005A5EFA" w:rsidRDefault="00A434D3">
      <w:pPr>
        <w:jc w:val="center"/>
      </w:pPr>
      <w:r>
        <w:rPr>
          <w:b/>
          <w:sz w:val="32"/>
        </w:rPr>
        <w:t>GESTIÓN EMPRESARIA DE LA CALIDAD</w:t>
      </w:r>
    </w:p>
    <w:p w14:paraId="7D6E972E" w14:textId="77777777" w:rsidR="005A5EFA" w:rsidRDefault="00A434D3">
      <w:pPr>
        <w:jc w:val="center"/>
      </w:pPr>
      <w:r>
        <w:rPr>
          <w:b/>
          <w:sz w:val="34"/>
        </w:rPr>
        <w:t>ESTUDIO DE CASO 2</w:t>
      </w:r>
    </w:p>
    <w:p w14:paraId="16AAB1D4" w14:textId="77777777" w:rsidR="005A5EFA" w:rsidRDefault="00A434D3">
      <w:pPr>
        <w:jc w:val="center"/>
      </w:pPr>
      <w:r>
        <w:rPr>
          <w:b/>
          <w:sz w:val="32"/>
        </w:rPr>
        <w:t>Hostería Quebrada Viva</w:t>
      </w:r>
    </w:p>
    <w:p w14:paraId="2D74DE12" w14:textId="77777777" w:rsidR="005A5EFA" w:rsidRDefault="00A434D3">
      <w:pPr>
        <w:jc w:val="center"/>
      </w:pPr>
      <w:r>
        <w:rPr>
          <w:i/>
          <w:sz w:val="24"/>
        </w:rPr>
        <w:t>Cuando una buena habitación no alcanza para crear una buena experiencia</w:t>
      </w:r>
    </w:p>
    <w:p w14:paraId="77781A06" w14:textId="1D9B94E2" w:rsidR="005A5EFA" w:rsidRDefault="00A434D3">
      <w:pPr>
        <w:jc w:val="center"/>
      </w:pPr>
      <w:r>
        <w:rPr>
          <w:i/>
        </w:rPr>
        <w:t xml:space="preserve">Material para trabajo grupal en clase teórica - </w:t>
      </w:r>
    </w:p>
    <w:p w14:paraId="558B4EF1" w14:textId="77777777" w:rsidR="005A5EFA" w:rsidRDefault="00A434D3">
      <w:pPr>
        <w:pStyle w:val="Ttulo1"/>
      </w:pPr>
      <w:r>
        <w:t>Propósito del caso</w:t>
      </w:r>
    </w:p>
    <w:p w14:paraId="5C6049A4" w14:textId="579E1DB9" w:rsidR="005A5EFA" w:rsidRDefault="00A434D3">
      <w:r>
        <w:t xml:space="preserve">Analizar una organización regional a partir de los conceptos desarrollados en </w:t>
      </w:r>
      <w:proofErr w:type="gramStart"/>
      <w:r>
        <w:t>Clase :</w:t>
      </w:r>
      <w:proofErr w:type="gramEnd"/>
      <w:r>
        <w:t xml:space="preserve"> evolución del foco empresarial, producto, cliente, valor percibido y evolución de la calidad. El objet</w:t>
      </w:r>
      <w:r>
        <w:t>ivo no es encontrar una única respuesta correcta, sino construir un diagnóstico técnicamente fundamentado.</w:t>
      </w:r>
    </w:p>
    <w:p w14:paraId="74F60D77" w14:textId="77777777" w:rsidR="005A5EFA" w:rsidRDefault="00A434D3">
      <w:pPr>
        <w:pStyle w:val="Ttulo1"/>
      </w:pPr>
      <w:r>
        <w:t>Situación</w:t>
      </w:r>
    </w:p>
    <w:p w14:paraId="1E6F75DC" w14:textId="77777777" w:rsidR="005A5EFA" w:rsidRDefault="00A434D3" w:rsidP="00D43817">
      <w:pPr>
        <w:jc w:val="both"/>
      </w:pPr>
      <w:r>
        <w:t xml:space="preserve">Quebrada Viva es una hostería ficticia de 18 habitaciones ubicada en la Quebrada de Humahuaca. Su propietaria invirtió durante los últimos </w:t>
      </w:r>
      <w:r>
        <w:t>tres años en renovar colchones, baños, mobiliario, calefacción y decoración. Las habitaciones tienen buena terminación, limpieza cuidada y una estética vinculada con la identidad local.</w:t>
      </w:r>
    </w:p>
    <w:p w14:paraId="3509347E" w14:textId="77777777" w:rsidR="005A5EFA" w:rsidRDefault="00A434D3" w:rsidP="00D43817">
      <w:pPr>
        <w:jc w:val="both"/>
      </w:pPr>
      <w:r>
        <w:t>La dirección considera que el 'producto' de la hostería es la habitaci</w:t>
      </w:r>
      <w:r>
        <w:t>ón. Por eso, cada vez que aparecen comentarios negativos, la primera respuesta es revisar instalaciones, pintura, ropa de cama o equipamiento. En 2025 se realizó una inversión importante para elevar la categoría física del establecimiento.</w:t>
      </w:r>
    </w:p>
    <w:p w14:paraId="3D2F88C3" w14:textId="77777777" w:rsidR="005A5EFA" w:rsidRDefault="00A434D3" w:rsidP="00D43817">
      <w:pPr>
        <w:jc w:val="both"/>
      </w:pPr>
      <w:r>
        <w:t>A pesar de ello,</w:t>
      </w:r>
      <w:r>
        <w:t xml:space="preserve"> la puntuación promedio en plataformas digitales se mantuvo prácticamente estable. Los comentarios positivos destacan la comodidad de las habitaciones y la limpieza. Los comentarios negativos se concentran en momentos anteriores y posteriores al uso de la </w:t>
      </w:r>
      <w:r>
        <w:t>habitación: demora para confirmar reservas, instrucciones poco claras para llegar, dificultad para coordinar ingresos nocturnos, escasa información sobre estacionamiento y lentitud para resolver consultas.</w:t>
      </w:r>
    </w:p>
    <w:p w14:paraId="639E6326" w14:textId="77777777" w:rsidR="005A5EFA" w:rsidRDefault="00A434D3" w:rsidP="00D43817">
      <w:pPr>
        <w:jc w:val="both"/>
      </w:pPr>
      <w:r>
        <w:t>La propietaria considera que esos problemas son 'd</w:t>
      </w:r>
      <w:r>
        <w:t>etalles administrativos' y sostiene que la calidad verdadera está en ofrecer una buena habitación. El personal, en cambio, señala que buena parte de los reclamos se origina porque la información está distribuida entre mensajes de WhatsApp, llamadas, una li</w:t>
      </w:r>
      <w:r>
        <w:t>breta en recepción y una planilla de cálculo.</w:t>
      </w:r>
    </w:p>
    <w:p w14:paraId="4E4E9F7E" w14:textId="77777777" w:rsidR="005A5EFA" w:rsidRDefault="00A434D3" w:rsidP="00D43817">
      <w:pPr>
        <w:jc w:val="both"/>
      </w:pPr>
      <w:r>
        <w:t>En temporada alta, dos personas atienden recepción, reservas y consultas. Si ambas están ocupadas, el tiempo de respuesta puede superar dos horas. Además, los huéspedes suelen volver a consultar información que</w:t>
      </w:r>
      <w:r>
        <w:t xml:space="preserve"> ya habían solicitado previamente.</w:t>
      </w:r>
    </w:p>
    <w:p w14:paraId="394973D3" w14:textId="77777777" w:rsidR="005A5EFA" w:rsidRDefault="00A434D3" w:rsidP="00D43817">
      <w:pPr>
        <w:jc w:val="both"/>
      </w:pPr>
      <w:r>
        <w:t>Un nuevo alojamiento de la zona, con habitaciones más sencillas y precio levemente superior, está recibiendo mejores reseñas. Ofrece confirmación automática, guía digital de llegada, recomendaciones personalizadas, comuni</w:t>
      </w:r>
      <w:r>
        <w:t>cación anticipada y un número único de asistencia.</w:t>
      </w:r>
    </w:p>
    <w:p w14:paraId="51ED3154" w14:textId="77777777" w:rsidR="005A5EFA" w:rsidRDefault="00A434D3">
      <w:pPr>
        <w:pStyle w:val="Ttulo1"/>
      </w:pPr>
      <w:r>
        <w:lastRenderedPageBreak/>
        <w:t>Información disponible</w:t>
      </w:r>
    </w:p>
    <w:tbl>
      <w:tblPr>
        <w:tblStyle w:val="Tablaconcuadrcula"/>
        <w:tblW w:w="0" w:type="auto"/>
        <w:jc w:val="center"/>
        <w:tblLook w:val="04A0" w:firstRow="1" w:lastRow="0" w:firstColumn="1" w:lastColumn="0" w:noHBand="0" w:noVBand="1"/>
      </w:tblPr>
      <w:tblGrid>
        <w:gridCol w:w="3171"/>
        <w:gridCol w:w="3169"/>
        <w:gridCol w:w="3169"/>
      </w:tblGrid>
      <w:tr w:rsidR="005A5EFA" w14:paraId="1191D5D4" w14:textId="77777777">
        <w:trPr>
          <w:jc w:val="center"/>
        </w:trPr>
        <w:tc>
          <w:tcPr>
            <w:tcW w:w="3173" w:type="dxa"/>
            <w:shd w:val="clear" w:color="auto" w:fill="D9EAF7"/>
            <w:vAlign w:val="center"/>
          </w:tcPr>
          <w:p w14:paraId="138A4EE4" w14:textId="77777777" w:rsidR="005A5EFA" w:rsidRDefault="00A434D3">
            <w:pPr>
              <w:spacing w:after="0"/>
            </w:pPr>
            <w:r>
              <w:rPr>
                <w:b/>
                <w:sz w:val="18"/>
              </w:rPr>
              <w:t>Indicador / dato</w:t>
            </w:r>
          </w:p>
        </w:tc>
        <w:tc>
          <w:tcPr>
            <w:tcW w:w="3173" w:type="dxa"/>
            <w:shd w:val="clear" w:color="auto" w:fill="D9EAF7"/>
            <w:vAlign w:val="center"/>
          </w:tcPr>
          <w:p w14:paraId="3C013F78" w14:textId="77777777" w:rsidR="005A5EFA" w:rsidRDefault="00A434D3">
            <w:pPr>
              <w:spacing w:after="0"/>
            </w:pPr>
            <w:r>
              <w:rPr>
                <w:b/>
                <w:sz w:val="18"/>
              </w:rPr>
              <w:t>Quebrada Viva</w:t>
            </w:r>
          </w:p>
        </w:tc>
        <w:tc>
          <w:tcPr>
            <w:tcW w:w="3173" w:type="dxa"/>
            <w:shd w:val="clear" w:color="auto" w:fill="D9EAF7"/>
            <w:vAlign w:val="center"/>
          </w:tcPr>
          <w:p w14:paraId="16ECB2BE" w14:textId="77777777" w:rsidR="005A5EFA" w:rsidRDefault="00A434D3">
            <w:pPr>
              <w:spacing w:after="0"/>
            </w:pPr>
            <w:r>
              <w:rPr>
                <w:b/>
                <w:sz w:val="18"/>
              </w:rPr>
              <w:t>Competidor reciente</w:t>
            </w:r>
          </w:p>
        </w:tc>
      </w:tr>
      <w:tr w:rsidR="005A5EFA" w14:paraId="7A0A5AF3" w14:textId="77777777">
        <w:trPr>
          <w:jc w:val="center"/>
        </w:trPr>
        <w:tc>
          <w:tcPr>
            <w:tcW w:w="3173" w:type="dxa"/>
            <w:vAlign w:val="center"/>
          </w:tcPr>
          <w:p w14:paraId="22C4DF56" w14:textId="77777777" w:rsidR="005A5EFA" w:rsidRDefault="00A434D3">
            <w:pPr>
              <w:spacing w:after="0"/>
            </w:pPr>
            <w:r>
              <w:rPr>
                <w:sz w:val="18"/>
              </w:rPr>
              <w:t>Precio promedio por noche</w:t>
            </w:r>
          </w:p>
        </w:tc>
        <w:tc>
          <w:tcPr>
            <w:tcW w:w="3173" w:type="dxa"/>
            <w:vAlign w:val="center"/>
          </w:tcPr>
          <w:p w14:paraId="75B8BE5B" w14:textId="77777777" w:rsidR="005A5EFA" w:rsidRDefault="00A434D3">
            <w:pPr>
              <w:spacing w:after="0"/>
            </w:pPr>
            <w:r>
              <w:rPr>
                <w:sz w:val="18"/>
              </w:rPr>
              <w:t>$78.000</w:t>
            </w:r>
          </w:p>
        </w:tc>
        <w:tc>
          <w:tcPr>
            <w:tcW w:w="3173" w:type="dxa"/>
            <w:vAlign w:val="center"/>
          </w:tcPr>
          <w:p w14:paraId="4B6B9A46" w14:textId="77777777" w:rsidR="005A5EFA" w:rsidRDefault="00A434D3">
            <w:pPr>
              <w:spacing w:after="0"/>
            </w:pPr>
            <w:r>
              <w:rPr>
                <w:sz w:val="18"/>
              </w:rPr>
              <w:t>$82.000</w:t>
            </w:r>
          </w:p>
        </w:tc>
      </w:tr>
      <w:tr w:rsidR="005A5EFA" w14:paraId="222B21D8" w14:textId="77777777">
        <w:trPr>
          <w:jc w:val="center"/>
        </w:trPr>
        <w:tc>
          <w:tcPr>
            <w:tcW w:w="3173" w:type="dxa"/>
            <w:vAlign w:val="center"/>
          </w:tcPr>
          <w:p w14:paraId="7A500F37" w14:textId="77777777" w:rsidR="005A5EFA" w:rsidRDefault="00A434D3">
            <w:pPr>
              <w:spacing w:after="0"/>
            </w:pPr>
            <w:r>
              <w:rPr>
                <w:sz w:val="18"/>
              </w:rPr>
              <w:t>Calidad física de habitación</w:t>
            </w:r>
          </w:p>
        </w:tc>
        <w:tc>
          <w:tcPr>
            <w:tcW w:w="3173" w:type="dxa"/>
            <w:vAlign w:val="center"/>
          </w:tcPr>
          <w:p w14:paraId="6C64A365" w14:textId="77777777" w:rsidR="005A5EFA" w:rsidRDefault="00A434D3">
            <w:pPr>
              <w:spacing w:after="0"/>
            </w:pPr>
            <w:r>
              <w:rPr>
                <w:sz w:val="18"/>
              </w:rPr>
              <w:t>Alta</w:t>
            </w:r>
          </w:p>
        </w:tc>
        <w:tc>
          <w:tcPr>
            <w:tcW w:w="3173" w:type="dxa"/>
            <w:vAlign w:val="center"/>
          </w:tcPr>
          <w:p w14:paraId="6BDD419D" w14:textId="77777777" w:rsidR="005A5EFA" w:rsidRDefault="00A434D3">
            <w:pPr>
              <w:spacing w:after="0"/>
            </w:pPr>
            <w:r>
              <w:rPr>
                <w:sz w:val="18"/>
              </w:rPr>
              <w:t>Media-Alta</w:t>
            </w:r>
          </w:p>
        </w:tc>
      </w:tr>
      <w:tr w:rsidR="005A5EFA" w14:paraId="6E7893B5" w14:textId="77777777">
        <w:trPr>
          <w:jc w:val="center"/>
        </w:trPr>
        <w:tc>
          <w:tcPr>
            <w:tcW w:w="3173" w:type="dxa"/>
            <w:vAlign w:val="center"/>
          </w:tcPr>
          <w:p w14:paraId="6BBE0E0B" w14:textId="77777777" w:rsidR="005A5EFA" w:rsidRDefault="00A434D3">
            <w:pPr>
              <w:spacing w:after="0"/>
            </w:pPr>
            <w:r>
              <w:rPr>
                <w:sz w:val="18"/>
              </w:rPr>
              <w:t>Tiempo medio respuesta a consulta</w:t>
            </w:r>
          </w:p>
        </w:tc>
        <w:tc>
          <w:tcPr>
            <w:tcW w:w="3173" w:type="dxa"/>
            <w:vAlign w:val="center"/>
          </w:tcPr>
          <w:p w14:paraId="752DAD23" w14:textId="77777777" w:rsidR="005A5EFA" w:rsidRDefault="00A434D3">
            <w:pPr>
              <w:spacing w:after="0"/>
            </w:pPr>
            <w:r>
              <w:rPr>
                <w:sz w:val="18"/>
              </w:rPr>
              <w:t>65-120 min</w:t>
            </w:r>
          </w:p>
        </w:tc>
        <w:tc>
          <w:tcPr>
            <w:tcW w:w="3173" w:type="dxa"/>
            <w:vAlign w:val="center"/>
          </w:tcPr>
          <w:p w14:paraId="7457FC57" w14:textId="77777777" w:rsidR="005A5EFA" w:rsidRDefault="00A434D3">
            <w:pPr>
              <w:spacing w:after="0"/>
            </w:pPr>
            <w:r>
              <w:rPr>
                <w:sz w:val="18"/>
              </w:rPr>
              <w:t>Menos de 15 min</w:t>
            </w:r>
          </w:p>
        </w:tc>
      </w:tr>
      <w:tr w:rsidR="005A5EFA" w14:paraId="16681175" w14:textId="77777777">
        <w:trPr>
          <w:jc w:val="center"/>
        </w:trPr>
        <w:tc>
          <w:tcPr>
            <w:tcW w:w="3173" w:type="dxa"/>
            <w:vAlign w:val="center"/>
          </w:tcPr>
          <w:p w14:paraId="22C77B92" w14:textId="77777777" w:rsidR="005A5EFA" w:rsidRDefault="00A434D3">
            <w:pPr>
              <w:spacing w:after="0"/>
            </w:pPr>
            <w:r>
              <w:rPr>
                <w:sz w:val="18"/>
              </w:rPr>
              <w:t>Confirmación de reserva</w:t>
            </w:r>
          </w:p>
        </w:tc>
        <w:tc>
          <w:tcPr>
            <w:tcW w:w="3173" w:type="dxa"/>
            <w:vAlign w:val="center"/>
          </w:tcPr>
          <w:p w14:paraId="59DC4A68" w14:textId="77777777" w:rsidR="005A5EFA" w:rsidRDefault="00A434D3">
            <w:pPr>
              <w:spacing w:after="0"/>
            </w:pPr>
            <w:r>
              <w:rPr>
                <w:sz w:val="18"/>
              </w:rPr>
              <w:t>Manual</w:t>
            </w:r>
          </w:p>
        </w:tc>
        <w:tc>
          <w:tcPr>
            <w:tcW w:w="3173" w:type="dxa"/>
            <w:vAlign w:val="center"/>
          </w:tcPr>
          <w:p w14:paraId="731F64B9" w14:textId="77777777" w:rsidR="005A5EFA" w:rsidRDefault="00A434D3">
            <w:pPr>
              <w:spacing w:after="0"/>
            </w:pPr>
            <w:r>
              <w:rPr>
                <w:sz w:val="18"/>
              </w:rPr>
              <w:t>Automatizada</w:t>
            </w:r>
          </w:p>
        </w:tc>
      </w:tr>
      <w:tr w:rsidR="005A5EFA" w14:paraId="6B863E8C" w14:textId="77777777">
        <w:trPr>
          <w:jc w:val="center"/>
        </w:trPr>
        <w:tc>
          <w:tcPr>
            <w:tcW w:w="3173" w:type="dxa"/>
            <w:vAlign w:val="center"/>
          </w:tcPr>
          <w:p w14:paraId="31727FE9" w14:textId="77777777" w:rsidR="005A5EFA" w:rsidRDefault="00A434D3">
            <w:pPr>
              <w:spacing w:after="0"/>
            </w:pPr>
            <w:r>
              <w:rPr>
                <w:sz w:val="18"/>
              </w:rPr>
              <w:t>Información previa al arribo</w:t>
            </w:r>
          </w:p>
        </w:tc>
        <w:tc>
          <w:tcPr>
            <w:tcW w:w="3173" w:type="dxa"/>
            <w:vAlign w:val="center"/>
          </w:tcPr>
          <w:p w14:paraId="10A1CF49" w14:textId="77777777" w:rsidR="005A5EFA" w:rsidRDefault="00A434D3">
            <w:pPr>
              <w:spacing w:after="0"/>
            </w:pPr>
            <w:r>
              <w:rPr>
                <w:sz w:val="18"/>
              </w:rPr>
              <w:t>Variable</w:t>
            </w:r>
          </w:p>
        </w:tc>
        <w:tc>
          <w:tcPr>
            <w:tcW w:w="3173" w:type="dxa"/>
            <w:vAlign w:val="center"/>
          </w:tcPr>
          <w:p w14:paraId="2A99DB7E" w14:textId="77777777" w:rsidR="005A5EFA" w:rsidRDefault="00A434D3">
            <w:pPr>
              <w:spacing w:after="0"/>
            </w:pPr>
            <w:r>
              <w:rPr>
                <w:sz w:val="18"/>
              </w:rPr>
              <w:t>Guía digital estándar</w:t>
            </w:r>
          </w:p>
        </w:tc>
      </w:tr>
      <w:tr w:rsidR="005A5EFA" w14:paraId="0E3B5B5C" w14:textId="77777777">
        <w:trPr>
          <w:jc w:val="center"/>
        </w:trPr>
        <w:tc>
          <w:tcPr>
            <w:tcW w:w="3173" w:type="dxa"/>
            <w:vAlign w:val="center"/>
          </w:tcPr>
          <w:p w14:paraId="181A6F88" w14:textId="77777777" w:rsidR="005A5EFA" w:rsidRDefault="00A434D3">
            <w:pPr>
              <w:spacing w:after="0"/>
            </w:pPr>
            <w:r>
              <w:rPr>
                <w:sz w:val="18"/>
              </w:rPr>
              <w:t>Puntuación promedio</w:t>
            </w:r>
          </w:p>
        </w:tc>
        <w:tc>
          <w:tcPr>
            <w:tcW w:w="3173" w:type="dxa"/>
            <w:vAlign w:val="center"/>
          </w:tcPr>
          <w:p w14:paraId="493572D2" w14:textId="77777777" w:rsidR="005A5EFA" w:rsidRDefault="00A434D3">
            <w:pPr>
              <w:spacing w:after="0"/>
            </w:pPr>
            <w:r>
              <w:rPr>
                <w:sz w:val="18"/>
              </w:rPr>
              <w:t>8,3/10</w:t>
            </w:r>
          </w:p>
        </w:tc>
        <w:tc>
          <w:tcPr>
            <w:tcW w:w="3173" w:type="dxa"/>
            <w:vAlign w:val="center"/>
          </w:tcPr>
          <w:p w14:paraId="2282C7E5" w14:textId="77777777" w:rsidR="005A5EFA" w:rsidRDefault="00A434D3">
            <w:pPr>
              <w:spacing w:after="0"/>
            </w:pPr>
            <w:r>
              <w:rPr>
                <w:sz w:val="18"/>
              </w:rPr>
              <w:t>9,1/10</w:t>
            </w:r>
          </w:p>
        </w:tc>
      </w:tr>
      <w:tr w:rsidR="005A5EFA" w14:paraId="78B163DD" w14:textId="77777777">
        <w:trPr>
          <w:jc w:val="center"/>
        </w:trPr>
        <w:tc>
          <w:tcPr>
            <w:tcW w:w="3173" w:type="dxa"/>
            <w:vAlign w:val="center"/>
          </w:tcPr>
          <w:p w14:paraId="162C909F" w14:textId="77777777" w:rsidR="005A5EFA" w:rsidRDefault="00A434D3">
            <w:pPr>
              <w:spacing w:after="0"/>
            </w:pPr>
            <w:r>
              <w:rPr>
                <w:sz w:val="18"/>
              </w:rPr>
              <w:t>Quejas por limpieza</w:t>
            </w:r>
          </w:p>
        </w:tc>
        <w:tc>
          <w:tcPr>
            <w:tcW w:w="3173" w:type="dxa"/>
            <w:vAlign w:val="center"/>
          </w:tcPr>
          <w:p w14:paraId="46B4E014" w14:textId="77777777" w:rsidR="005A5EFA" w:rsidRDefault="00A434D3">
            <w:pPr>
              <w:spacing w:after="0"/>
            </w:pPr>
            <w:r>
              <w:rPr>
                <w:sz w:val="18"/>
              </w:rPr>
              <w:t>Muy bajas</w:t>
            </w:r>
          </w:p>
        </w:tc>
        <w:tc>
          <w:tcPr>
            <w:tcW w:w="3173" w:type="dxa"/>
            <w:vAlign w:val="center"/>
          </w:tcPr>
          <w:p w14:paraId="24054193" w14:textId="77777777" w:rsidR="005A5EFA" w:rsidRDefault="00A434D3">
            <w:pPr>
              <w:spacing w:after="0"/>
            </w:pPr>
            <w:r>
              <w:rPr>
                <w:sz w:val="18"/>
              </w:rPr>
              <w:t>Muy bajas</w:t>
            </w:r>
          </w:p>
        </w:tc>
      </w:tr>
      <w:tr w:rsidR="005A5EFA" w14:paraId="092C0337" w14:textId="77777777">
        <w:trPr>
          <w:jc w:val="center"/>
        </w:trPr>
        <w:tc>
          <w:tcPr>
            <w:tcW w:w="3173" w:type="dxa"/>
            <w:vAlign w:val="center"/>
          </w:tcPr>
          <w:p w14:paraId="48510FB8" w14:textId="77777777" w:rsidR="005A5EFA" w:rsidRDefault="00A434D3">
            <w:pPr>
              <w:spacing w:after="0"/>
            </w:pPr>
            <w:r>
              <w:rPr>
                <w:sz w:val="18"/>
              </w:rPr>
              <w:t xml:space="preserve">Quejas por </w:t>
            </w:r>
            <w:r>
              <w:rPr>
                <w:sz w:val="18"/>
              </w:rPr>
              <w:t>coordinación/información</w:t>
            </w:r>
          </w:p>
        </w:tc>
        <w:tc>
          <w:tcPr>
            <w:tcW w:w="3173" w:type="dxa"/>
            <w:vAlign w:val="center"/>
          </w:tcPr>
          <w:p w14:paraId="68D4D830" w14:textId="77777777" w:rsidR="005A5EFA" w:rsidRDefault="00A434D3">
            <w:pPr>
              <w:spacing w:after="0"/>
            </w:pPr>
            <w:r>
              <w:rPr>
                <w:sz w:val="18"/>
              </w:rPr>
              <w:t>Frecuentes</w:t>
            </w:r>
          </w:p>
        </w:tc>
        <w:tc>
          <w:tcPr>
            <w:tcW w:w="3173" w:type="dxa"/>
            <w:vAlign w:val="center"/>
          </w:tcPr>
          <w:p w14:paraId="48769B2E" w14:textId="77777777" w:rsidR="005A5EFA" w:rsidRDefault="00A434D3">
            <w:pPr>
              <w:spacing w:after="0"/>
            </w:pPr>
            <w:r>
              <w:rPr>
                <w:sz w:val="18"/>
              </w:rPr>
              <w:t>Bajas</w:t>
            </w:r>
          </w:p>
        </w:tc>
      </w:tr>
    </w:tbl>
    <w:p w14:paraId="7883FDBD" w14:textId="77777777" w:rsidR="005A5EFA" w:rsidRDefault="005A5EFA"/>
    <w:p w14:paraId="7AAA34AB" w14:textId="77777777" w:rsidR="005A5EFA" w:rsidRDefault="00A434D3">
      <w:pPr>
        <w:pStyle w:val="Ttulo1"/>
      </w:pPr>
      <w:r>
        <w:t>Señales observadas</w:t>
      </w:r>
    </w:p>
    <w:p w14:paraId="6EB36B72" w14:textId="77777777" w:rsidR="005A5EFA" w:rsidRDefault="00A434D3">
      <w:pPr>
        <w:pStyle w:val="Listaconvietas"/>
      </w:pPr>
      <w:r>
        <w:t>La dirección concentra inversión y control en el producto físico.</w:t>
      </w:r>
    </w:p>
    <w:p w14:paraId="742DE0D5" w14:textId="77777777" w:rsidR="005A5EFA" w:rsidRDefault="00A434D3">
      <w:pPr>
        <w:pStyle w:val="Listaconvietas"/>
      </w:pPr>
      <w:r>
        <w:t>Las interacciones con el cliente se gestionan por canales fragmentados.</w:t>
      </w:r>
    </w:p>
    <w:p w14:paraId="1F17454A" w14:textId="77777777" w:rsidR="005A5EFA" w:rsidRDefault="00A434D3">
      <w:pPr>
        <w:pStyle w:val="Listaconvietas"/>
      </w:pPr>
      <w:r>
        <w:t xml:space="preserve">La experiencia comienza antes de llegar a la </w:t>
      </w:r>
      <w:r>
        <w:t>hostería, pero no se mide como proceso.</w:t>
      </w:r>
    </w:p>
    <w:p w14:paraId="5AC9EFBD" w14:textId="77777777" w:rsidR="005A5EFA" w:rsidRDefault="00A434D3">
      <w:pPr>
        <w:pStyle w:val="Listaconvietas"/>
      </w:pPr>
      <w:r>
        <w:t>El competidor no ofrece una habitación claramente superior, pero reduce fricciones.</w:t>
      </w:r>
    </w:p>
    <w:p w14:paraId="0FFF06EC" w14:textId="77777777" w:rsidR="005A5EFA" w:rsidRDefault="00A434D3">
      <w:pPr>
        <w:pStyle w:val="Listaconvietas"/>
      </w:pPr>
      <w:r>
        <w:t>El cliente paga no solo con dinero: también con tiempo, incertidumbre y esfuerzo.</w:t>
      </w:r>
    </w:p>
    <w:p w14:paraId="45B9365E" w14:textId="77777777" w:rsidR="005A5EFA" w:rsidRDefault="00A434D3">
      <w:pPr>
        <w:pStyle w:val="Ttulo1"/>
      </w:pPr>
      <w:r>
        <w:t>Consigna de trabajo</w:t>
      </w:r>
    </w:p>
    <w:p w14:paraId="6D679B8C" w14:textId="2F53E970" w:rsidR="005A5EFA" w:rsidRDefault="00A434D3">
      <w:r>
        <w:t xml:space="preserve">Trabajen en grupos. Lean el </w:t>
      </w:r>
      <w:r>
        <w:t>caso completo antes de responder. Fundamenten cada conclusión utilizando conceptos de Clase  y eviten respuestas basadas únicamente en opinión.</w:t>
      </w:r>
    </w:p>
    <w:p w14:paraId="3AC73D2D" w14:textId="77777777" w:rsidR="005A5EFA" w:rsidRDefault="00A434D3">
      <w:pPr>
        <w:pStyle w:val="Listaconnmeros"/>
      </w:pPr>
      <w:r>
        <w:t>¿Qué compra realmente un huésped cuando contrata una hostería? Definan el beneficio central.</w:t>
      </w:r>
    </w:p>
    <w:p w14:paraId="0882AFCF" w14:textId="77777777" w:rsidR="005A5EFA" w:rsidRDefault="00A434D3">
      <w:pPr>
        <w:pStyle w:val="Listaconnmeros"/>
      </w:pPr>
      <w:r>
        <w:t>Clasifiquen element</w:t>
      </w:r>
      <w:r>
        <w:t>os del caso como producto real, producto esperado y producto aumentado.</w:t>
      </w:r>
    </w:p>
    <w:p w14:paraId="189F3E1E" w14:textId="77777777" w:rsidR="005A5EFA" w:rsidRDefault="00A434D3">
      <w:pPr>
        <w:pStyle w:val="Listaconnmeros"/>
      </w:pPr>
      <w:r>
        <w:t>Identifiquen al menos cinco momentos de la experiencia del cliente donde Quebrada Viva crea o destruye valor.</w:t>
      </w:r>
    </w:p>
    <w:p w14:paraId="301EB4EE" w14:textId="77777777" w:rsidR="005A5EFA" w:rsidRDefault="00A434D3">
      <w:pPr>
        <w:pStyle w:val="Listaconnmeros"/>
      </w:pPr>
      <w:r>
        <w:t>¿Por qué la inversión en infraestructura no produjo necesariamente un aume</w:t>
      </w:r>
      <w:r>
        <w:t>nto equivalente en valor percibido?</w:t>
      </w:r>
    </w:p>
    <w:p w14:paraId="250FD27F" w14:textId="77777777" w:rsidR="005A5EFA" w:rsidRDefault="00A434D3">
      <w:pPr>
        <w:pStyle w:val="Listaconnmeros"/>
      </w:pPr>
      <w:r>
        <w:t>Analicen el caso utilizando la idea beneficios percibidos / sacrificios percibidos. ¿Qué sacrificios no monetarios aparecen?</w:t>
      </w:r>
    </w:p>
    <w:p w14:paraId="6B0B2947" w14:textId="77777777" w:rsidR="005A5EFA" w:rsidRDefault="00A434D3">
      <w:pPr>
        <w:pStyle w:val="Listaconnmeros"/>
      </w:pPr>
      <w:r>
        <w:t>¿Cuál es la relación entre calidad y experiencia en este caso? ¿La habitación puede cumplir esp</w:t>
      </w:r>
      <w:r>
        <w:t>ecificaciones y aun así la experiencia global ser deficiente?</w:t>
      </w:r>
    </w:p>
    <w:p w14:paraId="263B6C26" w14:textId="77777777" w:rsidR="005A5EFA" w:rsidRDefault="00A434D3">
      <w:pPr>
        <w:pStyle w:val="Listaconnmeros"/>
      </w:pPr>
      <w:r>
        <w:t>Propongan tres rediseños de proceso que podrían aumentar valor sin realizar una nueva inversión importante en infraestructura.</w:t>
      </w:r>
    </w:p>
    <w:p w14:paraId="50B0C240" w14:textId="77777777" w:rsidR="005A5EFA" w:rsidRDefault="00A434D3">
      <w:pPr>
        <w:pStyle w:val="Listaconnmeros"/>
      </w:pPr>
      <w:r>
        <w:t>¿Qué dos indicadores incorporarían al tablero de la hostería además</w:t>
      </w:r>
      <w:r>
        <w:t xml:space="preserve"> de ocupación e ingresos?</w:t>
      </w:r>
    </w:p>
    <w:p w14:paraId="2818DFED" w14:textId="77777777" w:rsidR="005A5EFA" w:rsidRDefault="00A434D3">
      <w:pPr>
        <w:pStyle w:val="Ttulo1"/>
      </w:pPr>
      <w:r>
        <w:t>Producto esperado del grupo</w:t>
      </w:r>
    </w:p>
    <w:p w14:paraId="5D53564C" w14:textId="77777777" w:rsidR="005A5EFA" w:rsidRDefault="00A434D3">
      <w:pPr>
        <w:pStyle w:val="Listaconvietas"/>
      </w:pPr>
      <w:r>
        <w:t>Definición del beneficio central.</w:t>
      </w:r>
    </w:p>
    <w:p w14:paraId="61227B39" w14:textId="77777777" w:rsidR="005A5EFA" w:rsidRDefault="00A434D3">
      <w:pPr>
        <w:pStyle w:val="Listaconvietas"/>
      </w:pPr>
      <w:r>
        <w:t>Mapa de niveles del producto.</w:t>
      </w:r>
    </w:p>
    <w:p w14:paraId="02DE1CD7" w14:textId="77777777" w:rsidR="005A5EFA" w:rsidRDefault="00A434D3">
      <w:pPr>
        <w:pStyle w:val="Listaconvietas"/>
      </w:pPr>
      <w:r>
        <w:t>Recorrido simplificado del cliente con puntos de creación/destrucción de valor.</w:t>
      </w:r>
    </w:p>
    <w:p w14:paraId="1E05237F" w14:textId="77777777" w:rsidR="005A5EFA" w:rsidRDefault="00A434D3">
      <w:pPr>
        <w:pStyle w:val="Listaconvietas"/>
      </w:pPr>
      <w:r>
        <w:t>Tres rediseños de proceso.</w:t>
      </w:r>
    </w:p>
    <w:p w14:paraId="462F8C3D" w14:textId="77777777" w:rsidR="005A5EFA" w:rsidRDefault="00A434D3">
      <w:pPr>
        <w:pStyle w:val="Listaconvietas"/>
      </w:pPr>
      <w:r>
        <w:t>Dos indicadores de experiencia.</w:t>
      </w:r>
    </w:p>
    <w:p w14:paraId="2923ED7B" w14:textId="77777777" w:rsidR="005A5EFA" w:rsidRDefault="00A434D3">
      <w:pPr>
        <w:pStyle w:val="Ttulo1"/>
      </w:pPr>
      <w:r>
        <w:lastRenderedPageBreak/>
        <w:t>Pregunta final para la puesta en común</w:t>
      </w:r>
    </w:p>
    <w:p w14:paraId="625A620C" w14:textId="77777777" w:rsidR="005A5EFA" w:rsidRDefault="00A434D3">
      <w:pPr>
        <w:jc w:val="center"/>
      </w:pPr>
      <w:r>
        <w:rPr>
          <w:b/>
          <w:sz w:val="26"/>
        </w:rPr>
        <w:t>Si la habitación es buena, ¿dónde se está produciendo entonces la 'no calidad' en Quebrada Viva?</w:t>
      </w:r>
    </w:p>
    <w:p w14:paraId="40704272" w14:textId="77777777" w:rsidR="005A5EFA" w:rsidRDefault="00A434D3">
      <w:pPr>
        <w:pStyle w:val="Ttulo2"/>
      </w:pPr>
      <w:r>
        <w:t>Criterios de análisis</w:t>
      </w:r>
    </w:p>
    <w:p w14:paraId="2DB1F252" w14:textId="77777777" w:rsidR="005A5EFA" w:rsidRDefault="00A434D3">
      <w:r>
        <w:t>Se valorará especialmente la capacidad para diferenciar producto de valor, identificar el foco re</w:t>
      </w:r>
      <w:r>
        <w:t>al de la empresa, reconocer costos no monetarios para el cliente, relacionar experiencia y calidad, y proponer intervenciones coherentes con la creación de valor.</w:t>
      </w:r>
    </w:p>
    <w:sectPr w:rsidR="005A5EFA" w:rsidSect="00034616">
      <w:headerReference w:type="default" r:id="rId8"/>
      <w:footerReference w:type="default" r:id="rId9"/>
      <w:pgSz w:w="12240" w:h="15840"/>
      <w:pgMar w:top="1247" w:right="1304"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1B6AD" w14:textId="77777777" w:rsidR="00A434D3" w:rsidRDefault="00A434D3">
      <w:pPr>
        <w:spacing w:after="0" w:line="240" w:lineRule="auto"/>
      </w:pPr>
      <w:r>
        <w:separator/>
      </w:r>
    </w:p>
  </w:endnote>
  <w:endnote w:type="continuationSeparator" w:id="0">
    <w:p w14:paraId="6465BC47" w14:textId="77777777" w:rsidR="00A434D3" w:rsidRDefault="00A43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A7680" w14:textId="77777777" w:rsidR="005A5EFA" w:rsidRDefault="00A434D3">
    <w:pPr>
      <w:pStyle w:val="Piedepgina"/>
      <w:jc w:val="center"/>
    </w:pPr>
    <w:proofErr w:type="spellStart"/>
    <w:r>
      <w:rPr>
        <w:sz w:val="18"/>
      </w:rPr>
      <w:t>Facultad</w:t>
    </w:r>
    <w:proofErr w:type="spellEnd"/>
    <w:r>
      <w:rPr>
        <w:sz w:val="18"/>
      </w:rPr>
      <w:t xml:space="preserve"> de </w:t>
    </w:r>
    <w:proofErr w:type="spellStart"/>
    <w:r>
      <w:rPr>
        <w:sz w:val="18"/>
      </w:rPr>
      <w:t>Ingeniería</w:t>
    </w:r>
    <w:proofErr w:type="spellEnd"/>
    <w:r>
      <w:rPr>
        <w:sz w:val="18"/>
      </w:rPr>
      <w:t xml:space="preserve"> - </w:t>
    </w:r>
    <w:proofErr w:type="spellStart"/>
    <w:r>
      <w:rPr>
        <w:sz w:val="18"/>
      </w:rPr>
      <w:t>UNJu</w:t>
    </w:r>
    <w:proofErr w:type="spellEnd"/>
    <w:r>
      <w:rPr>
        <w:sz w:val="18"/>
      </w:rPr>
      <w:t xml:space="preserve"> - </w:t>
    </w:r>
    <w:proofErr w:type="spellStart"/>
    <w:r>
      <w:rPr>
        <w:sz w:val="18"/>
      </w:rPr>
      <w:t>Ciclo</w:t>
    </w:r>
    <w:proofErr w:type="spellEnd"/>
    <w:r>
      <w:rPr>
        <w:sz w:val="18"/>
      </w:rPr>
      <w:t xml:space="preserve"> </w:t>
    </w:r>
    <w:proofErr w:type="spellStart"/>
    <w:r>
      <w:rPr>
        <w:sz w:val="18"/>
      </w:rPr>
      <w:t>Lectivo</w:t>
    </w:r>
    <w:proofErr w:type="spellEnd"/>
    <w:r>
      <w:rPr>
        <w:sz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15255" w14:textId="77777777" w:rsidR="00A434D3" w:rsidRDefault="00A434D3">
      <w:pPr>
        <w:spacing w:after="0" w:line="240" w:lineRule="auto"/>
      </w:pPr>
      <w:r>
        <w:separator/>
      </w:r>
    </w:p>
  </w:footnote>
  <w:footnote w:type="continuationSeparator" w:id="0">
    <w:p w14:paraId="567289F2" w14:textId="77777777" w:rsidR="00A434D3" w:rsidRDefault="00A43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7B64" w14:textId="77777777" w:rsidR="005A5EFA" w:rsidRDefault="00A434D3">
    <w:pPr>
      <w:pStyle w:val="Encabezado"/>
      <w:jc w:val="center"/>
    </w:pPr>
    <w:proofErr w:type="spellStart"/>
    <w:r>
      <w:rPr>
        <w:i/>
        <w:sz w:val="18"/>
      </w:rPr>
      <w:t>Gestión</w:t>
    </w:r>
    <w:proofErr w:type="spellEnd"/>
    <w:r>
      <w:rPr>
        <w:i/>
        <w:sz w:val="18"/>
      </w:rPr>
      <w:t xml:space="preserve"> Empresaria de la Calidad - Semana 2 - Caso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A5EFA"/>
    <w:rsid w:val="00A37F69"/>
    <w:rsid w:val="00A434D3"/>
    <w:rsid w:val="00AA1D8D"/>
    <w:rsid w:val="00B47730"/>
    <w:rsid w:val="00CB0664"/>
    <w:rsid w:val="00CD0B12"/>
    <w:rsid w:val="00D35B11"/>
    <w:rsid w:val="00D438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8A00F0"/>
  <w14:defaultImageDpi w14:val="300"/>
  <w15:docId w15:val="{AF4FE4CC-2BB3-40D8-9FA8-D183B5A9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3"/>
    </w:rPr>
  </w:style>
  <w:style w:type="paragraph" w:styleId="Ttulo1">
    <w:name w:val="heading 1"/>
    <w:basedOn w:val="Normal"/>
    <w:next w:val="Normal"/>
    <w:link w:val="Ttulo1C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5"/>
      <w:szCs w:val="26"/>
    </w:rPr>
  </w:style>
  <w:style w:type="paragraph" w:styleId="Ttulo3">
    <w:name w:val="heading 3"/>
    <w:basedOn w:val="Normal"/>
    <w:next w:val="Normal"/>
    <w:link w:val="Ttulo3C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spacing w:before="160"/>
    </w:pPr>
    <w:rPr>
      <w:rFonts w:asciiTheme="majorHAnsi" w:eastAsiaTheme="majorEastAsia" w:hAnsiTheme="majorHAnsi" w:cstheme="majorBidi"/>
      <w:b/>
      <w:i/>
      <w:iCs/>
      <w:color w:val="4F81BD" w:themeColor="accent1"/>
      <w:spacing w:val="15"/>
      <w:sz w:val="26"/>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2</cp:revision>
  <dcterms:created xsi:type="dcterms:W3CDTF">2026-08-24T21:06:00Z</dcterms:created>
  <dcterms:modified xsi:type="dcterms:W3CDTF">2026-08-24T21:06:00Z</dcterms:modified>
  <cp:category/>
</cp:coreProperties>
</file>