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
        <w:gridCol w:w="528"/>
        <w:gridCol w:w="923"/>
        <w:gridCol w:w="3537"/>
        <w:gridCol w:w="37"/>
        <w:gridCol w:w="2672"/>
        <w:gridCol w:w="22"/>
        <w:gridCol w:w="1679"/>
        <w:gridCol w:w="241"/>
      </w:tblGrid>
      <w:tr w:rsidR="00450B4C" w:rsidRPr="00340BBD" w14:paraId="5CE64707" w14:textId="77777777" w:rsidTr="008459B8">
        <w:trPr>
          <w:gridAfter w:val="1"/>
          <w:wAfter w:w="241" w:type="dxa"/>
          <w:trHeight w:val="939"/>
          <w:jc w:val="center"/>
        </w:trPr>
        <w:tc>
          <w:tcPr>
            <w:tcW w:w="601" w:type="dxa"/>
            <w:gridSpan w:val="2"/>
            <w:shd w:val="clear" w:color="auto" w:fill="F2F2F2" w:themeFill="background1" w:themeFillShade="F2"/>
          </w:tcPr>
          <w:p w14:paraId="6C78A57E" w14:textId="77777777" w:rsidR="00450B4C" w:rsidRPr="00340BBD" w:rsidRDefault="00450B4C" w:rsidP="008459B8">
            <w:pPr>
              <w:spacing w:line="240" w:lineRule="auto"/>
              <w:rPr>
                <w:rFonts w:cs="Arial"/>
                <w:sz w:val="18"/>
                <w:szCs w:val="18"/>
              </w:rPr>
            </w:pPr>
            <w:r w:rsidRPr="00340BBD">
              <w:rPr>
                <w:rFonts w:cs="Arial"/>
                <w:sz w:val="18"/>
                <w:szCs w:val="18"/>
              </w:rPr>
              <w:t>Nº de semana</w:t>
            </w:r>
          </w:p>
        </w:tc>
        <w:tc>
          <w:tcPr>
            <w:tcW w:w="923" w:type="dxa"/>
            <w:shd w:val="clear" w:color="auto" w:fill="F2F2F2" w:themeFill="background1" w:themeFillShade="F2"/>
            <w:vAlign w:val="center"/>
          </w:tcPr>
          <w:p w14:paraId="6B71C9C2" w14:textId="77777777" w:rsidR="00450B4C" w:rsidRPr="00F041CC" w:rsidRDefault="00450B4C" w:rsidP="008459B8">
            <w:pPr>
              <w:spacing w:line="240" w:lineRule="auto"/>
              <w:jc w:val="center"/>
              <w:rPr>
                <w:rFonts w:cs="Arial"/>
                <w:b/>
                <w:sz w:val="18"/>
                <w:szCs w:val="18"/>
              </w:rPr>
            </w:pPr>
            <w:r w:rsidRPr="00F041CC">
              <w:rPr>
                <w:rFonts w:cs="Arial"/>
                <w:b/>
                <w:sz w:val="18"/>
                <w:szCs w:val="18"/>
              </w:rPr>
              <w:t>Semana del</w:t>
            </w:r>
          </w:p>
        </w:tc>
        <w:tc>
          <w:tcPr>
            <w:tcW w:w="3537" w:type="dxa"/>
            <w:shd w:val="clear" w:color="auto" w:fill="F2F2F2" w:themeFill="background1" w:themeFillShade="F2"/>
            <w:vAlign w:val="center"/>
          </w:tcPr>
          <w:p w14:paraId="07560267" w14:textId="77777777" w:rsidR="00450B4C" w:rsidRPr="00340BBD" w:rsidRDefault="00450B4C" w:rsidP="008459B8">
            <w:pPr>
              <w:spacing w:line="240" w:lineRule="auto"/>
              <w:jc w:val="center"/>
              <w:rPr>
                <w:rFonts w:cs="Arial"/>
                <w:b/>
                <w:sz w:val="18"/>
                <w:szCs w:val="18"/>
              </w:rPr>
            </w:pPr>
            <w:r w:rsidRPr="00340BBD">
              <w:rPr>
                <w:rFonts w:cs="Arial"/>
                <w:b/>
                <w:sz w:val="18"/>
                <w:szCs w:val="18"/>
              </w:rPr>
              <w:t>Teoría</w:t>
            </w:r>
          </w:p>
          <w:p w14:paraId="09A6E4B1" w14:textId="77777777" w:rsidR="00450B4C" w:rsidRPr="00340BBD" w:rsidRDefault="00450B4C" w:rsidP="008459B8">
            <w:pPr>
              <w:spacing w:line="240" w:lineRule="auto"/>
              <w:jc w:val="center"/>
              <w:rPr>
                <w:rFonts w:cs="Arial"/>
                <w:sz w:val="18"/>
                <w:szCs w:val="18"/>
              </w:rPr>
            </w:pPr>
            <w:r w:rsidRPr="00340BBD">
              <w:rPr>
                <w:rFonts w:cs="Arial"/>
                <w:sz w:val="18"/>
                <w:szCs w:val="18"/>
              </w:rPr>
              <w:t>Martes de 1</w:t>
            </w:r>
            <w:r>
              <w:rPr>
                <w:rFonts w:cs="Arial"/>
                <w:sz w:val="18"/>
                <w:szCs w:val="18"/>
              </w:rPr>
              <w:t>8</w:t>
            </w:r>
            <w:r w:rsidRPr="00340BBD">
              <w:rPr>
                <w:rFonts w:cs="Arial"/>
                <w:sz w:val="18"/>
                <w:szCs w:val="18"/>
              </w:rPr>
              <w:t xml:space="preserve"> a </w:t>
            </w:r>
            <w:r>
              <w:rPr>
                <w:rFonts w:cs="Arial"/>
                <w:sz w:val="18"/>
                <w:szCs w:val="18"/>
              </w:rPr>
              <w:t xml:space="preserve">21 </w:t>
            </w:r>
            <w:proofErr w:type="spellStart"/>
            <w:r>
              <w:rPr>
                <w:rFonts w:cs="Arial"/>
                <w:sz w:val="18"/>
                <w:szCs w:val="18"/>
              </w:rPr>
              <w:t>hs</w:t>
            </w:r>
            <w:proofErr w:type="spellEnd"/>
            <w:r>
              <w:rPr>
                <w:rFonts w:cs="Arial"/>
                <w:sz w:val="18"/>
                <w:szCs w:val="18"/>
              </w:rPr>
              <w:t>. Aula 5</w:t>
            </w:r>
            <w:r w:rsidRPr="00340BBD">
              <w:rPr>
                <w:rFonts w:cs="Arial"/>
                <w:sz w:val="18"/>
                <w:szCs w:val="18"/>
              </w:rPr>
              <w:t xml:space="preserve"> (</w:t>
            </w:r>
            <w:proofErr w:type="gramStart"/>
            <w:r w:rsidRPr="00340BBD">
              <w:rPr>
                <w:rFonts w:cs="Arial"/>
                <w:sz w:val="18"/>
                <w:szCs w:val="18"/>
              </w:rPr>
              <w:t>Gorriti )</w:t>
            </w:r>
            <w:proofErr w:type="gramEnd"/>
          </w:p>
        </w:tc>
        <w:tc>
          <w:tcPr>
            <w:tcW w:w="2709" w:type="dxa"/>
            <w:gridSpan w:val="2"/>
            <w:shd w:val="clear" w:color="auto" w:fill="F2F2F2" w:themeFill="background1" w:themeFillShade="F2"/>
            <w:vAlign w:val="center"/>
          </w:tcPr>
          <w:p w14:paraId="62A00169" w14:textId="77777777" w:rsidR="00450B4C" w:rsidRPr="00340BBD" w:rsidRDefault="00450B4C" w:rsidP="008459B8">
            <w:pPr>
              <w:spacing w:line="240" w:lineRule="auto"/>
              <w:jc w:val="center"/>
              <w:rPr>
                <w:rFonts w:cs="Arial"/>
                <w:b/>
                <w:sz w:val="18"/>
                <w:szCs w:val="18"/>
              </w:rPr>
            </w:pPr>
            <w:r w:rsidRPr="00340BBD">
              <w:rPr>
                <w:rFonts w:cs="Arial"/>
                <w:b/>
                <w:sz w:val="18"/>
                <w:szCs w:val="18"/>
              </w:rPr>
              <w:t>Trabajos Prácticos de Problemas</w:t>
            </w:r>
          </w:p>
          <w:p w14:paraId="2F63124E" w14:textId="77777777" w:rsidR="00450B4C" w:rsidRPr="00340BBD" w:rsidRDefault="00450B4C" w:rsidP="008459B8">
            <w:pPr>
              <w:spacing w:line="240" w:lineRule="auto"/>
              <w:jc w:val="center"/>
              <w:rPr>
                <w:rFonts w:cs="Arial"/>
                <w:sz w:val="18"/>
                <w:szCs w:val="18"/>
              </w:rPr>
            </w:pPr>
            <w:r w:rsidRPr="00340BBD">
              <w:rPr>
                <w:rFonts w:cs="Arial"/>
                <w:sz w:val="18"/>
                <w:szCs w:val="18"/>
              </w:rPr>
              <w:t xml:space="preserve">Jueves de 10 a 13 </w:t>
            </w:r>
            <w:proofErr w:type="spellStart"/>
            <w:proofErr w:type="gramStart"/>
            <w:r w:rsidRPr="00340BBD">
              <w:rPr>
                <w:rFonts w:cs="Arial"/>
                <w:sz w:val="18"/>
                <w:szCs w:val="18"/>
              </w:rPr>
              <w:t>hs</w:t>
            </w:r>
            <w:proofErr w:type="spellEnd"/>
            <w:r w:rsidRPr="00340BBD">
              <w:rPr>
                <w:rFonts w:cs="Arial"/>
                <w:sz w:val="18"/>
                <w:szCs w:val="18"/>
              </w:rPr>
              <w:t xml:space="preserve"> .Aula</w:t>
            </w:r>
            <w:proofErr w:type="gramEnd"/>
            <w:r w:rsidRPr="00340BBD">
              <w:rPr>
                <w:rFonts w:cs="Arial"/>
                <w:sz w:val="18"/>
                <w:szCs w:val="18"/>
              </w:rPr>
              <w:t xml:space="preserve"> 5 (Gorriti)</w:t>
            </w:r>
          </w:p>
        </w:tc>
        <w:tc>
          <w:tcPr>
            <w:tcW w:w="1701" w:type="dxa"/>
            <w:gridSpan w:val="2"/>
            <w:shd w:val="clear" w:color="auto" w:fill="F2F2F2" w:themeFill="background1" w:themeFillShade="F2"/>
            <w:vAlign w:val="center"/>
          </w:tcPr>
          <w:p w14:paraId="06C2092A" w14:textId="77777777" w:rsidR="00450B4C" w:rsidRPr="00340BBD" w:rsidRDefault="00450B4C" w:rsidP="008459B8">
            <w:pPr>
              <w:spacing w:line="240" w:lineRule="auto"/>
              <w:jc w:val="center"/>
              <w:rPr>
                <w:rFonts w:cs="Arial"/>
                <w:b/>
                <w:sz w:val="18"/>
                <w:szCs w:val="18"/>
              </w:rPr>
            </w:pPr>
            <w:r w:rsidRPr="00340BBD">
              <w:rPr>
                <w:rFonts w:cs="Arial"/>
                <w:b/>
                <w:sz w:val="18"/>
                <w:szCs w:val="18"/>
              </w:rPr>
              <w:t>Visitas</w:t>
            </w:r>
          </w:p>
        </w:tc>
      </w:tr>
      <w:tr w:rsidR="00450B4C" w:rsidRPr="00340BBD" w14:paraId="7EA02C63" w14:textId="77777777" w:rsidTr="008459B8">
        <w:trPr>
          <w:gridAfter w:val="1"/>
          <w:wAfter w:w="241" w:type="dxa"/>
          <w:trHeight w:val="711"/>
          <w:jc w:val="center"/>
        </w:trPr>
        <w:tc>
          <w:tcPr>
            <w:tcW w:w="601" w:type="dxa"/>
            <w:gridSpan w:val="2"/>
          </w:tcPr>
          <w:p w14:paraId="093FCF48" w14:textId="77777777" w:rsidR="00450B4C" w:rsidRPr="00340BBD" w:rsidRDefault="00450B4C" w:rsidP="008459B8">
            <w:pPr>
              <w:spacing w:line="240" w:lineRule="auto"/>
              <w:rPr>
                <w:rFonts w:cs="Arial"/>
                <w:sz w:val="18"/>
                <w:szCs w:val="18"/>
              </w:rPr>
            </w:pPr>
            <w:r w:rsidRPr="00340BBD">
              <w:rPr>
                <w:rFonts w:cs="Arial"/>
                <w:sz w:val="18"/>
                <w:szCs w:val="18"/>
              </w:rPr>
              <w:t>1</w:t>
            </w:r>
          </w:p>
        </w:tc>
        <w:tc>
          <w:tcPr>
            <w:tcW w:w="923" w:type="dxa"/>
          </w:tcPr>
          <w:p w14:paraId="6FFFBAAB" w14:textId="762EA808" w:rsidR="00450B4C" w:rsidRPr="00F041CC" w:rsidRDefault="00E837B4" w:rsidP="008459B8">
            <w:pPr>
              <w:spacing w:line="240" w:lineRule="auto"/>
              <w:rPr>
                <w:rFonts w:cs="Arial"/>
                <w:b/>
                <w:sz w:val="18"/>
                <w:szCs w:val="18"/>
              </w:rPr>
            </w:pPr>
            <w:r>
              <w:rPr>
                <w:rFonts w:cs="Arial"/>
                <w:b/>
                <w:sz w:val="18"/>
                <w:szCs w:val="18"/>
              </w:rPr>
              <w:t>15(08</w:t>
            </w:r>
          </w:p>
        </w:tc>
        <w:tc>
          <w:tcPr>
            <w:tcW w:w="3537" w:type="dxa"/>
          </w:tcPr>
          <w:p w14:paraId="40A93732" w14:textId="77777777" w:rsidR="00450B4C" w:rsidRDefault="00450B4C" w:rsidP="008459B8">
            <w:pPr>
              <w:spacing w:line="240" w:lineRule="auto"/>
              <w:jc w:val="left"/>
              <w:rPr>
                <w:rFonts w:cs="Arial"/>
                <w:sz w:val="18"/>
                <w:szCs w:val="18"/>
              </w:rPr>
            </w:pPr>
            <w:r w:rsidRPr="00B8028B">
              <w:rPr>
                <w:rFonts w:cs="Arial"/>
                <w:sz w:val="18"/>
                <w:szCs w:val="18"/>
              </w:rPr>
              <w:t xml:space="preserve">TEMA 1 </w:t>
            </w:r>
          </w:p>
          <w:p w14:paraId="36B7436B" w14:textId="77777777" w:rsidR="00450B4C" w:rsidRPr="00B8028B" w:rsidRDefault="00450B4C" w:rsidP="008459B8">
            <w:pPr>
              <w:spacing w:line="240" w:lineRule="auto"/>
              <w:jc w:val="left"/>
              <w:rPr>
                <w:rFonts w:cs="Arial"/>
                <w:sz w:val="18"/>
                <w:szCs w:val="18"/>
              </w:rPr>
            </w:pPr>
            <w:r w:rsidRPr="00B8028B">
              <w:rPr>
                <w:rFonts w:cs="Arial"/>
                <w:sz w:val="18"/>
                <w:szCs w:val="18"/>
              </w:rPr>
              <w:t xml:space="preserve">Leche </w:t>
            </w:r>
          </w:p>
          <w:p w14:paraId="2FA239F0" w14:textId="77777777" w:rsidR="00450B4C" w:rsidRPr="00B8028B" w:rsidRDefault="00450B4C" w:rsidP="008459B8">
            <w:pPr>
              <w:spacing w:line="240" w:lineRule="auto"/>
              <w:jc w:val="left"/>
              <w:rPr>
                <w:rFonts w:cs="Arial"/>
                <w:sz w:val="18"/>
                <w:szCs w:val="18"/>
              </w:rPr>
            </w:pPr>
            <w:r w:rsidRPr="00B8028B">
              <w:rPr>
                <w:rFonts w:cs="Arial"/>
                <w:sz w:val="18"/>
                <w:szCs w:val="18"/>
              </w:rPr>
              <w:t>Definición según el CAA. Propiedades físico-químicas y sensoriales. Características</w:t>
            </w:r>
          </w:p>
        </w:tc>
        <w:tc>
          <w:tcPr>
            <w:tcW w:w="2709" w:type="dxa"/>
            <w:gridSpan w:val="2"/>
          </w:tcPr>
          <w:p w14:paraId="7D956C66" w14:textId="77777777" w:rsidR="00450B4C" w:rsidRPr="00B8028B" w:rsidRDefault="00450B4C" w:rsidP="008459B8">
            <w:pPr>
              <w:spacing w:line="240" w:lineRule="auto"/>
              <w:rPr>
                <w:rFonts w:cs="Arial"/>
                <w:sz w:val="18"/>
                <w:szCs w:val="18"/>
              </w:rPr>
            </w:pPr>
          </w:p>
          <w:p w14:paraId="686C7871" w14:textId="77777777" w:rsidR="00450B4C" w:rsidRPr="00B8028B" w:rsidRDefault="00450B4C" w:rsidP="008459B8">
            <w:pPr>
              <w:spacing w:line="240" w:lineRule="auto"/>
              <w:rPr>
                <w:rFonts w:cs="Arial"/>
                <w:sz w:val="18"/>
                <w:szCs w:val="18"/>
              </w:rPr>
            </w:pPr>
            <w:r w:rsidRPr="00B8028B">
              <w:rPr>
                <w:rFonts w:cs="Arial"/>
                <w:sz w:val="18"/>
                <w:szCs w:val="18"/>
              </w:rPr>
              <w:t>Estandarización. Tratamientos térmicos de la leche: Pasteurización-Esterilización.</w:t>
            </w:r>
          </w:p>
        </w:tc>
        <w:tc>
          <w:tcPr>
            <w:tcW w:w="1701" w:type="dxa"/>
            <w:gridSpan w:val="2"/>
          </w:tcPr>
          <w:p w14:paraId="24557CC4" w14:textId="77777777" w:rsidR="00450B4C" w:rsidRPr="00340BBD" w:rsidRDefault="00450B4C" w:rsidP="008459B8">
            <w:pPr>
              <w:spacing w:line="240" w:lineRule="auto"/>
              <w:rPr>
                <w:rFonts w:cs="Arial"/>
                <w:sz w:val="18"/>
                <w:szCs w:val="18"/>
              </w:rPr>
            </w:pPr>
          </w:p>
        </w:tc>
      </w:tr>
      <w:tr w:rsidR="00450B4C" w:rsidRPr="00340BBD" w14:paraId="4C9EC4E2" w14:textId="77777777" w:rsidTr="008459B8">
        <w:trPr>
          <w:gridAfter w:val="1"/>
          <w:wAfter w:w="241" w:type="dxa"/>
          <w:jc w:val="center"/>
        </w:trPr>
        <w:tc>
          <w:tcPr>
            <w:tcW w:w="601" w:type="dxa"/>
            <w:gridSpan w:val="2"/>
          </w:tcPr>
          <w:p w14:paraId="61D3D337" w14:textId="77777777" w:rsidR="00450B4C" w:rsidRPr="00340BBD" w:rsidRDefault="00450B4C" w:rsidP="008459B8">
            <w:pPr>
              <w:spacing w:line="240" w:lineRule="auto"/>
              <w:rPr>
                <w:rFonts w:cs="Arial"/>
                <w:sz w:val="18"/>
                <w:szCs w:val="18"/>
              </w:rPr>
            </w:pPr>
            <w:r w:rsidRPr="00340BBD">
              <w:rPr>
                <w:rFonts w:cs="Arial"/>
                <w:sz w:val="18"/>
                <w:szCs w:val="18"/>
              </w:rPr>
              <w:t>2</w:t>
            </w:r>
          </w:p>
          <w:p w14:paraId="165ACB8F" w14:textId="77777777" w:rsidR="00450B4C" w:rsidRPr="00340BBD" w:rsidRDefault="00450B4C" w:rsidP="008459B8">
            <w:pPr>
              <w:spacing w:line="240" w:lineRule="auto"/>
              <w:rPr>
                <w:rFonts w:cs="Arial"/>
                <w:sz w:val="18"/>
                <w:szCs w:val="18"/>
              </w:rPr>
            </w:pPr>
          </w:p>
        </w:tc>
        <w:tc>
          <w:tcPr>
            <w:tcW w:w="923" w:type="dxa"/>
          </w:tcPr>
          <w:p w14:paraId="343FF9FA" w14:textId="26E2C729" w:rsidR="00450B4C" w:rsidRPr="00F041CC" w:rsidRDefault="00E837B4" w:rsidP="008459B8">
            <w:pPr>
              <w:spacing w:line="240" w:lineRule="auto"/>
              <w:rPr>
                <w:rFonts w:cs="Arial"/>
                <w:b/>
                <w:sz w:val="18"/>
                <w:szCs w:val="18"/>
              </w:rPr>
            </w:pPr>
            <w:r>
              <w:rPr>
                <w:rFonts w:cs="Arial"/>
                <w:b/>
                <w:sz w:val="18"/>
                <w:szCs w:val="18"/>
              </w:rPr>
              <w:t>22</w:t>
            </w:r>
            <w:r w:rsidR="00450B4C" w:rsidRPr="00F041CC">
              <w:rPr>
                <w:rFonts w:cs="Arial"/>
                <w:b/>
                <w:sz w:val="18"/>
                <w:szCs w:val="18"/>
              </w:rPr>
              <w:t>/08</w:t>
            </w:r>
          </w:p>
        </w:tc>
        <w:tc>
          <w:tcPr>
            <w:tcW w:w="3537" w:type="dxa"/>
          </w:tcPr>
          <w:p w14:paraId="1565BB2C" w14:textId="77777777" w:rsidR="00450B4C" w:rsidRPr="00B8028B" w:rsidRDefault="00450B4C" w:rsidP="008459B8">
            <w:pPr>
              <w:spacing w:line="240" w:lineRule="auto"/>
              <w:jc w:val="left"/>
              <w:rPr>
                <w:rFonts w:cs="Arial"/>
                <w:sz w:val="18"/>
                <w:szCs w:val="18"/>
              </w:rPr>
            </w:pPr>
            <w:r w:rsidRPr="00B8028B">
              <w:rPr>
                <w:rFonts w:cs="Arial"/>
                <w:sz w:val="18"/>
                <w:szCs w:val="18"/>
              </w:rPr>
              <w:t xml:space="preserve">TEMA 2 Productos Lácteos deshidratados. Leche en Polvo </w:t>
            </w:r>
          </w:p>
        </w:tc>
        <w:tc>
          <w:tcPr>
            <w:tcW w:w="2709" w:type="dxa"/>
            <w:gridSpan w:val="2"/>
          </w:tcPr>
          <w:p w14:paraId="7ACA482B" w14:textId="77777777" w:rsidR="00450B4C" w:rsidRPr="00B8028B" w:rsidRDefault="00450B4C" w:rsidP="008459B8">
            <w:pPr>
              <w:rPr>
                <w:rFonts w:cs="Arial"/>
                <w:sz w:val="18"/>
                <w:szCs w:val="18"/>
              </w:rPr>
            </w:pPr>
            <w:r w:rsidRPr="00B8028B">
              <w:rPr>
                <w:rFonts w:cs="Arial"/>
                <w:sz w:val="18"/>
                <w:szCs w:val="18"/>
              </w:rPr>
              <w:t>Industria láctea: leche en polvo</w:t>
            </w:r>
          </w:p>
          <w:p w14:paraId="3D3F9ADF" w14:textId="77777777" w:rsidR="00450B4C" w:rsidRPr="00B8028B" w:rsidRDefault="00450B4C" w:rsidP="008459B8">
            <w:pPr>
              <w:spacing w:line="240" w:lineRule="auto"/>
              <w:rPr>
                <w:rFonts w:cs="Arial"/>
                <w:sz w:val="18"/>
                <w:szCs w:val="18"/>
              </w:rPr>
            </w:pPr>
          </w:p>
        </w:tc>
        <w:tc>
          <w:tcPr>
            <w:tcW w:w="1701" w:type="dxa"/>
            <w:gridSpan w:val="2"/>
          </w:tcPr>
          <w:p w14:paraId="4C254397" w14:textId="77777777" w:rsidR="00450B4C" w:rsidRPr="00B8028B" w:rsidRDefault="00450B4C" w:rsidP="008459B8">
            <w:pPr>
              <w:spacing w:line="240" w:lineRule="auto"/>
              <w:jc w:val="left"/>
              <w:rPr>
                <w:rFonts w:cs="Arial"/>
                <w:sz w:val="18"/>
                <w:szCs w:val="18"/>
              </w:rPr>
            </w:pPr>
          </w:p>
        </w:tc>
      </w:tr>
      <w:tr w:rsidR="00450B4C" w:rsidRPr="00340BBD" w14:paraId="6199F672" w14:textId="77777777" w:rsidTr="008459B8">
        <w:trPr>
          <w:gridAfter w:val="1"/>
          <w:wAfter w:w="241" w:type="dxa"/>
          <w:jc w:val="center"/>
        </w:trPr>
        <w:tc>
          <w:tcPr>
            <w:tcW w:w="601" w:type="dxa"/>
            <w:gridSpan w:val="2"/>
          </w:tcPr>
          <w:p w14:paraId="01F3E174" w14:textId="77777777" w:rsidR="00450B4C" w:rsidRPr="00340BBD" w:rsidRDefault="00450B4C" w:rsidP="008459B8">
            <w:pPr>
              <w:spacing w:line="240" w:lineRule="auto"/>
              <w:rPr>
                <w:rFonts w:cs="Arial"/>
                <w:sz w:val="18"/>
                <w:szCs w:val="18"/>
              </w:rPr>
            </w:pPr>
            <w:r w:rsidRPr="00340BBD">
              <w:rPr>
                <w:rFonts w:cs="Arial"/>
                <w:sz w:val="18"/>
                <w:szCs w:val="18"/>
              </w:rPr>
              <w:t>3</w:t>
            </w:r>
          </w:p>
        </w:tc>
        <w:tc>
          <w:tcPr>
            <w:tcW w:w="923" w:type="dxa"/>
          </w:tcPr>
          <w:p w14:paraId="041CE055" w14:textId="2CAE12C4" w:rsidR="00450B4C" w:rsidRPr="00F041CC" w:rsidRDefault="00E837B4" w:rsidP="008459B8">
            <w:pPr>
              <w:spacing w:line="240" w:lineRule="auto"/>
              <w:rPr>
                <w:rFonts w:cs="Arial"/>
                <w:b/>
                <w:sz w:val="18"/>
                <w:szCs w:val="18"/>
              </w:rPr>
            </w:pPr>
            <w:r>
              <w:rPr>
                <w:rFonts w:cs="Arial"/>
                <w:b/>
                <w:sz w:val="18"/>
                <w:szCs w:val="18"/>
              </w:rPr>
              <w:t>29</w:t>
            </w:r>
            <w:r w:rsidR="00AE0556">
              <w:rPr>
                <w:rFonts w:cs="Arial"/>
                <w:b/>
                <w:sz w:val="18"/>
                <w:szCs w:val="18"/>
              </w:rPr>
              <w:t>/0</w:t>
            </w:r>
            <w:r>
              <w:rPr>
                <w:rFonts w:cs="Arial"/>
                <w:b/>
                <w:sz w:val="18"/>
                <w:szCs w:val="18"/>
              </w:rPr>
              <w:t>8</w:t>
            </w:r>
          </w:p>
        </w:tc>
        <w:tc>
          <w:tcPr>
            <w:tcW w:w="3537" w:type="dxa"/>
          </w:tcPr>
          <w:p w14:paraId="62D6D167" w14:textId="77777777" w:rsidR="00450B4C" w:rsidRPr="00B8028B" w:rsidRDefault="00450B4C" w:rsidP="008459B8">
            <w:pPr>
              <w:spacing w:line="240" w:lineRule="auto"/>
              <w:jc w:val="left"/>
              <w:rPr>
                <w:rFonts w:cs="Arial"/>
                <w:sz w:val="18"/>
                <w:szCs w:val="18"/>
              </w:rPr>
            </w:pPr>
            <w:r w:rsidRPr="00B8028B">
              <w:rPr>
                <w:rFonts w:cs="Arial"/>
                <w:sz w:val="18"/>
                <w:szCs w:val="18"/>
              </w:rPr>
              <w:t xml:space="preserve">TEMA 2 </w:t>
            </w:r>
          </w:p>
          <w:p w14:paraId="662C59E9" w14:textId="77777777" w:rsidR="00450B4C" w:rsidRPr="00B8028B" w:rsidRDefault="00450B4C" w:rsidP="008459B8">
            <w:pPr>
              <w:spacing w:line="240" w:lineRule="auto"/>
              <w:rPr>
                <w:rFonts w:cs="Arial"/>
                <w:sz w:val="18"/>
                <w:szCs w:val="18"/>
              </w:rPr>
            </w:pPr>
            <w:r w:rsidRPr="00B8028B">
              <w:rPr>
                <w:rFonts w:cs="Arial"/>
                <w:sz w:val="18"/>
                <w:szCs w:val="18"/>
              </w:rPr>
              <w:t>Elaboración de queso</w:t>
            </w:r>
          </w:p>
          <w:p w14:paraId="4E823A14" w14:textId="77777777" w:rsidR="00450B4C" w:rsidRPr="00B8028B" w:rsidRDefault="00450B4C" w:rsidP="008459B8">
            <w:pPr>
              <w:spacing w:line="240" w:lineRule="auto"/>
              <w:rPr>
                <w:rFonts w:cs="Arial"/>
                <w:sz w:val="18"/>
                <w:szCs w:val="18"/>
              </w:rPr>
            </w:pPr>
          </w:p>
        </w:tc>
        <w:tc>
          <w:tcPr>
            <w:tcW w:w="2709" w:type="dxa"/>
            <w:gridSpan w:val="2"/>
          </w:tcPr>
          <w:p w14:paraId="74FAE376" w14:textId="77777777" w:rsidR="00450B4C" w:rsidRPr="00B8028B" w:rsidRDefault="00450B4C" w:rsidP="008459B8">
            <w:pPr>
              <w:rPr>
                <w:rFonts w:cs="Arial"/>
                <w:sz w:val="18"/>
                <w:szCs w:val="18"/>
              </w:rPr>
            </w:pPr>
            <w:r w:rsidRPr="00B8028B">
              <w:rPr>
                <w:rFonts w:cs="Arial"/>
                <w:sz w:val="18"/>
                <w:szCs w:val="18"/>
              </w:rPr>
              <w:t>Industria láctea: queso</w:t>
            </w:r>
          </w:p>
          <w:p w14:paraId="57F509AC" w14:textId="77777777" w:rsidR="00450B4C" w:rsidRPr="00B8028B" w:rsidRDefault="00450B4C" w:rsidP="008459B8">
            <w:pPr>
              <w:spacing w:line="240" w:lineRule="auto"/>
              <w:rPr>
                <w:rFonts w:cs="Arial"/>
                <w:sz w:val="18"/>
                <w:szCs w:val="18"/>
              </w:rPr>
            </w:pPr>
          </w:p>
        </w:tc>
        <w:tc>
          <w:tcPr>
            <w:tcW w:w="1701" w:type="dxa"/>
            <w:gridSpan w:val="2"/>
          </w:tcPr>
          <w:p w14:paraId="6E80E339" w14:textId="77777777" w:rsidR="00450B4C" w:rsidRPr="00340BBD" w:rsidRDefault="00450B4C" w:rsidP="008459B8">
            <w:pPr>
              <w:spacing w:line="240" w:lineRule="auto"/>
              <w:rPr>
                <w:rFonts w:cs="Arial"/>
                <w:sz w:val="18"/>
                <w:szCs w:val="18"/>
              </w:rPr>
            </w:pPr>
          </w:p>
        </w:tc>
      </w:tr>
      <w:tr w:rsidR="00450B4C" w:rsidRPr="00340BBD" w14:paraId="291D92BE" w14:textId="77777777" w:rsidTr="008459B8">
        <w:trPr>
          <w:gridAfter w:val="1"/>
          <w:wAfter w:w="241" w:type="dxa"/>
          <w:jc w:val="center"/>
        </w:trPr>
        <w:tc>
          <w:tcPr>
            <w:tcW w:w="601" w:type="dxa"/>
            <w:gridSpan w:val="2"/>
          </w:tcPr>
          <w:p w14:paraId="6A904D40" w14:textId="77777777" w:rsidR="00450B4C" w:rsidRPr="00340BBD" w:rsidRDefault="00450B4C" w:rsidP="008459B8">
            <w:pPr>
              <w:spacing w:line="240" w:lineRule="auto"/>
              <w:rPr>
                <w:rFonts w:cs="Arial"/>
                <w:sz w:val="18"/>
                <w:szCs w:val="18"/>
              </w:rPr>
            </w:pPr>
            <w:r w:rsidRPr="00340BBD">
              <w:rPr>
                <w:rFonts w:cs="Arial"/>
                <w:sz w:val="18"/>
                <w:szCs w:val="18"/>
              </w:rPr>
              <w:t>4</w:t>
            </w:r>
          </w:p>
        </w:tc>
        <w:tc>
          <w:tcPr>
            <w:tcW w:w="923" w:type="dxa"/>
          </w:tcPr>
          <w:p w14:paraId="3CF08849" w14:textId="351BFCA1" w:rsidR="00450B4C" w:rsidRPr="00F041CC" w:rsidRDefault="00E837B4" w:rsidP="008459B8">
            <w:pPr>
              <w:spacing w:line="240" w:lineRule="auto"/>
              <w:rPr>
                <w:rFonts w:cs="Arial"/>
                <w:b/>
                <w:sz w:val="18"/>
                <w:szCs w:val="18"/>
              </w:rPr>
            </w:pPr>
            <w:r>
              <w:rPr>
                <w:rFonts w:cs="Arial"/>
                <w:b/>
                <w:sz w:val="18"/>
                <w:szCs w:val="18"/>
              </w:rPr>
              <w:t>05</w:t>
            </w:r>
            <w:r w:rsidR="00AE0556">
              <w:rPr>
                <w:rFonts w:cs="Arial"/>
                <w:b/>
                <w:sz w:val="18"/>
                <w:szCs w:val="18"/>
              </w:rPr>
              <w:t>/09</w:t>
            </w:r>
          </w:p>
        </w:tc>
        <w:tc>
          <w:tcPr>
            <w:tcW w:w="3537" w:type="dxa"/>
          </w:tcPr>
          <w:p w14:paraId="72A931E8" w14:textId="77777777" w:rsidR="00450B4C" w:rsidRPr="00B8028B" w:rsidRDefault="00450B4C" w:rsidP="008459B8">
            <w:pPr>
              <w:spacing w:line="240" w:lineRule="auto"/>
              <w:jc w:val="left"/>
              <w:rPr>
                <w:rFonts w:cs="Arial"/>
                <w:sz w:val="18"/>
                <w:szCs w:val="18"/>
              </w:rPr>
            </w:pPr>
            <w:r w:rsidRPr="00B8028B">
              <w:rPr>
                <w:rFonts w:cs="Arial"/>
                <w:sz w:val="18"/>
                <w:szCs w:val="18"/>
              </w:rPr>
              <w:t xml:space="preserve">TEMA 2 </w:t>
            </w:r>
          </w:p>
          <w:p w14:paraId="5FEC85DE" w14:textId="77777777" w:rsidR="00450B4C" w:rsidRPr="00B8028B" w:rsidRDefault="00450B4C" w:rsidP="008459B8">
            <w:pPr>
              <w:spacing w:line="240" w:lineRule="auto"/>
              <w:rPr>
                <w:rFonts w:cs="Arial"/>
                <w:sz w:val="18"/>
                <w:szCs w:val="18"/>
              </w:rPr>
            </w:pPr>
            <w:r w:rsidRPr="00B8028B">
              <w:rPr>
                <w:rFonts w:cs="Arial"/>
                <w:sz w:val="18"/>
                <w:szCs w:val="18"/>
              </w:rPr>
              <w:t>Productos Lácteos Fermentados. Yogur</w:t>
            </w:r>
          </w:p>
          <w:p w14:paraId="0FD887C4" w14:textId="77777777" w:rsidR="00450B4C" w:rsidRPr="00B8028B" w:rsidRDefault="00450B4C" w:rsidP="008459B8">
            <w:pPr>
              <w:spacing w:line="240" w:lineRule="auto"/>
              <w:rPr>
                <w:rFonts w:cs="Arial"/>
                <w:sz w:val="18"/>
                <w:szCs w:val="18"/>
              </w:rPr>
            </w:pPr>
            <w:r w:rsidRPr="00B8028B">
              <w:rPr>
                <w:rFonts w:cs="Arial"/>
                <w:sz w:val="18"/>
                <w:szCs w:val="18"/>
              </w:rPr>
              <w:t xml:space="preserve">Elaboración de manteca </w:t>
            </w:r>
          </w:p>
        </w:tc>
        <w:tc>
          <w:tcPr>
            <w:tcW w:w="2709" w:type="dxa"/>
            <w:gridSpan w:val="2"/>
          </w:tcPr>
          <w:p w14:paraId="00DD362F" w14:textId="77777777" w:rsidR="00450B4C" w:rsidRPr="00B8028B" w:rsidRDefault="00450B4C" w:rsidP="008459B8">
            <w:pPr>
              <w:spacing w:line="240" w:lineRule="auto"/>
              <w:rPr>
                <w:rFonts w:cs="Arial"/>
                <w:sz w:val="18"/>
                <w:szCs w:val="18"/>
              </w:rPr>
            </w:pPr>
            <w:r w:rsidRPr="00B8028B">
              <w:rPr>
                <w:rFonts w:cs="Arial"/>
                <w:sz w:val="18"/>
                <w:szCs w:val="18"/>
              </w:rPr>
              <w:t>Industria láctea: yogur</w:t>
            </w:r>
          </w:p>
        </w:tc>
        <w:tc>
          <w:tcPr>
            <w:tcW w:w="1701" w:type="dxa"/>
            <w:gridSpan w:val="2"/>
          </w:tcPr>
          <w:p w14:paraId="41746398" w14:textId="77777777" w:rsidR="00450B4C" w:rsidRPr="00340BBD" w:rsidRDefault="00450B4C" w:rsidP="008459B8">
            <w:pPr>
              <w:spacing w:line="240" w:lineRule="auto"/>
              <w:rPr>
                <w:rFonts w:cs="Arial"/>
                <w:sz w:val="18"/>
                <w:szCs w:val="18"/>
              </w:rPr>
            </w:pPr>
          </w:p>
        </w:tc>
      </w:tr>
      <w:tr w:rsidR="00450B4C" w:rsidRPr="00340BBD" w14:paraId="0E79011A" w14:textId="77777777" w:rsidTr="008459B8">
        <w:trPr>
          <w:gridAfter w:val="1"/>
          <w:wAfter w:w="241" w:type="dxa"/>
          <w:jc w:val="center"/>
        </w:trPr>
        <w:tc>
          <w:tcPr>
            <w:tcW w:w="601" w:type="dxa"/>
            <w:gridSpan w:val="2"/>
          </w:tcPr>
          <w:p w14:paraId="6E933DC4" w14:textId="77777777" w:rsidR="00450B4C" w:rsidRPr="00340BBD" w:rsidRDefault="00450B4C" w:rsidP="008459B8">
            <w:pPr>
              <w:spacing w:line="240" w:lineRule="auto"/>
              <w:rPr>
                <w:rFonts w:cs="Arial"/>
                <w:sz w:val="18"/>
                <w:szCs w:val="18"/>
              </w:rPr>
            </w:pPr>
            <w:r>
              <w:rPr>
                <w:rFonts w:cs="Arial"/>
                <w:sz w:val="18"/>
                <w:szCs w:val="18"/>
              </w:rPr>
              <w:t>5</w:t>
            </w:r>
          </w:p>
        </w:tc>
        <w:tc>
          <w:tcPr>
            <w:tcW w:w="923" w:type="dxa"/>
          </w:tcPr>
          <w:p w14:paraId="21B571A1" w14:textId="0D1AB9A4" w:rsidR="00450B4C" w:rsidRPr="00F041CC" w:rsidRDefault="00E837B4" w:rsidP="008459B8">
            <w:pPr>
              <w:spacing w:line="240" w:lineRule="auto"/>
              <w:rPr>
                <w:rFonts w:cs="Arial"/>
                <w:b/>
                <w:sz w:val="18"/>
                <w:szCs w:val="18"/>
              </w:rPr>
            </w:pPr>
            <w:r>
              <w:rPr>
                <w:rFonts w:cs="Arial"/>
                <w:b/>
                <w:sz w:val="18"/>
                <w:szCs w:val="18"/>
              </w:rPr>
              <w:t>12</w:t>
            </w:r>
            <w:r w:rsidR="00AE0556">
              <w:rPr>
                <w:rFonts w:cs="Arial"/>
                <w:b/>
                <w:sz w:val="18"/>
                <w:szCs w:val="18"/>
              </w:rPr>
              <w:t>/09</w:t>
            </w:r>
          </w:p>
        </w:tc>
        <w:tc>
          <w:tcPr>
            <w:tcW w:w="3537" w:type="dxa"/>
          </w:tcPr>
          <w:p w14:paraId="48D4F6D8" w14:textId="77777777" w:rsidR="00450B4C" w:rsidRPr="00B8028B" w:rsidRDefault="00450B4C" w:rsidP="008459B8">
            <w:pPr>
              <w:spacing w:line="240" w:lineRule="auto"/>
              <w:jc w:val="left"/>
              <w:rPr>
                <w:rFonts w:cs="Arial"/>
                <w:sz w:val="18"/>
                <w:szCs w:val="18"/>
              </w:rPr>
            </w:pPr>
            <w:r w:rsidRPr="00B8028B">
              <w:rPr>
                <w:rFonts w:cs="Arial"/>
                <w:sz w:val="18"/>
                <w:szCs w:val="18"/>
              </w:rPr>
              <w:t>TEMA 2 D</w:t>
            </w:r>
            <w:r>
              <w:rPr>
                <w:rFonts w:cs="Arial"/>
                <w:sz w:val="18"/>
                <w:szCs w:val="18"/>
              </w:rPr>
              <w:t>u</w:t>
            </w:r>
            <w:r w:rsidRPr="00B8028B">
              <w:rPr>
                <w:rFonts w:cs="Arial"/>
                <w:sz w:val="18"/>
                <w:szCs w:val="18"/>
              </w:rPr>
              <w:t xml:space="preserve">lce de leche y Subproductos Lácteos: Caseína y suero de leche </w:t>
            </w:r>
          </w:p>
        </w:tc>
        <w:tc>
          <w:tcPr>
            <w:tcW w:w="2709" w:type="dxa"/>
            <w:gridSpan w:val="2"/>
            <w:tcBorders>
              <w:bottom w:val="single" w:sz="4" w:space="0" w:color="000000"/>
            </w:tcBorders>
          </w:tcPr>
          <w:p w14:paraId="2D0E8FA4" w14:textId="77777777" w:rsidR="00450B4C" w:rsidRPr="00B8028B" w:rsidRDefault="00450B4C" w:rsidP="008459B8">
            <w:pPr>
              <w:rPr>
                <w:rFonts w:cs="Arial"/>
                <w:sz w:val="18"/>
                <w:szCs w:val="18"/>
              </w:rPr>
            </w:pPr>
            <w:r w:rsidRPr="00B8028B">
              <w:rPr>
                <w:rFonts w:cs="Arial"/>
                <w:sz w:val="18"/>
                <w:szCs w:val="18"/>
              </w:rPr>
              <w:t xml:space="preserve">Industria láctea: dulce de leche </w:t>
            </w:r>
          </w:p>
          <w:p w14:paraId="22A951E2" w14:textId="77777777" w:rsidR="00450B4C" w:rsidRPr="00B8028B" w:rsidRDefault="00450B4C" w:rsidP="008459B8">
            <w:pPr>
              <w:spacing w:line="240" w:lineRule="auto"/>
              <w:jc w:val="center"/>
              <w:rPr>
                <w:rFonts w:cs="Arial"/>
                <w:sz w:val="18"/>
                <w:szCs w:val="18"/>
              </w:rPr>
            </w:pPr>
          </w:p>
        </w:tc>
        <w:tc>
          <w:tcPr>
            <w:tcW w:w="1701" w:type="dxa"/>
            <w:gridSpan w:val="2"/>
          </w:tcPr>
          <w:p w14:paraId="54B713A2" w14:textId="77777777" w:rsidR="00450B4C" w:rsidRPr="00340BBD" w:rsidRDefault="00450B4C" w:rsidP="008459B8">
            <w:pPr>
              <w:spacing w:line="240" w:lineRule="auto"/>
              <w:rPr>
                <w:rFonts w:cs="Arial"/>
                <w:sz w:val="18"/>
                <w:szCs w:val="18"/>
              </w:rPr>
            </w:pPr>
          </w:p>
        </w:tc>
      </w:tr>
      <w:tr w:rsidR="00450B4C" w:rsidRPr="00340BBD" w14:paraId="27B78AF1" w14:textId="77777777" w:rsidTr="008459B8">
        <w:trPr>
          <w:gridAfter w:val="1"/>
          <w:wAfter w:w="241" w:type="dxa"/>
          <w:jc w:val="center"/>
        </w:trPr>
        <w:tc>
          <w:tcPr>
            <w:tcW w:w="601" w:type="dxa"/>
            <w:gridSpan w:val="2"/>
          </w:tcPr>
          <w:p w14:paraId="532BEE5A" w14:textId="77777777" w:rsidR="00450B4C" w:rsidRPr="00340BBD" w:rsidRDefault="00450B4C" w:rsidP="008459B8">
            <w:pPr>
              <w:spacing w:line="240" w:lineRule="auto"/>
              <w:rPr>
                <w:rFonts w:cs="Arial"/>
                <w:sz w:val="18"/>
                <w:szCs w:val="18"/>
              </w:rPr>
            </w:pPr>
            <w:r w:rsidRPr="00340BBD">
              <w:rPr>
                <w:rFonts w:cs="Arial"/>
                <w:sz w:val="18"/>
                <w:szCs w:val="18"/>
              </w:rPr>
              <w:t>6</w:t>
            </w:r>
          </w:p>
        </w:tc>
        <w:tc>
          <w:tcPr>
            <w:tcW w:w="923" w:type="dxa"/>
          </w:tcPr>
          <w:p w14:paraId="5763DD78" w14:textId="0BCB13D7" w:rsidR="00450B4C" w:rsidRPr="00F041CC" w:rsidRDefault="00E837B4" w:rsidP="008459B8">
            <w:pPr>
              <w:spacing w:line="240" w:lineRule="auto"/>
              <w:rPr>
                <w:rFonts w:cs="Arial"/>
                <w:b/>
                <w:sz w:val="18"/>
                <w:szCs w:val="18"/>
              </w:rPr>
            </w:pPr>
            <w:r>
              <w:rPr>
                <w:rFonts w:cs="Arial"/>
                <w:b/>
                <w:sz w:val="18"/>
                <w:szCs w:val="18"/>
              </w:rPr>
              <w:t>19</w:t>
            </w:r>
            <w:r w:rsidR="00450B4C" w:rsidRPr="00F041CC">
              <w:rPr>
                <w:rFonts w:cs="Arial"/>
                <w:b/>
                <w:sz w:val="18"/>
                <w:szCs w:val="18"/>
              </w:rPr>
              <w:t>/09</w:t>
            </w:r>
          </w:p>
        </w:tc>
        <w:tc>
          <w:tcPr>
            <w:tcW w:w="6246" w:type="dxa"/>
            <w:gridSpan w:val="3"/>
          </w:tcPr>
          <w:p w14:paraId="2D341837" w14:textId="77777777" w:rsidR="00450B4C" w:rsidRDefault="00450B4C" w:rsidP="008459B8">
            <w:pPr>
              <w:spacing w:line="240" w:lineRule="auto"/>
              <w:jc w:val="center"/>
              <w:rPr>
                <w:rFonts w:cs="Arial"/>
                <w:b/>
                <w:sz w:val="18"/>
                <w:szCs w:val="18"/>
              </w:rPr>
            </w:pPr>
            <w:r>
              <w:rPr>
                <w:rFonts w:cs="Arial"/>
                <w:b/>
                <w:sz w:val="18"/>
                <w:szCs w:val="18"/>
              </w:rPr>
              <w:t xml:space="preserve">Semana de consulta </w:t>
            </w:r>
          </w:p>
          <w:p w14:paraId="4291C4BB" w14:textId="77777777" w:rsidR="00450B4C" w:rsidRPr="00340BBD" w:rsidRDefault="00450B4C" w:rsidP="008459B8">
            <w:pPr>
              <w:spacing w:line="240" w:lineRule="auto"/>
              <w:jc w:val="center"/>
              <w:rPr>
                <w:rFonts w:cs="Arial"/>
                <w:b/>
                <w:sz w:val="18"/>
                <w:szCs w:val="18"/>
              </w:rPr>
            </w:pPr>
          </w:p>
        </w:tc>
        <w:tc>
          <w:tcPr>
            <w:tcW w:w="1701" w:type="dxa"/>
            <w:gridSpan w:val="2"/>
          </w:tcPr>
          <w:p w14:paraId="6D351019" w14:textId="77777777" w:rsidR="00450B4C" w:rsidRPr="00340BBD" w:rsidRDefault="00450B4C" w:rsidP="008459B8">
            <w:pPr>
              <w:spacing w:line="240" w:lineRule="auto"/>
              <w:rPr>
                <w:rFonts w:cs="Arial"/>
                <w:sz w:val="18"/>
                <w:szCs w:val="18"/>
              </w:rPr>
            </w:pPr>
          </w:p>
        </w:tc>
      </w:tr>
      <w:tr w:rsidR="00450B4C" w:rsidRPr="00340BBD" w14:paraId="103E0803" w14:textId="77777777" w:rsidTr="008459B8">
        <w:trPr>
          <w:gridAfter w:val="1"/>
          <w:wAfter w:w="241" w:type="dxa"/>
          <w:jc w:val="center"/>
        </w:trPr>
        <w:tc>
          <w:tcPr>
            <w:tcW w:w="601" w:type="dxa"/>
            <w:gridSpan w:val="2"/>
          </w:tcPr>
          <w:p w14:paraId="4759FCC4" w14:textId="77777777" w:rsidR="00450B4C" w:rsidRPr="00340BBD" w:rsidRDefault="00450B4C" w:rsidP="008459B8">
            <w:pPr>
              <w:spacing w:line="240" w:lineRule="auto"/>
              <w:rPr>
                <w:rFonts w:cs="Arial"/>
                <w:sz w:val="18"/>
                <w:szCs w:val="18"/>
              </w:rPr>
            </w:pPr>
            <w:r w:rsidRPr="00340BBD">
              <w:rPr>
                <w:rFonts w:cs="Arial"/>
                <w:sz w:val="18"/>
                <w:szCs w:val="18"/>
              </w:rPr>
              <w:t>7</w:t>
            </w:r>
          </w:p>
        </w:tc>
        <w:tc>
          <w:tcPr>
            <w:tcW w:w="923" w:type="dxa"/>
          </w:tcPr>
          <w:p w14:paraId="6242D467" w14:textId="0280A129" w:rsidR="00450B4C" w:rsidRPr="00F041CC" w:rsidRDefault="00E837B4" w:rsidP="008459B8">
            <w:pPr>
              <w:spacing w:line="240" w:lineRule="auto"/>
              <w:rPr>
                <w:rFonts w:cs="Arial"/>
                <w:b/>
                <w:sz w:val="18"/>
                <w:szCs w:val="18"/>
              </w:rPr>
            </w:pPr>
            <w:r>
              <w:rPr>
                <w:rFonts w:cs="Arial"/>
                <w:b/>
                <w:sz w:val="18"/>
                <w:szCs w:val="18"/>
              </w:rPr>
              <w:t>26</w:t>
            </w:r>
            <w:r w:rsidR="00450B4C" w:rsidRPr="00F041CC">
              <w:rPr>
                <w:rFonts w:cs="Arial"/>
                <w:b/>
                <w:sz w:val="18"/>
                <w:szCs w:val="18"/>
              </w:rPr>
              <w:t>/</w:t>
            </w:r>
            <w:r>
              <w:rPr>
                <w:rFonts w:cs="Arial"/>
                <w:b/>
                <w:sz w:val="18"/>
                <w:szCs w:val="18"/>
              </w:rPr>
              <w:t>09</w:t>
            </w:r>
          </w:p>
        </w:tc>
        <w:tc>
          <w:tcPr>
            <w:tcW w:w="6246" w:type="dxa"/>
            <w:gridSpan w:val="3"/>
          </w:tcPr>
          <w:p w14:paraId="38DB4E28" w14:textId="77777777" w:rsidR="00450B4C" w:rsidRDefault="00450B4C" w:rsidP="008459B8">
            <w:pPr>
              <w:spacing w:line="240" w:lineRule="auto"/>
              <w:rPr>
                <w:rFonts w:cs="Arial"/>
                <w:b/>
                <w:sz w:val="18"/>
                <w:szCs w:val="18"/>
              </w:rPr>
            </w:pPr>
          </w:p>
          <w:p w14:paraId="50522D19" w14:textId="77777777" w:rsidR="00450B4C" w:rsidRPr="00340BBD" w:rsidRDefault="00450B4C" w:rsidP="008459B8">
            <w:pPr>
              <w:spacing w:line="240" w:lineRule="auto"/>
              <w:jc w:val="center"/>
              <w:rPr>
                <w:rFonts w:cs="Arial"/>
                <w:b/>
                <w:sz w:val="18"/>
                <w:szCs w:val="18"/>
              </w:rPr>
            </w:pPr>
            <w:r w:rsidRPr="00340BBD">
              <w:rPr>
                <w:rFonts w:cs="Arial"/>
                <w:b/>
                <w:sz w:val="18"/>
                <w:szCs w:val="18"/>
              </w:rPr>
              <w:t>1º PARCIAL</w:t>
            </w:r>
          </w:p>
          <w:p w14:paraId="7B98E661" w14:textId="77777777" w:rsidR="00450B4C" w:rsidRPr="00340BBD" w:rsidRDefault="00450B4C" w:rsidP="008459B8">
            <w:pPr>
              <w:spacing w:line="240" w:lineRule="auto"/>
              <w:rPr>
                <w:rFonts w:cs="Arial"/>
                <w:b/>
                <w:sz w:val="18"/>
                <w:szCs w:val="18"/>
              </w:rPr>
            </w:pPr>
          </w:p>
        </w:tc>
        <w:tc>
          <w:tcPr>
            <w:tcW w:w="1701" w:type="dxa"/>
            <w:gridSpan w:val="2"/>
          </w:tcPr>
          <w:p w14:paraId="33CB1053" w14:textId="77777777" w:rsidR="00450B4C" w:rsidRPr="00340BBD" w:rsidRDefault="00450B4C" w:rsidP="008459B8">
            <w:pPr>
              <w:spacing w:line="240" w:lineRule="auto"/>
              <w:rPr>
                <w:rFonts w:cs="Arial"/>
                <w:sz w:val="18"/>
                <w:szCs w:val="18"/>
              </w:rPr>
            </w:pPr>
          </w:p>
        </w:tc>
      </w:tr>
      <w:tr w:rsidR="00450B4C" w:rsidRPr="00340BBD" w14:paraId="39749CB1" w14:textId="77777777" w:rsidTr="008459B8">
        <w:trPr>
          <w:gridAfter w:val="1"/>
          <w:wAfter w:w="241" w:type="dxa"/>
          <w:jc w:val="center"/>
        </w:trPr>
        <w:tc>
          <w:tcPr>
            <w:tcW w:w="601" w:type="dxa"/>
            <w:gridSpan w:val="2"/>
          </w:tcPr>
          <w:p w14:paraId="36C615FC" w14:textId="77777777" w:rsidR="00450B4C" w:rsidRPr="00340BBD" w:rsidRDefault="00450B4C" w:rsidP="008459B8">
            <w:pPr>
              <w:spacing w:line="240" w:lineRule="auto"/>
              <w:rPr>
                <w:rFonts w:cs="Arial"/>
                <w:sz w:val="18"/>
                <w:szCs w:val="18"/>
              </w:rPr>
            </w:pPr>
            <w:r w:rsidRPr="00340BBD">
              <w:rPr>
                <w:rFonts w:cs="Arial"/>
                <w:sz w:val="18"/>
                <w:szCs w:val="18"/>
              </w:rPr>
              <w:t>8</w:t>
            </w:r>
          </w:p>
          <w:p w14:paraId="6846358B" w14:textId="77777777" w:rsidR="00450B4C" w:rsidRPr="00340BBD" w:rsidRDefault="00450B4C" w:rsidP="008459B8">
            <w:pPr>
              <w:spacing w:line="240" w:lineRule="auto"/>
              <w:rPr>
                <w:rFonts w:cs="Arial"/>
                <w:sz w:val="18"/>
                <w:szCs w:val="18"/>
              </w:rPr>
            </w:pPr>
          </w:p>
        </w:tc>
        <w:tc>
          <w:tcPr>
            <w:tcW w:w="923" w:type="dxa"/>
          </w:tcPr>
          <w:p w14:paraId="6880FCE5" w14:textId="7672E95E" w:rsidR="00450B4C" w:rsidRPr="00F041CC" w:rsidRDefault="00E837B4" w:rsidP="008459B8">
            <w:pPr>
              <w:spacing w:line="240" w:lineRule="auto"/>
              <w:rPr>
                <w:rFonts w:cs="Arial"/>
                <w:b/>
                <w:sz w:val="18"/>
                <w:szCs w:val="18"/>
              </w:rPr>
            </w:pPr>
            <w:r>
              <w:rPr>
                <w:rFonts w:cs="Arial"/>
                <w:b/>
                <w:sz w:val="18"/>
                <w:szCs w:val="18"/>
              </w:rPr>
              <w:t>03</w:t>
            </w:r>
            <w:r w:rsidR="00AE0556">
              <w:rPr>
                <w:rFonts w:cs="Arial"/>
                <w:b/>
                <w:sz w:val="18"/>
                <w:szCs w:val="18"/>
              </w:rPr>
              <w:t>/10</w:t>
            </w:r>
          </w:p>
        </w:tc>
        <w:tc>
          <w:tcPr>
            <w:tcW w:w="3537" w:type="dxa"/>
          </w:tcPr>
          <w:p w14:paraId="3772D082" w14:textId="77777777" w:rsidR="00450B4C" w:rsidRDefault="00450B4C" w:rsidP="008459B8">
            <w:pPr>
              <w:spacing w:line="240" w:lineRule="auto"/>
              <w:rPr>
                <w:rFonts w:cs="Arial"/>
                <w:sz w:val="18"/>
                <w:szCs w:val="18"/>
              </w:rPr>
            </w:pPr>
            <w:r w:rsidRPr="00340BBD">
              <w:rPr>
                <w:rFonts w:cs="Arial"/>
                <w:sz w:val="18"/>
                <w:szCs w:val="18"/>
              </w:rPr>
              <w:t xml:space="preserve">Introducción </w:t>
            </w:r>
          </w:p>
          <w:p w14:paraId="4AB5D39B" w14:textId="77777777" w:rsidR="00450B4C" w:rsidRPr="00850662" w:rsidRDefault="00450B4C" w:rsidP="008459B8">
            <w:pPr>
              <w:spacing w:line="240" w:lineRule="auto"/>
              <w:rPr>
                <w:sz w:val="18"/>
                <w:szCs w:val="18"/>
              </w:rPr>
            </w:pPr>
            <w:r w:rsidRPr="00850662">
              <w:rPr>
                <w:sz w:val="18"/>
                <w:szCs w:val="18"/>
              </w:rPr>
              <w:t>TEMA 3</w:t>
            </w:r>
            <w:r>
              <w:rPr>
                <w:sz w:val="18"/>
                <w:szCs w:val="18"/>
              </w:rPr>
              <w:t xml:space="preserve"> -</w:t>
            </w:r>
          </w:p>
          <w:p w14:paraId="3C83CCFB" w14:textId="77777777" w:rsidR="00450B4C" w:rsidRPr="00340BBD" w:rsidRDefault="00450B4C" w:rsidP="008459B8">
            <w:pPr>
              <w:spacing w:line="240" w:lineRule="auto"/>
              <w:rPr>
                <w:rFonts w:cs="Arial"/>
                <w:sz w:val="18"/>
                <w:szCs w:val="18"/>
              </w:rPr>
            </w:pPr>
            <w:r w:rsidRPr="00850662">
              <w:rPr>
                <w:rFonts w:cs="Arial"/>
                <w:sz w:val="18"/>
                <w:szCs w:val="18"/>
              </w:rPr>
              <w:t xml:space="preserve">Transformación de musculo en carne: variables que dirigen los procesos.   </w:t>
            </w:r>
          </w:p>
        </w:tc>
        <w:tc>
          <w:tcPr>
            <w:tcW w:w="2709" w:type="dxa"/>
            <w:gridSpan w:val="2"/>
            <w:shd w:val="clear" w:color="auto" w:fill="FFFFFF" w:themeFill="background1"/>
          </w:tcPr>
          <w:p w14:paraId="275B93B3" w14:textId="77777777" w:rsidR="00450B4C" w:rsidRDefault="00450B4C" w:rsidP="008459B8">
            <w:pPr>
              <w:spacing w:line="240" w:lineRule="auto"/>
              <w:rPr>
                <w:rFonts w:cs="Arial"/>
                <w:sz w:val="18"/>
                <w:szCs w:val="18"/>
              </w:rPr>
            </w:pPr>
            <w:r w:rsidRPr="00340BBD">
              <w:rPr>
                <w:rFonts w:cs="Arial"/>
                <w:sz w:val="18"/>
                <w:szCs w:val="18"/>
              </w:rPr>
              <w:t>Introducción</w:t>
            </w:r>
          </w:p>
          <w:p w14:paraId="7F3DFDAF" w14:textId="77777777" w:rsidR="00450B4C" w:rsidRPr="00340BBD" w:rsidRDefault="00450B4C" w:rsidP="008459B8">
            <w:pPr>
              <w:spacing w:line="240" w:lineRule="auto"/>
              <w:rPr>
                <w:rFonts w:cs="Arial"/>
                <w:sz w:val="18"/>
                <w:szCs w:val="18"/>
              </w:rPr>
            </w:pPr>
            <w:r w:rsidRPr="00850662">
              <w:rPr>
                <w:rFonts w:cs="Arial"/>
                <w:sz w:val="18"/>
                <w:szCs w:val="18"/>
              </w:rPr>
              <w:t xml:space="preserve">Análisis de una planta </w:t>
            </w:r>
            <w:proofErr w:type="spellStart"/>
            <w:r w:rsidRPr="00850662">
              <w:rPr>
                <w:rFonts w:cs="Arial"/>
                <w:sz w:val="18"/>
                <w:szCs w:val="18"/>
              </w:rPr>
              <w:t>Faenadora</w:t>
            </w:r>
            <w:proofErr w:type="spellEnd"/>
            <w:r w:rsidRPr="00850662">
              <w:rPr>
                <w:rFonts w:cs="Arial"/>
                <w:sz w:val="18"/>
                <w:szCs w:val="18"/>
              </w:rPr>
              <w:t>- frigorífica</w:t>
            </w:r>
          </w:p>
        </w:tc>
        <w:tc>
          <w:tcPr>
            <w:tcW w:w="1701" w:type="dxa"/>
            <w:gridSpan w:val="2"/>
          </w:tcPr>
          <w:p w14:paraId="083A239B" w14:textId="77777777" w:rsidR="00450B4C" w:rsidRPr="00340BBD" w:rsidRDefault="00450B4C" w:rsidP="008459B8">
            <w:pPr>
              <w:spacing w:line="240" w:lineRule="auto"/>
              <w:rPr>
                <w:rFonts w:cs="Arial"/>
                <w:sz w:val="18"/>
                <w:szCs w:val="18"/>
              </w:rPr>
            </w:pPr>
          </w:p>
        </w:tc>
      </w:tr>
      <w:tr w:rsidR="00450B4C" w:rsidRPr="00340BBD" w14:paraId="6396518B" w14:textId="77777777" w:rsidTr="008459B8">
        <w:trPr>
          <w:gridAfter w:val="1"/>
          <w:wAfter w:w="241" w:type="dxa"/>
          <w:jc w:val="center"/>
        </w:trPr>
        <w:tc>
          <w:tcPr>
            <w:tcW w:w="601" w:type="dxa"/>
            <w:gridSpan w:val="2"/>
          </w:tcPr>
          <w:p w14:paraId="49AC12A9" w14:textId="77777777" w:rsidR="00450B4C" w:rsidRPr="00340BBD" w:rsidRDefault="00450B4C" w:rsidP="008459B8">
            <w:pPr>
              <w:spacing w:line="240" w:lineRule="auto"/>
              <w:rPr>
                <w:rFonts w:cs="Arial"/>
                <w:sz w:val="18"/>
                <w:szCs w:val="18"/>
              </w:rPr>
            </w:pPr>
          </w:p>
          <w:p w14:paraId="6954A77F" w14:textId="77777777" w:rsidR="00450B4C" w:rsidRPr="00340BBD" w:rsidRDefault="00450B4C" w:rsidP="008459B8">
            <w:pPr>
              <w:spacing w:line="240" w:lineRule="auto"/>
              <w:rPr>
                <w:rFonts w:cs="Arial"/>
                <w:sz w:val="18"/>
                <w:szCs w:val="18"/>
              </w:rPr>
            </w:pPr>
            <w:r>
              <w:rPr>
                <w:rFonts w:cs="Arial"/>
                <w:sz w:val="18"/>
                <w:szCs w:val="18"/>
              </w:rPr>
              <w:t>9</w:t>
            </w:r>
          </w:p>
        </w:tc>
        <w:tc>
          <w:tcPr>
            <w:tcW w:w="923" w:type="dxa"/>
          </w:tcPr>
          <w:p w14:paraId="6FAAA5A0" w14:textId="24CCB061" w:rsidR="00450B4C" w:rsidRPr="00F041CC" w:rsidRDefault="00AE0556" w:rsidP="008459B8">
            <w:pPr>
              <w:spacing w:line="240" w:lineRule="auto"/>
              <w:rPr>
                <w:rFonts w:cs="Arial"/>
                <w:b/>
                <w:sz w:val="18"/>
                <w:szCs w:val="18"/>
              </w:rPr>
            </w:pPr>
            <w:r>
              <w:rPr>
                <w:rFonts w:cs="Arial"/>
                <w:b/>
                <w:sz w:val="18"/>
                <w:szCs w:val="18"/>
              </w:rPr>
              <w:t>1</w:t>
            </w:r>
            <w:r w:rsidR="00E837B4">
              <w:rPr>
                <w:rFonts w:cs="Arial"/>
                <w:b/>
                <w:sz w:val="18"/>
                <w:szCs w:val="18"/>
              </w:rPr>
              <w:t>0</w:t>
            </w:r>
            <w:r w:rsidR="00450B4C">
              <w:rPr>
                <w:rFonts w:cs="Arial"/>
                <w:b/>
                <w:sz w:val="18"/>
                <w:szCs w:val="18"/>
              </w:rPr>
              <w:t>/10</w:t>
            </w:r>
          </w:p>
        </w:tc>
        <w:tc>
          <w:tcPr>
            <w:tcW w:w="3537" w:type="dxa"/>
          </w:tcPr>
          <w:p w14:paraId="00A0D9F3" w14:textId="77777777" w:rsidR="00450B4C" w:rsidRPr="00850662" w:rsidRDefault="00450B4C" w:rsidP="008459B8">
            <w:pPr>
              <w:spacing w:line="240" w:lineRule="auto"/>
              <w:jc w:val="left"/>
              <w:rPr>
                <w:sz w:val="18"/>
                <w:szCs w:val="18"/>
              </w:rPr>
            </w:pPr>
            <w:r w:rsidRPr="00850662">
              <w:rPr>
                <w:sz w:val="18"/>
                <w:szCs w:val="18"/>
              </w:rPr>
              <w:t xml:space="preserve">TEMA 4 </w:t>
            </w:r>
          </w:p>
          <w:p w14:paraId="35D5E544" w14:textId="77777777" w:rsidR="00450B4C" w:rsidRPr="00850662" w:rsidRDefault="00450B4C" w:rsidP="008459B8">
            <w:pPr>
              <w:spacing w:line="240" w:lineRule="auto"/>
              <w:rPr>
                <w:rFonts w:cs="Arial"/>
                <w:sz w:val="18"/>
                <w:szCs w:val="18"/>
              </w:rPr>
            </w:pPr>
            <w:r w:rsidRPr="00850662">
              <w:rPr>
                <w:rFonts w:cs="Arial"/>
                <w:sz w:val="18"/>
                <w:szCs w:val="18"/>
              </w:rPr>
              <w:t>Productos cárnicos derivados</w:t>
            </w:r>
          </w:p>
          <w:p w14:paraId="69C93F10" w14:textId="77777777" w:rsidR="00450B4C" w:rsidRPr="00850662" w:rsidRDefault="00450B4C" w:rsidP="008459B8">
            <w:pPr>
              <w:spacing w:line="240" w:lineRule="auto"/>
              <w:rPr>
                <w:rFonts w:cs="Arial"/>
                <w:sz w:val="18"/>
                <w:szCs w:val="18"/>
              </w:rPr>
            </w:pPr>
          </w:p>
        </w:tc>
        <w:tc>
          <w:tcPr>
            <w:tcW w:w="2709" w:type="dxa"/>
            <w:gridSpan w:val="2"/>
          </w:tcPr>
          <w:p w14:paraId="68853A8D" w14:textId="77777777" w:rsidR="00450B4C" w:rsidRDefault="00450B4C" w:rsidP="008459B8">
            <w:pPr>
              <w:spacing w:line="240" w:lineRule="auto"/>
              <w:jc w:val="left"/>
              <w:rPr>
                <w:rFonts w:cs="Arial"/>
                <w:sz w:val="18"/>
                <w:szCs w:val="18"/>
              </w:rPr>
            </w:pPr>
          </w:p>
          <w:p w14:paraId="5A242915" w14:textId="77777777" w:rsidR="00450B4C" w:rsidRPr="00850662" w:rsidRDefault="00450B4C" w:rsidP="008459B8">
            <w:pPr>
              <w:spacing w:line="240" w:lineRule="auto"/>
              <w:jc w:val="left"/>
              <w:rPr>
                <w:rFonts w:cs="Arial"/>
                <w:sz w:val="18"/>
                <w:szCs w:val="18"/>
              </w:rPr>
            </w:pPr>
          </w:p>
        </w:tc>
        <w:tc>
          <w:tcPr>
            <w:tcW w:w="1701" w:type="dxa"/>
            <w:gridSpan w:val="2"/>
          </w:tcPr>
          <w:p w14:paraId="3849001E" w14:textId="77777777" w:rsidR="00450B4C" w:rsidRPr="00340BBD" w:rsidRDefault="00450B4C" w:rsidP="008459B8">
            <w:pPr>
              <w:spacing w:line="240" w:lineRule="auto"/>
              <w:rPr>
                <w:rFonts w:cs="Arial"/>
                <w:sz w:val="18"/>
                <w:szCs w:val="18"/>
              </w:rPr>
            </w:pPr>
          </w:p>
        </w:tc>
      </w:tr>
      <w:tr w:rsidR="00450B4C" w:rsidRPr="00340BBD" w14:paraId="7CF249D7" w14:textId="77777777" w:rsidTr="008459B8">
        <w:trPr>
          <w:gridAfter w:val="1"/>
          <w:wAfter w:w="241" w:type="dxa"/>
          <w:jc w:val="center"/>
        </w:trPr>
        <w:tc>
          <w:tcPr>
            <w:tcW w:w="601" w:type="dxa"/>
            <w:gridSpan w:val="2"/>
          </w:tcPr>
          <w:p w14:paraId="18C328C0" w14:textId="77777777" w:rsidR="00450B4C" w:rsidRPr="00340BBD" w:rsidRDefault="00450B4C" w:rsidP="008459B8">
            <w:pPr>
              <w:spacing w:line="240" w:lineRule="auto"/>
              <w:rPr>
                <w:rFonts w:cs="Arial"/>
                <w:sz w:val="18"/>
                <w:szCs w:val="18"/>
              </w:rPr>
            </w:pPr>
          </w:p>
          <w:p w14:paraId="11FF0CC5" w14:textId="77777777" w:rsidR="00450B4C" w:rsidRPr="00340BBD" w:rsidRDefault="00450B4C" w:rsidP="008459B8">
            <w:pPr>
              <w:spacing w:line="240" w:lineRule="auto"/>
              <w:rPr>
                <w:rFonts w:cs="Arial"/>
                <w:sz w:val="18"/>
                <w:szCs w:val="18"/>
              </w:rPr>
            </w:pPr>
            <w:r>
              <w:rPr>
                <w:rFonts w:cs="Arial"/>
                <w:sz w:val="18"/>
                <w:szCs w:val="18"/>
              </w:rPr>
              <w:t>10</w:t>
            </w:r>
          </w:p>
          <w:p w14:paraId="00998BD5" w14:textId="77777777" w:rsidR="00450B4C" w:rsidRPr="00340BBD" w:rsidRDefault="00450B4C" w:rsidP="008459B8">
            <w:pPr>
              <w:spacing w:line="240" w:lineRule="auto"/>
              <w:rPr>
                <w:rFonts w:cs="Arial"/>
                <w:sz w:val="18"/>
                <w:szCs w:val="18"/>
              </w:rPr>
            </w:pPr>
          </w:p>
          <w:p w14:paraId="1D960894" w14:textId="77777777" w:rsidR="00450B4C" w:rsidRPr="00340BBD" w:rsidRDefault="00450B4C" w:rsidP="008459B8">
            <w:pPr>
              <w:spacing w:line="240" w:lineRule="auto"/>
              <w:rPr>
                <w:rFonts w:cs="Arial"/>
                <w:sz w:val="18"/>
                <w:szCs w:val="18"/>
              </w:rPr>
            </w:pPr>
          </w:p>
        </w:tc>
        <w:tc>
          <w:tcPr>
            <w:tcW w:w="923" w:type="dxa"/>
          </w:tcPr>
          <w:p w14:paraId="1FD3D0F6" w14:textId="4DD61414" w:rsidR="00450B4C" w:rsidRPr="00F041CC" w:rsidRDefault="00E837B4" w:rsidP="008459B8">
            <w:pPr>
              <w:spacing w:line="240" w:lineRule="auto"/>
              <w:rPr>
                <w:rFonts w:cs="Arial"/>
                <w:b/>
                <w:sz w:val="18"/>
                <w:szCs w:val="18"/>
              </w:rPr>
            </w:pPr>
            <w:r>
              <w:rPr>
                <w:rFonts w:cs="Arial"/>
                <w:b/>
                <w:sz w:val="18"/>
                <w:szCs w:val="18"/>
              </w:rPr>
              <w:t>17</w:t>
            </w:r>
            <w:r w:rsidR="00450B4C" w:rsidRPr="00F041CC">
              <w:rPr>
                <w:rFonts w:cs="Arial"/>
                <w:b/>
                <w:sz w:val="18"/>
                <w:szCs w:val="18"/>
              </w:rPr>
              <w:t>/</w:t>
            </w:r>
            <w:r w:rsidR="00450B4C">
              <w:rPr>
                <w:rFonts w:cs="Arial"/>
                <w:b/>
                <w:sz w:val="18"/>
                <w:szCs w:val="18"/>
              </w:rPr>
              <w:t>10</w:t>
            </w:r>
          </w:p>
        </w:tc>
        <w:tc>
          <w:tcPr>
            <w:tcW w:w="3537" w:type="dxa"/>
          </w:tcPr>
          <w:p w14:paraId="1C043F61" w14:textId="77777777" w:rsidR="00450B4C" w:rsidRPr="00850662" w:rsidRDefault="00450B4C" w:rsidP="008459B8">
            <w:pPr>
              <w:spacing w:line="240" w:lineRule="auto"/>
              <w:rPr>
                <w:sz w:val="18"/>
                <w:szCs w:val="18"/>
              </w:rPr>
            </w:pPr>
            <w:r>
              <w:rPr>
                <w:rFonts w:cs="Arial"/>
                <w:sz w:val="18"/>
                <w:szCs w:val="18"/>
              </w:rPr>
              <w:t>Productos cárnicos derivados. Emulsiones cárnicas</w:t>
            </w:r>
          </w:p>
          <w:p w14:paraId="6A002B70" w14:textId="77777777" w:rsidR="00450B4C" w:rsidRPr="00850662" w:rsidRDefault="00450B4C" w:rsidP="008459B8">
            <w:pPr>
              <w:spacing w:line="240" w:lineRule="auto"/>
              <w:rPr>
                <w:rFonts w:cs="Arial"/>
                <w:sz w:val="18"/>
                <w:szCs w:val="18"/>
              </w:rPr>
            </w:pPr>
          </w:p>
        </w:tc>
        <w:tc>
          <w:tcPr>
            <w:tcW w:w="2709" w:type="dxa"/>
            <w:gridSpan w:val="2"/>
          </w:tcPr>
          <w:p w14:paraId="238F5CEA" w14:textId="77777777" w:rsidR="00450B4C" w:rsidRPr="00850662" w:rsidRDefault="00450B4C" w:rsidP="008459B8">
            <w:pPr>
              <w:jc w:val="left"/>
              <w:rPr>
                <w:rFonts w:cs="Arial"/>
                <w:sz w:val="18"/>
                <w:szCs w:val="18"/>
              </w:rPr>
            </w:pPr>
            <w:r w:rsidRPr="00850662">
              <w:rPr>
                <w:rFonts w:cs="Arial"/>
                <w:sz w:val="18"/>
                <w:szCs w:val="18"/>
              </w:rPr>
              <w:t>. Industria canica: productos crudos cocidos</w:t>
            </w:r>
          </w:p>
        </w:tc>
        <w:tc>
          <w:tcPr>
            <w:tcW w:w="1701" w:type="dxa"/>
            <w:gridSpan w:val="2"/>
          </w:tcPr>
          <w:p w14:paraId="4DEC4A7C" w14:textId="77777777" w:rsidR="00450B4C" w:rsidRPr="00340BBD" w:rsidRDefault="00450B4C" w:rsidP="008459B8">
            <w:pPr>
              <w:spacing w:line="240" w:lineRule="auto"/>
              <w:rPr>
                <w:rFonts w:cs="Arial"/>
                <w:sz w:val="18"/>
                <w:szCs w:val="18"/>
              </w:rPr>
            </w:pPr>
          </w:p>
        </w:tc>
      </w:tr>
      <w:tr w:rsidR="00450B4C" w:rsidRPr="00340BBD" w14:paraId="3F11592E" w14:textId="77777777" w:rsidTr="008459B8">
        <w:trPr>
          <w:gridAfter w:val="1"/>
          <w:wAfter w:w="241" w:type="dxa"/>
          <w:jc w:val="center"/>
        </w:trPr>
        <w:tc>
          <w:tcPr>
            <w:tcW w:w="601" w:type="dxa"/>
            <w:gridSpan w:val="2"/>
          </w:tcPr>
          <w:p w14:paraId="7607B24A" w14:textId="77777777" w:rsidR="00450B4C" w:rsidRPr="00340BBD" w:rsidRDefault="00450B4C" w:rsidP="008459B8">
            <w:pPr>
              <w:spacing w:line="240" w:lineRule="auto"/>
              <w:rPr>
                <w:rFonts w:cs="Arial"/>
                <w:sz w:val="18"/>
                <w:szCs w:val="18"/>
              </w:rPr>
            </w:pPr>
            <w:r w:rsidRPr="00340BBD">
              <w:rPr>
                <w:rFonts w:cs="Arial"/>
                <w:sz w:val="18"/>
                <w:szCs w:val="18"/>
              </w:rPr>
              <w:t>1</w:t>
            </w:r>
            <w:r>
              <w:rPr>
                <w:rFonts w:cs="Arial"/>
                <w:sz w:val="18"/>
                <w:szCs w:val="18"/>
              </w:rPr>
              <w:t>1</w:t>
            </w:r>
          </w:p>
        </w:tc>
        <w:tc>
          <w:tcPr>
            <w:tcW w:w="923" w:type="dxa"/>
          </w:tcPr>
          <w:p w14:paraId="204FC462" w14:textId="6689F849" w:rsidR="00450B4C" w:rsidRPr="00F041CC" w:rsidRDefault="00E837B4" w:rsidP="008459B8">
            <w:pPr>
              <w:spacing w:line="240" w:lineRule="auto"/>
              <w:rPr>
                <w:rFonts w:cs="Arial"/>
                <w:b/>
                <w:sz w:val="18"/>
                <w:szCs w:val="18"/>
              </w:rPr>
            </w:pPr>
            <w:r>
              <w:rPr>
                <w:rFonts w:cs="Arial"/>
                <w:b/>
                <w:sz w:val="18"/>
                <w:szCs w:val="18"/>
              </w:rPr>
              <w:t>24</w:t>
            </w:r>
            <w:r w:rsidR="00AE0556">
              <w:rPr>
                <w:rFonts w:cs="Arial"/>
                <w:b/>
                <w:sz w:val="18"/>
                <w:szCs w:val="18"/>
              </w:rPr>
              <w:t>/1</w:t>
            </w:r>
            <w:r>
              <w:rPr>
                <w:rFonts w:cs="Arial"/>
                <w:b/>
                <w:sz w:val="18"/>
                <w:szCs w:val="18"/>
              </w:rPr>
              <w:t>0</w:t>
            </w:r>
          </w:p>
        </w:tc>
        <w:tc>
          <w:tcPr>
            <w:tcW w:w="3537" w:type="dxa"/>
          </w:tcPr>
          <w:p w14:paraId="2F2DB50D" w14:textId="77777777" w:rsidR="00450B4C" w:rsidRPr="00850662" w:rsidRDefault="00450B4C" w:rsidP="008459B8">
            <w:pPr>
              <w:spacing w:line="240" w:lineRule="auto"/>
              <w:jc w:val="left"/>
              <w:rPr>
                <w:rFonts w:cs="Arial"/>
                <w:sz w:val="18"/>
                <w:szCs w:val="18"/>
              </w:rPr>
            </w:pPr>
            <w:r w:rsidRPr="00850662">
              <w:rPr>
                <w:sz w:val="18"/>
                <w:szCs w:val="18"/>
              </w:rPr>
              <w:t xml:space="preserve">TEMA </w:t>
            </w:r>
            <w:proofErr w:type="gramStart"/>
            <w:r w:rsidRPr="00850662">
              <w:rPr>
                <w:sz w:val="18"/>
                <w:szCs w:val="18"/>
              </w:rPr>
              <w:t xml:space="preserve">5 </w:t>
            </w:r>
            <w:r>
              <w:rPr>
                <w:sz w:val="18"/>
                <w:szCs w:val="18"/>
              </w:rPr>
              <w:t>:</w:t>
            </w:r>
            <w:r w:rsidRPr="00850662">
              <w:rPr>
                <w:rFonts w:cs="Arial"/>
                <w:sz w:val="18"/>
                <w:szCs w:val="18"/>
              </w:rPr>
              <w:t>Pescado</w:t>
            </w:r>
            <w:proofErr w:type="gramEnd"/>
            <w:r w:rsidRPr="00850662">
              <w:rPr>
                <w:rFonts w:cs="Arial"/>
                <w:sz w:val="18"/>
                <w:szCs w:val="18"/>
              </w:rPr>
              <w:t>. Caracterización.</w:t>
            </w:r>
          </w:p>
          <w:p w14:paraId="07877836" w14:textId="77777777" w:rsidR="00450B4C" w:rsidRPr="00850662" w:rsidRDefault="00450B4C" w:rsidP="008459B8">
            <w:pPr>
              <w:jc w:val="left"/>
              <w:rPr>
                <w:rFonts w:cs="Arial"/>
                <w:sz w:val="18"/>
                <w:szCs w:val="18"/>
              </w:rPr>
            </w:pPr>
            <w:r>
              <w:rPr>
                <w:rFonts w:cs="Arial"/>
                <w:sz w:val="18"/>
                <w:szCs w:val="18"/>
              </w:rPr>
              <w:t xml:space="preserve">TEMA 6: </w:t>
            </w:r>
            <w:r w:rsidRPr="00850662">
              <w:rPr>
                <w:rFonts w:cs="Arial"/>
                <w:sz w:val="18"/>
                <w:szCs w:val="18"/>
              </w:rPr>
              <w:t>Industria pesquera: conserva de pescado</w:t>
            </w:r>
          </w:p>
          <w:p w14:paraId="731B63D7" w14:textId="77777777" w:rsidR="00450B4C" w:rsidRPr="00850662" w:rsidRDefault="00450B4C" w:rsidP="008459B8">
            <w:pPr>
              <w:spacing w:line="240" w:lineRule="auto"/>
              <w:jc w:val="left"/>
              <w:rPr>
                <w:sz w:val="18"/>
                <w:szCs w:val="18"/>
              </w:rPr>
            </w:pPr>
          </w:p>
        </w:tc>
        <w:tc>
          <w:tcPr>
            <w:tcW w:w="2709" w:type="dxa"/>
            <w:gridSpan w:val="2"/>
          </w:tcPr>
          <w:p w14:paraId="7CD22018" w14:textId="77777777" w:rsidR="00450B4C" w:rsidRPr="00850662" w:rsidRDefault="00450B4C" w:rsidP="008459B8">
            <w:pPr>
              <w:jc w:val="left"/>
              <w:rPr>
                <w:rFonts w:cs="Arial"/>
                <w:sz w:val="18"/>
                <w:szCs w:val="18"/>
              </w:rPr>
            </w:pPr>
            <w:r w:rsidRPr="00850662">
              <w:rPr>
                <w:rFonts w:cs="Arial"/>
                <w:sz w:val="18"/>
                <w:szCs w:val="18"/>
              </w:rPr>
              <w:t>Sistemas de conservación del pescado</w:t>
            </w:r>
          </w:p>
          <w:p w14:paraId="242635A0" w14:textId="77777777" w:rsidR="00450B4C" w:rsidRPr="00850662" w:rsidRDefault="00450B4C" w:rsidP="008459B8">
            <w:pPr>
              <w:jc w:val="left"/>
              <w:rPr>
                <w:rFonts w:cs="Arial"/>
                <w:sz w:val="18"/>
                <w:szCs w:val="18"/>
              </w:rPr>
            </w:pPr>
            <w:r>
              <w:rPr>
                <w:rFonts w:cs="Arial"/>
                <w:sz w:val="18"/>
                <w:szCs w:val="18"/>
              </w:rPr>
              <w:t>C</w:t>
            </w:r>
            <w:r w:rsidRPr="00850662">
              <w:rPr>
                <w:rFonts w:cs="Arial"/>
                <w:sz w:val="18"/>
                <w:szCs w:val="18"/>
              </w:rPr>
              <w:t>onserva</w:t>
            </w:r>
            <w:r>
              <w:rPr>
                <w:rFonts w:cs="Arial"/>
                <w:sz w:val="18"/>
                <w:szCs w:val="18"/>
              </w:rPr>
              <w:t>s</w:t>
            </w:r>
            <w:r w:rsidRPr="00850662">
              <w:rPr>
                <w:rFonts w:cs="Arial"/>
                <w:sz w:val="18"/>
                <w:szCs w:val="18"/>
              </w:rPr>
              <w:t xml:space="preserve"> de pescado</w:t>
            </w:r>
          </w:p>
          <w:p w14:paraId="68E40D2B" w14:textId="77777777" w:rsidR="00450B4C" w:rsidRPr="00850662" w:rsidRDefault="00450B4C" w:rsidP="008459B8">
            <w:pPr>
              <w:jc w:val="left"/>
              <w:rPr>
                <w:rFonts w:cs="Arial"/>
                <w:sz w:val="18"/>
                <w:szCs w:val="18"/>
              </w:rPr>
            </w:pPr>
          </w:p>
        </w:tc>
        <w:tc>
          <w:tcPr>
            <w:tcW w:w="1701" w:type="dxa"/>
            <w:gridSpan w:val="2"/>
          </w:tcPr>
          <w:p w14:paraId="0FDA26DB" w14:textId="77777777" w:rsidR="00450B4C" w:rsidRPr="00340BBD" w:rsidRDefault="00450B4C" w:rsidP="008459B8">
            <w:pPr>
              <w:spacing w:line="240" w:lineRule="auto"/>
              <w:rPr>
                <w:rFonts w:cs="Arial"/>
                <w:sz w:val="18"/>
                <w:szCs w:val="18"/>
              </w:rPr>
            </w:pPr>
          </w:p>
        </w:tc>
      </w:tr>
      <w:tr w:rsidR="00450B4C" w:rsidRPr="00340BBD" w14:paraId="186BB70F" w14:textId="77777777" w:rsidTr="008459B8">
        <w:trPr>
          <w:gridAfter w:val="1"/>
          <w:wAfter w:w="241" w:type="dxa"/>
          <w:jc w:val="center"/>
        </w:trPr>
        <w:tc>
          <w:tcPr>
            <w:tcW w:w="601" w:type="dxa"/>
            <w:gridSpan w:val="2"/>
          </w:tcPr>
          <w:p w14:paraId="17970757" w14:textId="77777777" w:rsidR="00450B4C" w:rsidRPr="00340BBD" w:rsidRDefault="00450B4C" w:rsidP="008459B8">
            <w:pPr>
              <w:spacing w:line="240" w:lineRule="auto"/>
              <w:rPr>
                <w:rFonts w:cs="Arial"/>
                <w:sz w:val="18"/>
                <w:szCs w:val="18"/>
              </w:rPr>
            </w:pPr>
            <w:r w:rsidRPr="00340BBD">
              <w:rPr>
                <w:rFonts w:cs="Arial"/>
                <w:sz w:val="18"/>
                <w:szCs w:val="18"/>
              </w:rPr>
              <w:t>1</w:t>
            </w:r>
            <w:r>
              <w:rPr>
                <w:rFonts w:cs="Arial"/>
                <w:sz w:val="18"/>
                <w:szCs w:val="18"/>
              </w:rPr>
              <w:t>2</w:t>
            </w:r>
          </w:p>
        </w:tc>
        <w:tc>
          <w:tcPr>
            <w:tcW w:w="923" w:type="dxa"/>
          </w:tcPr>
          <w:p w14:paraId="18014EFA" w14:textId="61D60D34" w:rsidR="00450B4C" w:rsidRPr="00F041CC" w:rsidRDefault="00E837B4" w:rsidP="008459B8">
            <w:pPr>
              <w:spacing w:line="240" w:lineRule="auto"/>
              <w:rPr>
                <w:rFonts w:cs="Arial"/>
                <w:b/>
                <w:sz w:val="18"/>
                <w:szCs w:val="18"/>
              </w:rPr>
            </w:pPr>
            <w:r>
              <w:rPr>
                <w:rFonts w:cs="Arial"/>
                <w:b/>
                <w:sz w:val="18"/>
                <w:szCs w:val="18"/>
              </w:rPr>
              <w:t>31</w:t>
            </w:r>
            <w:r w:rsidR="00AE0556">
              <w:rPr>
                <w:rFonts w:cs="Arial"/>
                <w:b/>
                <w:sz w:val="18"/>
                <w:szCs w:val="18"/>
              </w:rPr>
              <w:t>/1</w:t>
            </w:r>
            <w:r>
              <w:rPr>
                <w:rFonts w:cs="Arial"/>
                <w:b/>
                <w:sz w:val="18"/>
                <w:szCs w:val="18"/>
              </w:rPr>
              <w:t>0</w:t>
            </w:r>
          </w:p>
        </w:tc>
        <w:tc>
          <w:tcPr>
            <w:tcW w:w="3574" w:type="dxa"/>
            <w:gridSpan w:val="2"/>
          </w:tcPr>
          <w:p w14:paraId="053F9368" w14:textId="77777777" w:rsidR="00450B4C" w:rsidRPr="00850662" w:rsidRDefault="00450B4C" w:rsidP="008459B8">
            <w:pPr>
              <w:spacing w:line="240" w:lineRule="auto"/>
              <w:jc w:val="left"/>
              <w:rPr>
                <w:sz w:val="18"/>
                <w:szCs w:val="18"/>
              </w:rPr>
            </w:pPr>
            <w:r w:rsidRPr="00850662">
              <w:rPr>
                <w:sz w:val="18"/>
                <w:szCs w:val="18"/>
              </w:rPr>
              <w:t>TEMA 7</w:t>
            </w:r>
          </w:p>
          <w:p w14:paraId="7306B44D" w14:textId="77777777" w:rsidR="00450B4C" w:rsidRPr="00850662" w:rsidRDefault="00450B4C" w:rsidP="008459B8">
            <w:pPr>
              <w:spacing w:line="240" w:lineRule="auto"/>
              <w:rPr>
                <w:rFonts w:cs="Arial"/>
                <w:sz w:val="18"/>
                <w:szCs w:val="18"/>
              </w:rPr>
            </w:pPr>
            <w:r w:rsidRPr="00850662">
              <w:rPr>
                <w:rFonts w:cs="Arial"/>
                <w:sz w:val="18"/>
                <w:szCs w:val="18"/>
              </w:rPr>
              <w:t xml:space="preserve">Huevo y Ovoproductos. </w:t>
            </w:r>
          </w:p>
          <w:p w14:paraId="633FDEAA" w14:textId="77777777" w:rsidR="00450B4C" w:rsidRPr="00850662" w:rsidRDefault="00450B4C" w:rsidP="008459B8">
            <w:pPr>
              <w:spacing w:line="240" w:lineRule="auto"/>
              <w:jc w:val="left"/>
              <w:rPr>
                <w:rFonts w:cs="Arial"/>
                <w:sz w:val="18"/>
                <w:szCs w:val="18"/>
              </w:rPr>
            </w:pPr>
            <w:r w:rsidRPr="00850662">
              <w:rPr>
                <w:rFonts w:cs="Arial"/>
                <w:sz w:val="18"/>
                <w:szCs w:val="18"/>
              </w:rPr>
              <w:t xml:space="preserve">Operaciones. </w:t>
            </w:r>
            <w:r w:rsidRPr="00850662">
              <w:rPr>
                <w:sz w:val="18"/>
                <w:szCs w:val="18"/>
              </w:rPr>
              <w:t xml:space="preserve">Procesado de ovoproductos. </w:t>
            </w:r>
          </w:p>
        </w:tc>
        <w:tc>
          <w:tcPr>
            <w:tcW w:w="2694" w:type="dxa"/>
            <w:gridSpan w:val="2"/>
          </w:tcPr>
          <w:p w14:paraId="244E00CB" w14:textId="77777777" w:rsidR="00450B4C" w:rsidRPr="00850662" w:rsidRDefault="00450B4C" w:rsidP="008459B8">
            <w:pPr>
              <w:spacing w:line="240" w:lineRule="auto"/>
              <w:jc w:val="left"/>
              <w:rPr>
                <w:rFonts w:cs="Arial"/>
                <w:sz w:val="18"/>
                <w:szCs w:val="18"/>
              </w:rPr>
            </w:pPr>
          </w:p>
          <w:p w14:paraId="5F8127D6" w14:textId="77777777" w:rsidR="00450B4C" w:rsidRPr="00850662" w:rsidRDefault="00450B4C" w:rsidP="008459B8">
            <w:pPr>
              <w:spacing w:line="240" w:lineRule="auto"/>
              <w:jc w:val="left"/>
              <w:rPr>
                <w:rFonts w:cs="Arial"/>
                <w:sz w:val="18"/>
                <w:szCs w:val="18"/>
              </w:rPr>
            </w:pPr>
            <w:r w:rsidRPr="00850662">
              <w:rPr>
                <w:rFonts w:cs="Arial"/>
                <w:sz w:val="18"/>
                <w:szCs w:val="18"/>
              </w:rPr>
              <w:t>Procesamiento del huevo: Ovoproductos</w:t>
            </w:r>
          </w:p>
        </w:tc>
        <w:tc>
          <w:tcPr>
            <w:tcW w:w="1679" w:type="dxa"/>
          </w:tcPr>
          <w:p w14:paraId="78E23081" w14:textId="77777777" w:rsidR="00450B4C" w:rsidRPr="00340BBD" w:rsidRDefault="00450B4C" w:rsidP="008459B8">
            <w:pPr>
              <w:spacing w:line="240" w:lineRule="auto"/>
              <w:rPr>
                <w:rFonts w:cs="Arial"/>
                <w:sz w:val="18"/>
                <w:szCs w:val="18"/>
              </w:rPr>
            </w:pPr>
          </w:p>
        </w:tc>
      </w:tr>
      <w:tr w:rsidR="00450B4C" w:rsidRPr="00340BBD" w14:paraId="0EF1B5BD" w14:textId="77777777" w:rsidTr="008459B8">
        <w:trPr>
          <w:gridAfter w:val="1"/>
          <w:wAfter w:w="241" w:type="dxa"/>
          <w:jc w:val="center"/>
        </w:trPr>
        <w:tc>
          <w:tcPr>
            <w:tcW w:w="601" w:type="dxa"/>
            <w:gridSpan w:val="2"/>
          </w:tcPr>
          <w:p w14:paraId="775A6707" w14:textId="77777777" w:rsidR="00450B4C" w:rsidRPr="00340BBD" w:rsidRDefault="00450B4C" w:rsidP="008459B8">
            <w:pPr>
              <w:spacing w:line="240" w:lineRule="auto"/>
              <w:rPr>
                <w:rFonts w:cs="Arial"/>
                <w:sz w:val="18"/>
                <w:szCs w:val="18"/>
              </w:rPr>
            </w:pPr>
            <w:r w:rsidRPr="00340BBD">
              <w:rPr>
                <w:rFonts w:cs="Arial"/>
                <w:sz w:val="18"/>
                <w:szCs w:val="18"/>
              </w:rPr>
              <w:t>13</w:t>
            </w:r>
          </w:p>
        </w:tc>
        <w:tc>
          <w:tcPr>
            <w:tcW w:w="923" w:type="dxa"/>
          </w:tcPr>
          <w:p w14:paraId="622F7AAA" w14:textId="566E168B" w:rsidR="00450B4C" w:rsidRPr="00F041CC" w:rsidRDefault="00E837B4" w:rsidP="008459B8">
            <w:pPr>
              <w:spacing w:line="240" w:lineRule="auto"/>
              <w:rPr>
                <w:rFonts w:cs="Arial"/>
                <w:b/>
                <w:sz w:val="18"/>
                <w:szCs w:val="18"/>
              </w:rPr>
            </w:pPr>
            <w:r>
              <w:rPr>
                <w:rFonts w:cs="Arial"/>
                <w:b/>
                <w:sz w:val="18"/>
                <w:szCs w:val="18"/>
              </w:rPr>
              <w:t>07</w:t>
            </w:r>
            <w:r w:rsidR="00AE0556">
              <w:rPr>
                <w:rFonts w:cs="Arial"/>
                <w:b/>
                <w:sz w:val="18"/>
                <w:szCs w:val="18"/>
              </w:rPr>
              <w:t>11</w:t>
            </w:r>
          </w:p>
        </w:tc>
        <w:tc>
          <w:tcPr>
            <w:tcW w:w="3537" w:type="dxa"/>
            <w:tcBorders>
              <w:bottom w:val="single" w:sz="4" w:space="0" w:color="000000"/>
            </w:tcBorders>
          </w:tcPr>
          <w:p w14:paraId="5281C72A" w14:textId="77777777" w:rsidR="00450B4C" w:rsidRDefault="00450B4C" w:rsidP="008459B8">
            <w:pPr>
              <w:spacing w:line="240" w:lineRule="auto"/>
              <w:jc w:val="left"/>
              <w:rPr>
                <w:rFonts w:cs="Arial"/>
                <w:sz w:val="18"/>
                <w:szCs w:val="18"/>
              </w:rPr>
            </w:pPr>
            <w:r w:rsidRPr="00340BBD">
              <w:rPr>
                <w:rFonts w:cs="Arial"/>
                <w:sz w:val="18"/>
                <w:szCs w:val="18"/>
              </w:rPr>
              <w:t>Clase de Consulta</w:t>
            </w:r>
          </w:p>
          <w:p w14:paraId="57C27651" w14:textId="77777777" w:rsidR="00450B4C" w:rsidRPr="00340BBD" w:rsidRDefault="00450B4C" w:rsidP="008459B8">
            <w:pPr>
              <w:spacing w:line="240" w:lineRule="auto"/>
              <w:jc w:val="left"/>
              <w:rPr>
                <w:rFonts w:cs="Arial"/>
                <w:sz w:val="18"/>
                <w:szCs w:val="18"/>
              </w:rPr>
            </w:pPr>
            <w:r>
              <w:rPr>
                <w:rFonts w:cs="Arial"/>
                <w:sz w:val="18"/>
                <w:szCs w:val="18"/>
              </w:rPr>
              <w:t>Teoría</w:t>
            </w:r>
          </w:p>
        </w:tc>
        <w:tc>
          <w:tcPr>
            <w:tcW w:w="2709" w:type="dxa"/>
            <w:gridSpan w:val="2"/>
            <w:tcBorders>
              <w:bottom w:val="single" w:sz="4" w:space="0" w:color="000000"/>
            </w:tcBorders>
            <w:shd w:val="clear" w:color="auto" w:fill="auto"/>
          </w:tcPr>
          <w:p w14:paraId="5A41D605" w14:textId="77777777" w:rsidR="00450B4C" w:rsidRDefault="00450B4C" w:rsidP="008459B8">
            <w:pPr>
              <w:spacing w:line="240" w:lineRule="auto"/>
              <w:jc w:val="left"/>
              <w:rPr>
                <w:rFonts w:cs="Arial"/>
                <w:sz w:val="18"/>
                <w:szCs w:val="18"/>
              </w:rPr>
            </w:pPr>
            <w:r w:rsidRPr="00340BBD">
              <w:rPr>
                <w:rFonts w:cs="Arial"/>
                <w:sz w:val="18"/>
                <w:szCs w:val="18"/>
              </w:rPr>
              <w:t>Clase de Consulta</w:t>
            </w:r>
          </w:p>
          <w:p w14:paraId="2ABC5A6E" w14:textId="77777777" w:rsidR="00450B4C" w:rsidRPr="00340BBD" w:rsidRDefault="00450B4C" w:rsidP="008459B8">
            <w:pPr>
              <w:spacing w:line="240" w:lineRule="auto"/>
              <w:jc w:val="left"/>
              <w:rPr>
                <w:rFonts w:cs="Arial"/>
                <w:sz w:val="18"/>
                <w:szCs w:val="18"/>
              </w:rPr>
            </w:pPr>
            <w:r>
              <w:rPr>
                <w:rFonts w:cs="Arial"/>
                <w:sz w:val="18"/>
                <w:szCs w:val="18"/>
              </w:rPr>
              <w:t>Práctica</w:t>
            </w:r>
          </w:p>
        </w:tc>
        <w:tc>
          <w:tcPr>
            <w:tcW w:w="1701" w:type="dxa"/>
            <w:gridSpan w:val="2"/>
          </w:tcPr>
          <w:p w14:paraId="16E5F4EC" w14:textId="77777777" w:rsidR="00450B4C" w:rsidRPr="00340BBD" w:rsidRDefault="00450B4C" w:rsidP="008459B8">
            <w:pPr>
              <w:spacing w:line="240" w:lineRule="auto"/>
              <w:rPr>
                <w:rFonts w:cs="Arial"/>
                <w:sz w:val="18"/>
                <w:szCs w:val="18"/>
              </w:rPr>
            </w:pPr>
          </w:p>
        </w:tc>
      </w:tr>
      <w:tr w:rsidR="00450B4C" w:rsidRPr="00340BBD" w14:paraId="55AA4314" w14:textId="77777777" w:rsidTr="008459B8">
        <w:trPr>
          <w:gridAfter w:val="1"/>
          <w:wAfter w:w="241" w:type="dxa"/>
          <w:jc w:val="center"/>
        </w:trPr>
        <w:tc>
          <w:tcPr>
            <w:tcW w:w="601" w:type="dxa"/>
            <w:gridSpan w:val="2"/>
          </w:tcPr>
          <w:p w14:paraId="69D5C962" w14:textId="77777777" w:rsidR="00450B4C" w:rsidRPr="00340BBD" w:rsidRDefault="00450B4C" w:rsidP="008459B8">
            <w:pPr>
              <w:spacing w:line="240" w:lineRule="auto"/>
              <w:rPr>
                <w:rFonts w:cs="Arial"/>
                <w:sz w:val="18"/>
                <w:szCs w:val="18"/>
              </w:rPr>
            </w:pPr>
            <w:r>
              <w:rPr>
                <w:rFonts w:cs="Arial"/>
                <w:sz w:val="18"/>
                <w:szCs w:val="18"/>
              </w:rPr>
              <w:t>14</w:t>
            </w:r>
          </w:p>
        </w:tc>
        <w:tc>
          <w:tcPr>
            <w:tcW w:w="923" w:type="dxa"/>
          </w:tcPr>
          <w:p w14:paraId="499B9782" w14:textId="2B446C1B" w:rsidR="00450B4C" w:rsidRPr="00F041CC" w:rsidRDefault="00E837B4" w:rsidP="008459B8">
            <w:pPr>
              <w:spacing w:line="240" w:lineRule="auto"/>
              <w:rPr>
                <w:rFonts w:cs="Arial"/>
                <w:b/>
                <w:sz w:val="18"/>
                <w:szCs w:val="18"/>
              </w:rPr>
            </w:pPr>
            <w:r>
              <w:rPr>
                <w:rFonts w:cs="Arial"/>
                <w:b/>
                <w:sz w:val="18"/>
                <w:szCs w:val="18"/>
              </w:rPr>
              <w:t>14</w:t>
            </w:r>
            <w:r w:rsidR="00450B4C" w:rsidRPr="00F041CC">
              <w:rPr>
                <w:rFonts w:cs="Arial"/>
                <w:b/>
                <w:sz w:val="18"/>
                <w:szCs w:val="18"/>
              </w:rPr>
              <w:t>/11</w:t>
            </w:r>
          </w:p>
        </w:tc>
        <w:tc>
          <w:tcPr>
            <w:tcW w:w="6246" w:type="dxa"/>
            <w:gridSpan w:val="3"/>
            <w:tcBorders>
              <w:bottom w:val="single" w:sz="4" w:space="0" w:color="000000"/>
            </w:tcBorders>
            <w:shd w:val="clear" w:color="auto" w:fill="A8D08D" w:themeFill="accent6" w:themeFillTint="99"/>
            <w:vAlign w:val="center"/>
          </w:tcPr>
          <w:p w14:paraId="71102712" w14:textId="77777777" w:rsidR="00450B4C" w:rsidRDefault="00450B4C" w:rsidP="008459B8">
            <w:pPr>
              <w:spacing w:line="240" w:lineRule="auto"/>
              <w:jc w:val="center"/>
              <w:rPr>
                <w:rFonts w:cs="Arial"/>
                <w:b/>
                <w:sz w:val="18"/>
                <w:szCs w:val="18"/>
              </w:rPr>
            </w:pPr>
          </w:p>
          <w:p w14:paraId="13B7DD5F" w14:textId="77777777" w:rsidR="00450B4C" w:rsidRDefault="00450B4C" w:rsidP="008459B8">
            <w:pPr>
              <w:spacing w:line="240" w:lineRule="auto"/>
              <w:jc w:val="center"/>
              <w:rPr>
                <w:rFonts w:cs="Arial"/>
                <w:b/>
                <w:sz w:val="18"/>
                <w:szCs w:val="18"/>
              </w:rPr>
            </w:pPr>
            <w:r>
              <w:rPr>
                <w:rFonts w:cs="Arial"/>
                <w:b/>
                <w:sz w:val="18"/>
                <w:szCs w:val="18"/>
              </w:rPr>
              <w:t>2° PARCIAL</w:t>
            </w:r>
          </w:p>
          <w:p w14:paraId="0FB4347F" w14:textId="77777777" w:rsidR="00450B4C" w:rsidRDefault="00450B4C" w:rsidP="008459B8">
            <w:pPr>
              <w:spacing w:line="240" w:lineRule="auto"/>
              <w:jc w:val="center"/>
              <w:rPr>
                <w:rFonts w:cs="Arial"/>
                <w:b/>
                <w:sz w:val="18"/>
                <w:szCs w:val="18"/>
              </w:rPr>
            </w:pPr>
          </w:p>
        </w:tc>
        <w:tc>
          <w:tcPr>
            <w:tcW w:w="1701" w:type="dxa"/>
            <w:gridSpan w:val="2"/>
          </w:tcPr>
          <w:p w14:paraId="0F4E9B58" w14:textId="77777777" w:rsidR="00450B4C" w:rsidRPr="00340BBD" w:rsidRDefault="00450B4C" w:rsidP="008459B8">
            <w:pPr>
              <w:spacing w:line="240" w:lineRule="auto"/>
              <w:rPr>
                <w:rFonts w:cs="Arial"/>
                <w:sz w:val="18"/>
                <w:szCs w:val="18"/>
              </w:rPr>
            </w:pPr>
          </w:p>
        </w:tc>
      </w:tr>
      <w:tr w:rsidR="00450B4C" w:rsidRPr="00340BBD" w14:paraId="02DE94F2" w14:textId="77777777" w:rsidTr="008459B8">
        <w:trPr>
          <w:gridAfter w:val="1"/>
          <w:wAfter w:w="241" w:type="dxa"/>
          <w:jc w:val="center"/>
        </w:trPr>
        <w:tc>
          <w:tcPr>
            <w:tcW w:w="601" w:type="dxa"/>
            <w:gridSpan w:val="2"/>
          </w:tcPr>
          <w:p w14:paraId="7FDC345F" w14:textId="77777777" w:rsidR="00450B4C" w:rsidRPr="00340BBD" w:rsidRDefault="00450B4C" w:rsidP="008459B8">
            <w:pPr>
              <w:spacing w:line="240" w:lineRule="auto"/>
              <w:rPr>
                <w:rFonts w:cs="Arial"/>
                <w:sz w:val="18"/>
                <w:szCs w:val="18"/>
              </w:rPr>
            </w:pPr>
            <w:r w:rsidRPr="00340BBD">
              <w:rPr>
                <w:rFonts w:cs="Arial"/>
                <w:sz w:val="18"/>
                <w:szCs w:val="18"/>
              </w:rPr>
              <w:t>15</w:t>
            </w:r>
          </w:p>
        </w:tc>
        <w:tc>
          <w:tcPr>
            <w:tcW w:w="923" w:type="dxa"/>
          </w:tcPr>
          <w:p w14:paraId="3DD2261C" w14:textId="7E2123FF" w:rsidR="00450B4C" w:rsidRPr="00F041CC" w:rsidRDefault="00AE0556" w:rsidP="008459B8">
            <w:pPr>
              <w:spacing w:line="240" w:lineRule="auto"/>
              <w:rPr>
                <w:rFonts w:cs="Arial"/>
                <w:b/>
                <w:sz w:val="18"/>
                <w:szCs w:val="18"/>
              </w:rPr>
            </w:pPr>
            <w:r>
              <w:rPr>
                <w:rFonts w:cs="Arial"/>
                <w:b/>
                <w:sz w:val="18"/>
                <w:szCs w:val="18"/>
              </w:rPr>
              <w:t>2</w:t>
            </w:r>
            <w:r w:rsidR="00E837B4">
              <w:rPr>
                <w:rFonts w:cs="Arial"/>
                <w:b/>
                <w:sz w:val="18"/>
                <w:szCs w:val="18"/>
              </w:rPr>
              <w:t>1</w:t>
            </w:r>
            <w:r>
              <w:rPr>
                <w:rFonts w:cs="Arial"/>
                <w:b/>
                <w:sz w:val="18"/>
                <w:szCs w:val="18"/>
              </w:rPr>
              <w:t>/</w:t>
            </w:r>
            <w:r w:rsidR="00450B4C" w:rsidRPr="00F041CC">
              <w:rPr>
                <w:rFonts w:cs="Arial"/>
                <w:b/>
                <w:sz w:val="18"/>
                <w:szCs w:val="18"/>
              </w:rPr>
              <w:t>11</w:t>
            </w:r>
          </w:p>
        </w:tc>
        <w:tc>
          <w:tcPr>
            <w:tcW w:w="3537" w:type="dxa"/>
            <w:shd w:val="clear" w:color="auto" w:fill="EDEDED" w:themeFill="accent3" w:themeFillTint="33"/>
          </w:tcPr>
          <w:p w14:paraId="420CD4EA" w14:textId="77777777" w:rsidR="00450B4C" w:rsidRDefault="00450B4C" w:rsidP="008459B8">
            <w:pPr>
              <w:spacing w:line="240" w:lineRule="auto"/>
              <w:rPr>
                <w:rFonts w:cs="Arial"/>
                <w:sz w:val="18"/>
                <w:szCs w:val="18"/>
              </w:rPr>
            </w:pPr>
          </w:p>
          <w:p w14:paraId="0150FF8F" w14:textId="77777777" w:rsidR="00450B4C" w:rsidRDefault="00450B4C" w:rsidP="008459B8">
            <w:pPr>
              <w:spacing w:line="240" w:lineRule="auto"/>
              <w:rPr>
                <w:rFonts w:cs="Arial"/>
                <w:sz w:val="18"/>
                <w:szCs w:val="18"/>
              </w:rPr>
            </w:pPr>
            <w:r w:rsidRPr="00340BBD">
              <w:rPr>
                <w:rFonts w:cs="Arial"/>
                <w:sz w:val="18"/>
                <w:szCs w:val="18"/>
              </w:rPr>
              <w:t>Recuperación 1º Parcial</w:t>
            </w:r>
          </w:p>
          <w:p w14:paraId="1B68CFAB" w14:textId="77777777" w:rsidR="00450B4C" w:rsidRPr="00340BBD" w:rsidRDefault="00450B4C" w:rsidP="008459B8">
            <w:pPr>
              <w:spacing w:line="240" w:lineRule="auto"/>
              <w:rPr>
                <w:rFonts w:cs="Arial"/>
                <w:sz w:val="18"/>
                <w:szCs w:val="18"/>
              </w:rPr>
            </w:pPr>
          </w:p>
        </w:tc>
        <w:tc>
          <w:tcPr>
            <w:tcW w:w="2709" w:type="dxa"/>
            <w:gridSpan w:val="2"/>
            <w:shd w:val="clear" w:color="auto" w:fill="EDEDED" w:themeFill="accent3" w:themeFillTint="33"/>
          </w:tcPr>
          <w:p w14:paraId="1EF387E0" w14:textId="77777777" w:rsidR="00450B4C" w:rsidRDefault="00450B4C" w:rsidP="008459B8">
            <w:pPr>
              <w:spacing w:line="240" w:lineRule="auto"/>
              <w:rPr>
                <w:rFonts w:cs="Arial"/>
                <w:sz w:val="18"/>
                <w:szCs w:val="18"/>
              </w:rPr>
            </w:pPr>
          </w:p>
          <w:p w14:paraId="7FB0568E" w14:textId="77777777" w:rsidR="00450B4C" w:rsidRPr="00340BBD" w:rsidRDefault="00450B4C" w:rsidP="008459B8">
            <w:pPr>
              <w:spacing w:line="240" w:lineRule="auto"/>
              <w:rPr>
                <w:rFonts w:cs="Arial"/>
                <w:sz w:val="18"/>
                <w:szCs w:val="18"/>
              </w:rPr>
            </w:pPr>
            <w:r w:rsidRPr="00340BBD">
              <w:rPr>
                <w:rFonts w:cs="Arial"/>
                <w:sz w:val="18"/>
                <w:szCs w:val="18"/>
              </w:rPr>
              <w:t xml:space="preserve">Recuperación 2ª Parcial </w:t>
            </w:r>
          </w:p>
          <w:p w14:paraId="2AF5744B" w14:textId="77777777" w:rsidR="00450B4C" w:rsidRPr="00340BBD" w:rsidRDefault="00450B4C" w:rsidP="008459B8">
            <w:pPr>
              <w:spacing w:line="240" w:lineRule="auto"/>
              <w:rPr>
                <w:rFonts w:cs="Arial"/>
                <w:sz w:val="18"/>
                <w:szCs w:val="18"/>
              </w:rPr>
            </w:pPr>
          </w:p>
        </w:tc>
        <w:tc>
          <w:tcPr>
            <w:tcW w:w="1701" w:type="dxa"/>
            <w:gridSpan w:val="2"/>
          </w:tcPr>
          <w:p w14:paraId="257B364B" w14:textId="77777777" w:rsidR="00450B4C" w:rsidRPr="00340BBD" w:rsidRDefault="00450B4C" w:rsidP="008459B8">
            <w:pPr>
              <w:spacing w:line="240" w:lineRule="auto"/>
              <w:rPr>
                <w:rFonts w:cs="Arial"/>
                <w:sz w:val="18"/>
                <w:szCs w:val="18"/>
              </w:rPr>
            </w:pPr>
          </w:p>
        </w:tc>
      </w:tr>
      <w:tr w:rsidR="00450B4C" w14:paraId="3FCC860E" w14:textId="77777777" w:rsidTr="008459B8">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gridBefore w:val="1"/>
          <w:wBefore w:w="73" w:type="dxa"/>
          <w:cantSplit/>
        </w:trPr>
        <w:tc>
          <w:tcPr>
            <w:tcW w:w="9639" w:type="dxa"/>
            <w:gridSpan w:val="8"/>
            <w:tcBorders>
              <w:right w:val="single" w:sz="6" w:space="0" w:color="auto"/>
            </w:tcBorders>
          </w:tcPr>
          <w:p w14:paraId="3004B625" w14:textId="77777777" w:rsidR="00450B4C" w:rsidRPr="00497057" w:rsidRDefault="00450B4C" w:rsidP="008459B8">
            <w:pPr>
              <w:pStyle w:val="Ttulo1"/>
              <w:ind w:left="1080" w:hanging="1080"/>
              <w:rPr>
                <w:rFonts w:cs="Arial"/>
                <w:b w:val="0"/>
                <w:i/>
                <w:sz w:val="20"/>
                <w:lang w:val="es-AR"/>
              </w:rPr>
            </w:pPr>
            <w:r w:rsidRPr="00497057">
              <w:rPr>
                <w:b w:val="0"/>
                <w:i/>
                <w:iCs/>
              </w:rPr>
              <w:lastRenderedPageBreak/>
              <w:t xml:space="preserve">10. Programa </w:t>
            </w:r>
            <w:proofErr w:type="spellStart"/>
            <w:r w:rsidRPr="00497057">
              <w:rPr>
                <w:b w:val="0"/>
                <w:i/>
                <w:iCs/>
              </w:rPr>
              <w:t>Analitico</w:t>
            </w:r>
            <w:proofErr w:type="spellEnd"/>
            <w:r w:rsidRPr="00497057">
              <w:rPr>
                <w:b w:val="0"/>
                <w:i/>
                <w:iCs/>
              </w:rPr>
              <w:t xml:space="preserve"> - Contenidos</w:t>
            </w:r>
          </w:p>
        </w:tc>
      </w:tr>
      <w:tr w:rsidR="00450B4C" w14:paraId="42805C45" w14:textId="77777777" w:rsidTr="008459B8">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gridBefore w:val="1"/>
          <w:wBefore w:w="73" w:type="dxa"/>
          <w:cantSplit/>
        </w:trPr>
        <w:tc>
          <w:tcPr>
            <w:tcW w:w="9639" w:type="dxa"/>
            <w:gridSpan w:val="8"/>
            <w:tcBorders>
              <w:right w:val="single" w:sz="6" w:space="0" w:color="auto"/>
            </w:tcBorders>
          </w:tcPr>
          <w:p w14:paraId="243FA50C" w14:textId="77777777" w:rsidR="00450B4C" w:rsidRPr="00E534F4" w:rsidRDefault="00450B4C" w:rsidP="008459B8">
            <w:pPr>
              <w:pStyle w:val="Ttulo1"/>
              <w:ind w:left="1080" w:hanging="1080"/>
              <w:rPr>
                <w:rFonts w:cs="Arial"/>
                <w:sz w:val="20"/>
                <w:lang w:val="es-AR"/>
              </w:rPr>
            </w:pPr>
            <w:r w:rsidRPr="00E534F4">
              <w:rPr>
                <w:rFonts w:cs="Arial"/>
                <w:sz w:val="20"/>
                <w:lang w:val="es-AR"/>
              </w:rPr>
              <w:t>TEMA 1: Industria de la leche.</w:t>
            </w:r>
          </w:p>
          <w:p w14:paraId="38AB8EA8" w14:textId="77777777" w:rsidR="00450B4C" w:rsidRPr="00E534F4" w:rsidRDefault="00450B4C" w:rsidP="008459B8">
            <w:pPr>
              <w:pStyle w:val="Ttulo1"/>
              <w:rPr>
                <w:rFonts w:cs="Arial"/>
                <w:b w:val="0"/>
                <w:sz w:val="20"/>
              </w:rPr>
            </w:pPr>
            <w:r w:rsidRPr="00E534F4">
              <w:rPr>
                <w:rFonts w:cs="Arial"/>
                <w:b w:val="0"/>
                <w:sz w:val="20"/>
              </w:rPr>
              <w:t>Definición según el Código Alimentario Argentino. Propiedades físico-químicas y sensoriales. Características de la leche. Procedencia y características de los microorganismos asociados a la leche. Factores que favorecen o inhiben su desarrollo. Análisis de calidad. Tecnología de la leche de vaca</w:t>
            </w:r>
          </w:p>
          <w:p w14:paraId="288C9FF2" w14:textId="77777777" w:rsidR="00450B4C" w:rsidRPr="00E534F4" w:rsidRDefault="00450B4C" w:rsidP="008459B8">
            <w:pPr>
              <w:pStyle w:val="Sangra2detindependiente"/>
              <w:spacing w:after="0" w:line="240" w:lineRule="auto"/>
              <w:ind w:left="0"/>
              <w:jc w:val="both"/>
              <w:rPr>
                <w:rFonts w:ascii="Arial" w:hAnsi="Arial" w:cs="Arial"/>
                <w:bCs/>
                <w:sz w:val="20"/>
                <w:szCs w:val="20"/>
                <w:lang w:val="es-MX"/>
              </w:rPr>
            </w:pPr>
            <w:r w:rsidRPr="00E534F4">
              <w:rPr>
                <w:rFonts w:ascii="Arial" w:hAnsi="Arial" w:cs="Arial"/>
                <w:bCs/>
                <w:sz w:val="20"/>
                <w:szCs w:val="20"/>
                <w:lang w:val="es-MX"/>
              </w:rPr>
              <w:t>Leche para consumo. Procesos de Estandarización. Homogenización.</w:t>
            </w:r>
          </w:p>
          <w:p w14:paraId="35E0C362" w14:textId="77777777" w:rsidR="00450B4C" w:rsidRPr="00E534F4" w:rsidRDefault="00450B4C" w:rsidP="008459B8">
            <w:pPr>
              <w:rPr>
                <w:rFonts w:cs="Arial"/>
                <w:sz w:val="20"/>
              </w:rPr>
            </w:pPr>
            <w:r w:rsidRPr="00E534F4">
              <w:rPr>
                <w:rFonts w:cs="Arial"/>
                <w:bCs/>
                <w:sz w:val="20"/>
                <w:lang w:val="es-MX"/>
              </w:rPr>
              <w:t xml:space="preserve">Tratamientos térmicos: Pasteurización, Esterilización. Tiempo de destrucción térmica (D). Valor letal (F). Envasado aséptico. Almacenamiento y transporte. </w:t>
            </w:r>
            <w:r w:rsidRPr="00E534F4">
              <w:rPr>
                <w:rFonts w:cs="Arial"/>
                <w:sz w:val="20"/>
              </w:rPr>
              <w:t xml:space="preserve">Leches concentradas. Proceso de elaboración. Leche </w:t>
            </w:r>
            <w:proofErr w:type="gramStart"/>
            <w:r w:rsidRPr="00E534F4">
              <w:rPr>
                <w:rFonts w:cs="Arial"/>
                <w:sz w:val="20"/>
              </w:rPr>
              <w:t>concentrada  azucarada</w:t>
            </w:r>
            <w:proofErr w:type="gramEnd"/>
            <w:r w:rsidRPr="00E534F4">
              <w:rPr>
                <w:rFonts w:cs="Arial"/>
                <w:sz w:val="20"/>
              </w:rPr>
              <w:t xml:space="preserve"> y no azucarada. Leches especiales.</w:t>
            </w:r>
          </w:p>
          <w:p w14:paraId="0AB4507C" w14:textId="77777777" w:rsidR="00450B4C" w:rsidRPr="00E534F4" w:rsidRDefault="00450B4C" w:rsidP="008459B8">
            <w:pPr>
              <w:pStyle w:val="Lista"/>
              <w:ind w:left="0" w:firstLine="0"/>
              <w:jc w:val="both"/>
              <w:rPr>
                <w:rFonts w:ascii="Arial" w:hAnsi="Arial" w:cs="Arial"/>
              </w:rPr>
            </w:pPr>
          </w:p>
        </w:tc>
      </w:tr>
      <w:tr w:rsidR="00450B4C" w14:paraId="42B290D7" w14:textId="77777777" w:rsidTr="008459B8">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gridBefore w:val="1"/>
          <w:wBefore w:w="73" w:type="dxa"/>
          <w:cantSplit/>
        </w:trPr>
        <w:tc>
          <w:tcPr>
            <w:tcW w:w="9639" w:type="dxa"/>
            <w:gridSpan w:val="8"/>
            <w:tcBorders>
              <w:right w:val="single" w:sz="6" w:space="0" w:color="auto"/>
            </w:tcBorders>
          </w:tcPr>
          <w:p w14:paraId="516097E2" w14:textId="77777777" w:rsidR="00450B4C" w:rsidRPr="00E534F4" w:rsidRDefault="00450B4C" w:rsidP="008459B8">
            <w:pPr>
              <w:pStyle w:val="Ttulo1"/>
              <w:jc w:val="left"/>
              <w:rPr>
                <w:rFonts w:cs="Arial"/>
                <w:bCs/>
                <w:sz w:val="20"/>
              </w:rPr>
            </w:pPr>
            <w:r w:rsidRPr="00E534F4">
              <w:rPr>
                <w:rFonts w:cs="Arial"/>
                <w:sz w:val="20"/>
                <w:lang w:val="es-AR"/>
              </w:rPr>
              <w:t xml:space="preserve">TEMA 2: Industrias procesadoras de </w:t>
            </w:r>
            <w:r w:rsidRPr="00E534F4">
              <w:rPr>
                <w:rFonts w:cs="Arial"/>
                <w:sz w:val="20"/>
              </w:rPr>
              <w:t>productos lácteos</w:t>
            </w:r>
          </w:p>
          <w:p w14:paraId="01AFAA9F" w14:textId="77777777" w:rsidR="00450B4C" w:rsidRPr="00E534F4" w:rsidRDefault="00450B4C" w:rsidP="008459B8">
            <w:pPr>
              <w:rPr>
                <w:rFonts w:cs="Arial"/>
                <w:sz w:val="20"/>
              </w:rPr>
            </w:pPr>
            <w:r w:rsidRPr="00E534F4">
              <w:rPr>
                <w:rFonts w:cs="Arial"/>
                <w:sz w:val="20"/>
              </w:rPr>
              <w:t xml:space="preserve">Productos deshidratados. Leche en polvo. Presentación general de las operaciones. Concentración por evaporación a vacío. Principios. Equipos. Secado. Principios. Equipos. Calidad de los productos deshidratados. </w:t>
            </w:r>
          </w:p>
          <w:p w14:paraId="4B31505B" w14:textId="77777777" w:rsidR="00450B4C" w:rsidRPr="00E534F4" w:rsidRDefault="00450B4C" w:rsidP="008459B8">
            <w:pPr>
              <w:rPr>
                <w:rFonts w:cs="Arial"/>
                <w:sz w:val="20"/>
              </w:rPr>
            </w:pPr>
            <w:proofErr w:type="gramStart"/>
            <w:r w:rsidRPr="00E534F4">
              <w:rPr>
                <w:rFonts w:cs="Arial"/>
                <w:sz w:val="20"/>
              </w:rPr>
              <w:t xml:space="preserve">Productos  </w:t>
            </w:r>
            <w:proofErr w:type="spellStart"/>
            <w:r w:rsidRPr="00E534F4">
              <w:rPr>
                <w:rFonts w:cs="Arial"/>
                <w:sz w:val="20"/>
              </w:rPr>
              <w:t>lacteos</w:t>
            </w:r>
            <w:proofErr w:type="spellEnd"/>
            <w:proofErr w:type="gramEnd"/>
            <w:r w:rsidRPr="00E534F4">
              <w:rPr>
                <w:rFonts w:cs="Arial"/>
                <w:sz w:val="20"/>
              </w:rPr>
              <w:t xml:space="preserve"> fermentados. yogur. Definición. Tecnología del yogur. Proceso de fabricación. Problemas de fabricación. Defectos de aspecto y textura. Defectos del </w:t>
            </w:r>
            <w:proofErr w:type="spellStart"/>
            <w:r w:rsidRPr="00E534F4">
              <w:rPr>
                <w:rFonts w:cs="Arial"/>
                <w:sz w:val="20"/>
              </w:rPr>
              <w:t>flavor</w:t>
            </w:r>
            <w:proofErr w:type="spellEnd"/>
            <w:r w:rsidRPr="00E534F4">
              <w:rPr>
                <w:rFonts w:cs="Arial"/>
                <w:sz w:val="20"/>
              </w:rPr>
              <w:t xml:space="preserve">. </w:t>
            </w:r>
          </w:p>
          <w:p w14:paraId="3DE48E8D" w14:textId="77777777" w:rsidR="00450B4C" w:rsidRPr="00E534F4" w:rsidRDefault="00450B4C" w:rsidP="008459B8">
            <w:pPr>
              <w:rPr>
                <w:rFonts w:cs="Arial"/>
                <w:sz w:val="20"/>
              </w:rPr>
            </w:pPr>
            <w:r w:rsidRPr="00E534F4">
              <w:rPr>
                <w:rFonts w:cs="Arial"/>
                <w:sz w:val="20"/>
              </w:rPr>
              <w:t xml:space="preserve">Productos grasos: Manteca. Composición. Proceso de elaboración. Rendimiento mantequero. Defectos y alteraciones. Subproductos. </w:t>
            </w:r>
          </w:p>
          <w:p w14:paraId="043D7963" w14:textId="77777777" w:rsidR="00450B4C" w:rsidRPr="00E534F4" w:rsidRDefault="00450B4C" w:rsidP="008459B8">
            <w:pPr>
              <w:rPr>
                <w:rFonts w:cs="Arial"/>
                <w:sz w:val="20"/>
              </w:rPr>
            </w:pPr>
            <w:r w:rsidRPr="00E534F4">
              <w:rPr>
                <w:rFonts w:cs="Arial"/>
                <w:sz w:val="20"/>
              </w:rPr>
              <w:t>Helados. Ingredientes. Proceso de elaboración. Etapas. Cambios estructurales en el helado a lo largo del proceso de elaboración.</w:t>
            </w:r>
          </w:p>
          <w:p w14:paraId="45668D5A" w14:textId="77777777" w:rsidR="00450B4C" w:rsidRPr="00E534F4" w:rsidRDefault="00450B4C" w:rsidP="008459B8">
            <w:pPr>
              <w:rPr>
                <w:rFonts w:cs="Arial"/>
                <w:sz w:val="20"/>
              </w:rPr>
            </w:pPr>
            <w:r w:rsidRPr="00E534F4">
              <w:rPr>
                <w:rFonts w:cs="Arial"/>
                <w:sz w:val="20"/>
              </w:rPr>
              <w:t xml:space="preserve">Queso. Definición. Tipos de quesos. Proceso de elaboración. Equipos. Factores que disminuyen el rendimiento de la leche en la producción de queso. Optimización. Control de calidad en la elaboración de queso. Dulce de leche. Ingredientes. Sistema de elaboración. Equipos para la elaboración. </w:t>
            </w:r>
          </w:p>
          <w:p w14:paraId="0A498CFE" w14:textId="77777777" w:rsidR="00450B4C" w:rsidRPr="00E534F4" w:rsidRDefault="00450B4C" w:rsidP="008459B8">
            <w:pPr>
              <w:pStyle w:val="Ttulo1"/>
              <w:spacing w:before="0" w:after="0"/>
              <w:rPr>
                <w:rFonts w:cs="Arial"/>
                <w:b w:val="0"/>
                <w:sz w:val="20"/>
              </w:rPr>
            </w:pPr>
            <w:r w:rsidRPr="00E534F4">
              <w:rPr>
                <w:rFonts w:cs="Arial"/>
                <w:b w:val="0"/>
                <w:sz w:val="20"/>
              </w:rPr>
              <w:t>Subproductos Lácteos: Caseína. Lacto suero. Aplicaciones.</w:t>
            </w:r>
          </w:p>
        </w:tc>
      </w:tr>
      <w:tr w:rsidR="00450B4C" w14:paraId="38B41C76" w14:textId="77777777" w:rsidTr="008459B8">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gridBefore w:val="1"/>
          <w:wBefore w:w="73" w:type="dxa"/>
          <w:cantSplit/>
        </w:trPr>
        <w:tc>
          <w:tcPr>
            <w:tcW w:w="9639" w:type="dxa"/>
            <w:gridSpan w:val="8"/>
            <w:tcBorders>
              <w:right w:val="single" w:sz="6" w:space="0" w:color="auto"/>
            </w:tcBorders>
          </w:tcPr>
          <w:p w14:paraId="576B5428" w14:textId="77777777" w:rsidR="00450B4C" w:rsidRPr="00E534F4" w:rsidRDefault="00450B4C" w:rsidP="008459B8">
            <w:pPr>
              <w:pStyle w:val="Ttulo1"/>
              <w:ind w:left="360" w:hanging="360"/>
              <w:jc w:val="left"/>
              <w:rPr>
                <w:rFonts w:cs="Arial"/>
                <w:bCs/>
                <w:sz w:val="20"/>
              </w:rPr>
            </w:pPr>
            <w:r w:rsidRPr="00E534F4">
              <w:rPr>
                <w:rFonts w:cs="Arial"/>
                <w:sz w:val="20"/>
                <w:lang w:val="es-AR"/>
              </w:rPr>
              <w:t>TEMA 3: Industria de la Carne.</w:t>
            </w:r>
          </w:p>
          <w:p w14:paraId="4B886A62" w14:textId="77777777" w:rsidR="00450B4C" w:rsidRPr="00E534F4" w:rsidRDefault="00450B4C" w:rsidP="008459B8">
            <w:pPr>
              <w:rPr>
                <w:rFonts w:cs="Arial"/>
                <w:sz w:val="20"/>
              </w:rPr>
            </w:pPr>
            <w:r w:rsidRPr="00E534F4">
              <w:rPr>
                <w:rFonts w:cs="Arial"/>
                <w:sz w:val="20"/>
              </w:rPr>
              <w:t xml:space="preserve">Características. Composición de la carne. Proteínas. Importancia del glucógeno. Tejidos. Músculos. Músculo esquelético. Estructura de la fibra muscular. Contracción y relajación. Glucólisis. Caracteres organolépticos. Pigmentos naturales y artificiales de la carne. </w:t>
            </w:r>
          </w:p>
          <w:p w14:paraId="4B660200" w14:textId="77777777" w:rsidR="00450B4C" w:rsidRPr="00E534F4" w:rsidRDefault="00450B4C" w:rsidP="008459B8">
            <w:pPr>
              <w:rPr>
                <w:rFonts w:cs="Arial"/>
                <w:sz w:val="20"/>
              </w:rPr>
            </w:pPr>
            <w:r w:rsidRPr="00E534F4">
              <w:rPr>
                <w:rFonts w:cs="Arial"/>
                <w:sz w:val="20"/>
              </w:rPr>
              <w:t xml:space="preserve">Tecnología de la carne. Faena. Rigor mortis. Maduración de carnes. Cambios químicos. Influencia de las modificaciones del Rigor mortis y la maduración en las propiedades de la carne. Acortamiento por frío. Carnes PSE y DFD. </w:t>
            </w:r>
          </w:p>
          <w:p w14:paraId="23679005" w14:textId="77777777" w:rsidR="00450B4C" w:rsidRPr="00E534F4" w:rsidRDefault="00450B4C" w:rsidP="008459B8">
            <w:pPr>
              <w:rPr>
                <w:rFonts w:cs="Arial"/>
                <w:sz w:val="20"/>
              </w:rPr>
            </w:pPr>
            <w:r w:rsidRPr="00E534F4">
              <w:rPr>
                <w:rFonts w:cs="Arial"/>
                <w:sz w:val="20"/>
              </w:rPr>
              <w:t>Aspectos de calidad de la carne fresca.</w:t>
            </w:r>
          </w:p>
          <w:p w14:paraId="570CD75F" w14:textId="77777777" w:rsidR="00450B4C" w:rsidRPr="00E534F4" w:rsidRDefault="00450B4C" w:rsidP="008459B8">
            <w:pPr>
              <w:rPr>
                <w:rFonts w:cs="Arial"/>
                <w:sz w:val="20"/>
              </w:rPr>
            </w:pPr>
          </w:p>
          <w:p w14:paraId="22AF4343" w14:textId="77777777" w:rsidR="00450B4C" w:rsidRPr="00E534F4" w:rsidRDefault="00450B4C" w:rsidP="008459B8">
            <w:pPr>
              <w:pStyle w:val="Ttulo1"/>
              <w:spacing w:before="0" w:after="0"/>
              <w:rPr>
                <w:rFonts w:cs="Arial"/>
                <w:b w:val="0"/>
                <w:sz w:val="20"/>
              </w:rPr>
            </w:pPr>
          </w:p>
        </w:tc>
      </w:tr>
      <w:tr w:rsidR="00450B4C" w14:paraId="196FC8D8" w14:textId="77777777" w:rsidTr="008459B8">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gridBefore w:val="1"/>
          <w:wBefore w:w="73" w:type="dxa"/>
          <w:cantSplit/>
        </w:trPr>
        <w:tc>
          <w:tcPr>
            <w:tcW w:w="9639" w:type="dxa"/>
            <w:gridSpan w:val="8"/>
            <w:tcBorders>
              <w:right w:val="single" w:sz="6" w:space="0" w:color="auto"/>
            </w:tcBorders>
          </w:tcPr>
          <w:p w14:paraId="70B49A67" w14:textId="77777777" w:rsidR="00450B4C" w:rsidRPr="00E534F4" w:rsidRDefault="00450B4C" w:rsidP="008459B8">
            <w:pPr>
              <w:pStyle w:val="Ttulo1"/>
              <w:ind w:left="360" w:hanging="360"/>
              <w:jc w:val="left"/>
              <w:rPr>
                <w:rFonts w:cs="Arial"/>
                <w:sz w:val="20"/>
                <w:lang w:val="es-AR"/>
              </w:rPr>
            </w:pPr>
            <w:r w:rsidRPr="00E534F4">
              <w:rPr>
                <w:rFonts w:cs="Arial"/>
                <w:sz w:val="20"/>
                <w:lang w:val="es-AR"/>
              </w:rPr>
              <w:t>TEMA 4: Industrias procesadoras de carne.</w:t>
            </w:r>
          </w:p>
          <w:p w14:paraId="5B9462D1" w14:textId="77777777" w:rsidR="00450B4C" w:rsidRPr="00E534F4" w:rsidRDefault="00450B4C" w:rsidP="008459B8">
            <w:pPr>
              <w:rPr>
                <w:rFonts w:cs="Arial"/>
                <w:sz w:val="20"/>
              </w:rPr>
            </w:pPr>
            <w:r w:rsidRPr="00E534F4">
              <w:rPr>
                <w:rFonts w:cs="Arial"/>
                <w:sz w:val="20"/>
              </w:rPr>
              <w:t xml:space="preserve">Comportamiento </w:t>
            </w:r>
            <w:proofErr w:type="gramStart"/>
            <w:r w:rsidRPr="00E534F4">
              <w:rPr>
                <w:rFonts w:cs="Arial"/>
                <w:sz w:val="20"/>
              </w:rPr>
              <w:t>funcional  de</w:t>
            </w:r>
            <w:proofErr w:type="gramEnd"/>
            <w:r w:rsidRPr="00E534F4">
              <w:rPr>
                <w:rFonts w:cs="Arial"/>
                <w:sz w:val="20"/>
              </w:rPr>
              <w:t xml:space="preserve"> los componentes de la carne durante el procesado.</w:t>
            </w:r>
          </w:p>
          <w:p w14:paraId="669FE070" w14:textId="77777777" w:rsidR="00450B4C" w:rsidRPr="00E534F4" w:rsidRDefault="00450B4C" w:rsidP="008459B8">
            <w:pPr>
              <w:rPr>
                <w:rFonts w:cs="Arial"/>
                <w:sz w:val="20"/>
                <w:lang w:val="es-AR"/>
              </w:rPr>
            </w:pPr>
            <w:r w:rsidRPr="00E534F4">
              <w:rPr>
                <w:rFonts w:cs="Arial"/>
                <w:sz w:val="20"/>
              </w:rPr>
              <w:t xml:space="preserve">Definición y clasificación de los productos cárnicos. Aspectos generales de los elaborados cárnicos. Elaboración de productos cárnicos crudos curados. Elaboración de </w:t>
            </w:r>
            <w:proofErr w:type="gramStart"/>
            <w:r w:rsidRPr="00E534F4">
              <w:rPr>
                <w:rFonts w:cs="Arial"/>
                <w:sz w:val="20"/>
              </w:rPr>
              <w:t>producto  cárnicos</w:t>
            </w:r>
            <w:proofErr w:type="gramEnd"/>
            <w:r w:rsidRPr="00E534F4">
              <w:rPr>
                <w:rFonts w:cs="Arial"/>
                <w:sz w:val="20"/>
              </w:rPr>
              <w:t xml:space="preserve"> crudos cocidos. Salazones cárnicas curadas. Elaboración de pastas finas. Elaboración de conservas cárnicas. Ingredientes y aditivos utilizados en cada caso. Aspectos de la calidad de los productos cárnicos.</w:t>
            </w:r>
          </w:p>
          <w:p w14:paraId="1E7213D6" w14:textId="77777777" w:rsidR="00450B4C" w:rsidRPr="00E534F4" w:rsidRDefault="00450B4C" w:rsidP="008459B8">
            <w:pPr>
              <w:pStyle w:val="Ttulo1"/>
              <w:spacing w:before="0" w:after="0"/>
              <w:rPr>
                <w:rFonts w:cs="Arial"/>
                <w:b w:val="0"/>
                <w:sz w:val="20"/>
                <w:lang w:val="es-AR"/>
              </w:rPr>
            </w:pPr>
          </w:p>
        </w:tc>
      </w:tr>
      <w:tr w:rsidR="00450B4C" w14:paraId="11EF063B" w14:textId="77777777" w:rsidTr="008459B8">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gridBefore w:val="1"/>
          <w:wBefore w:w="73" w:type="dxa"/>
          <w:cantSplit/>
        </w:trPr>
        <w:tc>
          <w:tcPr>
            <w:tcW w:w="9639" w:type="dxa"/>
            <w:gridSpan w:val="8"/>
            <w:tcBorders>
              <w:right w:val="single" w:sz="6" w:space="0" w:color="auto"/>
            </w:tcBorders>
          </w:tcPr>
          <w:p w14:paraId="7078C09C" w14:textId="77777777" w:rsidR="00450B4C" w:rsidRPr="00E534F4" w:rsidRDefault="00450B4C" w:rsidP="008459B8">
            <w:pPr>
              <w:pStyle w:val="Ttulo1"/>
              <w:ind w:left="360" w:hanging="360"/>
              <w:jc w:val="left"/>
              <w:rPr>
                <w:rFonts w:cs="Arial"/>
                <w:sz w:val="20"/>
                <w:lang w:val="es-AR"/>
              </w:rPr>
            </w:pPr>
            <w:r w:rsidRPr="00E534F4">
              <w:rPr>
                <w:rFonts w:cs="Arial"/>
                <w:sz w:val="20"/>
                <w:lang w:val="es-AR"/>
              </w:rPr>
              <w:lastRenderedPageBreak/>
              <w:t>TEMA 5: Industrias del pescado</w:t>
            </w:r>
          </w:p>
          <w:p w14:paraId="63821F13" w14:textId="77777777" w:rsidR="00450B4C" w:rsidRPr="00E534F4" w:rsidRDefault="00450B4C" w:rsidP="008459B8">
            <w:pPr>
              <w:pStyle w:val="Ttulo1"/>
              <w:spacing w:before="0" w:after="0"/>
              <w:rPr>
                <w:rFonts w:cs="Arial"/>
                <w:b w:val="0"/>
                <w:sz w:val="20"/>
              </w:rPr>
            </w:pPr>
            <w:r w:rsidRPr="00E534F4">
              <w:rPr>
                <w:rFonts w:cs="Arial"/>
                <w:b w:val="0"/>
                <w:sz w:val="20"/>
              </w:rPr>
              <w:t xml:space="preserve">Generalidades. Características y composición del músculo de pescado. Clasificación. Procesamiento. Cambios post-mortem. Factores de calidad del pescado. Tecnología del pescado fresco. Sistemas de conservación por frio. </w:t>
            </w:r>
          </w:p>
        </w:tc>
      </w:tr>
      <w:tr w:rsidR="00450B4C" w14:paraId="02437600" w14:textId="77777777" w:rsidTr="008459B8">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gridBefore w:val="1"/>
          <w:wBefore w:w="73" w:type="dxa"/>
          <w:cantSplit/>
        </w:trPr>
        <w:tc>
          <w:tcPr>
            <w:tcW w:w="9639" w:type="dxa"/>
            <w:gridSpan w:val="8"/>
            <w:tcBorders>
              <w:right w:val="single" w:sz="6" w:space="0" w:color="auto"/>
            </w:tcBorders>
          </w:tcPr>
          <w:p w14:paraId="19CEAF3F" w14:textId="77777777" w:rsidR="00450B4C" w:rsidRPr="00E534F4" w:rsidRDefault="00450B4C" w:rsidP="008459B8">
            <w:pPr>
              <w:pStyle w:val="Ttulo1"/>
              <w:ind w:left="360" w:hanging="360"/>
              <w:jc w:val="left"/>
              <w:rPr>
                <w:rFonts w:cs="Arial"/>
                <w:sz w:val="20"/>
                <w:lang w:val="es-AR"/>
              </w:rPr>
            </w:pPr>
            <w:r w:rsidRPr="00E534F4">
              <w:rPr>
                <w:rFonts w:cs="Arial"/>
                <w:sz w:val="20"/>
                <w:lang w:val="es-AR"/>
              </w:rPr>
              <w:t xml:space="preserve">TEMA 6: Industrias procesadoras de pescado </w:t>
            </w:r>
          </w:p>
          <w:p w14:paraId="2925C500" w14:textId="77777777" w:rsidR="00450B4C" w:rsidRPr="00E534F4" w:rsidRDefault="00450B4C" w:rsidP="008459B8">
            <w:pPr>
              <w:rPr>
                <w:rFonts w:cs="Arial"/>
                <w:sz w:val="20"/>
              </w:rPr>
            </w:pPr>
            <w:r w:rsidRPr="00E534F4">
              <w:rPr>
                <w:rFonts w:cs="Arial"/>
                <w:sz w:val="20"/>
              </w:rPr>
              <w:t>Desarrollo de la industria del pescado. Productos en salazón. Finalidad y Proceso de elaboración.  Productos desecados. Finalidad y Proceso. Productos ahumados. Finalidad y Proceso de elaboración. Productos cocidos. Productos en semiconserva. Tipos y características. Proceso de elaboración de productos marinados. Productos en conserva. Características y proceso de elaboración.  Tratamientos térmicos. Productos gelificados o extrusionados. Surimi. Proceso de elaboración. Productos derivados del Surimi. Proceso de elaboración.</w:t>
            </w:r>
          </w:p>
          <w:p w14:paraId="290364EC" w14:textId="77777777" w:rsidR="00450B4C" w:rsidRPr="00E534F4" w:rsidRDefault="00450B4C" w:rsidP="008459B8">
            <w:pPr>
              <w:pStyle w:val="Ttulo1"/>
              <w:spacing w:before="0" w:after="0"/>
              <w:rPr>
                <w:rFonts w:cs="Arial"/>
                <w:b w:val="0"/>
                <w:sz w:val="20"/>
              </w:rPr>
            </w:pPr>
          </w:p>
        </w:tc>
      </w:tr>
      <w:tr w:rsidR="00450B4C" w14:paraId="58A48542" w14:textId="77777777" w:rsidTr="008459B8">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gridBefore w:val="1"/>
          <w:wBefore w:w="73" w:type="dxa"/>
          <w:cantSplit/>
        </w:trPr>
        <w:tc>
          <w:tcPr>
            <w:tcW w:w="9639" w:type="dxa"/>
            <w:gridSpan w:val="8"/>
            <w:tcBorders>
              <w:right w:val="single" w:sz="6" w:space="0" w:color="auto"/>
            </w:tcBorders>
          </w:tcPr>
          <w:p w14:paraId="71127D51" w14:textId="77777777" w:rsidR="00450B4C" w:rsidRPr="00E534F4" w:rsidRDefault="00450B4C" w:rsidP="008459B8">
            <w:pPr>
              <w:pStyle w:val="Textoindependiente"/>
              <w:rPr>
                <w:rFonts w:ascii="Arial" w:hAnsi="Arial" w:cs="Arial"/>
                <w:b/>
              </w:rPr>
            </w:pPr>
            <w:r w:rsidRPr="00E534F4">
              <w:rPr>
                <w:rFonts w:ascii="Arial" w:hAnsi="Arial" w:cs="Arial"/>
                <w:b/>
                <w:bCs/>
                <w:lang w:val="es-AR"/>
              </w:rPr>
              <w:t>TEMA 7: Industrias procesadoras de huevo y ovoproductos</w:t>
            </w:r>
          </w:p>
          <w:p w14:paraId="6D5E89C8" w14:textId="77777777" w:rsidR="00450B4C" w:rsidRPr="00E534F4" w:rsidRDefault="00450B4C" w:rsidP="008459B8">
            <w:pPr>
              <w:rPr>
                <w:rFonts w:cs="Arial"/>
                <w:sz w:val="20"/>
              </w:rPr>
            </w:pPr>
            <w:r w:rsidRPr="00E534F4">
              <w:rPr>
                <w:rFonts w:cs="Arial"/>
                <w:sz w:val="20"/>
              </w:rPr>
              <w:t xml:space="preserve">Huevo. Definición. Estructura, características y composición de la cáscara, clara y yema. Factores de calidad. </w:t>
            </w:r>
          </w:p>
          <w:p w14:paraId="5ED8AA13" w14:textId="77777777" w:rsidR="00450B4C" w:rsidRPr="00E534F4" w:rsidRDefault="00450B4C" w:rsidP="008459B8">
            <w:pPr>
              <w:rPr>
                <w:rFonts w:cs="Arial"/>
                <w:sz w:val="20"/>
              </w:rPr>
            </w:pPr>
            <w:r w:rsidRPr="00E534F4">
              <w:rPr>
                <w:rFonts w:cs="Arial"/>
                <w:sz w:val="20"/>
              </w:rPr>
              <w:t xml:space="preserve">Ovoproductos. Definición. Ovoproductos líquidos. Ovoproductos en polvo. Propiedades funcionales: capacidad coagulante, capacidad aglutinante, </w:t>
            </w:r>
            <w:proofErr w:type="gramStart"/>
            <w:r w:rsidRPr="00E534F4">
              <w:rPr>
                <w:rFonts w:cs="Arial"/>
                <w:sz w:val="20"/>
              </w:rPr>
              <w:t>capacidad  espumante</w:t>
            </w:r>
            <w:proofErr w:type="gramEnd"/>
            <w:r w:rsidRPr="00E534F4">
              <w:rPr>
                <w:rFonts w:cs="Arial"/>
                <w:sz w:val="20"/>
              </w:rPr>
              <w:t xml:space="preserve">. Capacidad </w:t>
            </w:r>
            <w:proofErr w:type="spellStart"/>
            <w:r w:rsidRPr="00E534F4">
              <w:rPr>
                <w:rFonts w:cs="Arial"/>
                <w:sz w:val="20"/>
              </w:rPr>
              <w:t>anticristalizante</w:t>
            </w:r>
            <w:proofErr w:type="spellEnd"/>
            <w:r w:rsidRPr="00E534F4">
              <w:rPr>
                <w:rFonts w:cs="Arial"/>
                <w:sz w:val="20"/>
              </w:rPr>
              <w:t xml:space="preserve">, capacidad emulsionante. </w:t>
            </w:r>
          </w:p>
          <w:p w14:paraId="390194D0" w14:textId="77777777" w:rsidR="00450B4C" w:rsidRPr="00E534F4" w:rsidRDefault="00450B4C" w:rsidP="008459B8">
            <w:pPr>
              <w:rPr>
                <w:rFonts w:cs="Arial"/>
                <w:sz w:val="20"/>
              </w:rPr>
            </w:pPr>
            <w:r w:rsidRPr="00E534F4">
              <w:rPr>
                <w:rFonts w:cs="Arial"/>
                <w:sz w:val="20"/>
              </w:rPr>
              <w:t>Procesos y tecnologías aplicadas a la elaboración de ovoproductos. Aspectos de calidad.</w:t>
            </w:r>
          </w:p>
          <w:p w14:paraId="0CB6B759" w14:textId="77777777" w:rsidR="00450B4C" w:rsidRPr="00E534F4" w:rsidRDefault="00450B4C" w:rsidP="008459B8">
            <w:pPr>
              <w:rPr>
                <w:rFonts w:cs="Arial"/>
                <w:sz w:val="20"/>
              </w:rPr>
            </w:pPr>
          </w:p>
        </w:tc>
      </w:tr>
    </w:tbl>
    <w:p w14:paraId="3A990A19" w14:textId="77777777" w:rsidR="00714242" w:rsidRDefault="00000000"/>
    <w:sectPr w:rsidR="00714242" w:rsidSect="001807B4">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4C"/>
    <w:rsid w:val="001807B4"/>
    <w:rsid w:val="00450B4C"/>
    <w:rsid w:val="006836D7"/>
    <w:rsid w:val="009459D1"/>
    <w:rsid w:val="00AE0556"/>
    <w:rsid w:val="00E837B4"/>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78C6CDC"/>
  <w15:chartTrackingRefBased/>
  <w15:docId w15:val="{3327A79E-20ED-464E-9678-8F997E9B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4C"/>
    <w:pPr>
      <w:overflowPunct w:val="0"/>
      <w:autoSpaceDE w:val="0"/>
      <w:autoSpaceDN w:val="0"/>
      <w:adjustRightInd w:val="0"/>
      <w:spacing w:line="300" w:lineRule="atLeast"/>
      <w:jc w:val="both"/>
      <w:textAlignment w:val="baseline"/>
    </w:pPr>
    <w:rPr>
      <w:rFonts w:ascii="Arial" w:eastAsia="Times New Roman" w:hAnsi="Arial" w:cs="Times New Roman"/>
      <w:sz w:val="22"/>
      <w:szCs w:val="20"/>
      <w:lang w:val="es-ES_tradnl" w:eastAsia="es-ES"/>
    </w:rPr>
  </w:style>
  <w:style w:type="paragraph" w:styleId="Ttulo1">
    <w:name w:val="heading 1"/>
    <w:basedOn w:val="Normal"/>
    <w:next w:val="Normal"/>
    <w:link w:val="Ttulo1Car"/>
    <w:qFormat/>
    <w:rsid w:val="00450B4C"/>
    <w:pPr>
      <w:keepNext/>
      <w:spacing w:before="120" w:after="240" w:line="240" w:lineRule="auto"/>
      <w:outlineLvl w:val="0"/>
    </w:pPr>
    <w:rPr>
      <w:b/>
      <w:kern w:val="28"/>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50B4C"/>
    <w:rPr>
      <w:rFonts w:ascii="Arial" w:eastAsia="Times New Roman" w:hAnsi="Arial" w:cs="Times New Roman"/>
      <w:b/>
      <w:kern w:val="28"/>
      <w:szCs w:val="20"/>
      <w:lang w:val="es-ES_tradnl" w:eastAsia="es-ES"/>
    </w:rPr>
  </w:style>
  <w:style w:type="paragraph" w:styleId="Textoindependiente">
    <w:name w:val="Body Text"/>
    <w:basedOn w:val="Normal"/>
    <w:link w:val="TextoindependienteCar"/>
    <w:semiHidden/>
    <w:rsid w:val="00450B4C"/>
    <w:pPr>
      <w:spacing w:after="120" w:line="240" w:lineRule="auto"/>
      <w:jc w:val="left"/>
    </w:pPr>
    <w:rPr>
      <w:rFonts w:ascii="Times New Roman" w:hAnsi="Times New Roman"/>
      <w:sz w:val="20"/>
    </w:rPr>
  </w:style>
  <w:style w:type="character" w:customStyle="1" w:styleId="TextoindependienteCar">
    <w:name w:val="Texto independiente Car"/>
    <w:basedOn w:val="Fuentedeprrafopredeter"/>
    <w:link w:val="Textoindependiente"/>
    <w:semiHidden/>
    <w:rsid w:val="00450B4C"/>
    <w:rPr>
      <w:rFonts w:ascii="Times New Roman" w:eastAsia="Times New Roman" w:hAnsi="Times New Roman" w:cs="Times New Roman"/>
      <w:sz w:val="20"/>
      <w:szCs w:val="20"/>
      <w:lang w:val="es-ES_tradnl" w:eastAsia="es-ES"/>
    </w:rPr>
  </w:style>
  <w:style w:type="paragraph" w:styleId="Lista">
    <w:name w:val="List"/>
    <w:basedOn w:val="Normal"/>
    <w:semiHidden/>
    <w:rsid w:val="00450B4C"/>
    <w:pPr>
      <w:spacing w:line="240" w:lineRule="auto"/>
      <w:ind w:left="283" w:hanging="283"/>
      <w:jc w:val="left"/>
    </w:pPr>
    <w:rPr>
      <w:rFonts w:ascii="Times New Roman" w:hAnsi="Times New Roman"/>
      <w:sz w:val="20"/>
    </w:rPr>
  </w:style>
  <w:style w:type="paragraph" w:styleId="Sangra2detindependiente">
    <w:name w:val="Body Text Indent 2"/>
    <w:basedOn w:val="Normal"/>
    <w:link w:val="Sangra2detindependienteCar"/>
    <w:rsid w:val="00450B4C"/>
    <w:pPr>
      <w:overflowPunct/>
      <w:autoSpaceDE/>
      <w:autoSpaceDN/>
      <w:adjustRightInd/>
      <w:spacing w:after="120" w:line="480" w:lineRule="auto"/>
      <w:ind w:left="283"/>
      <w:jc w:val="left"/>
      <w:textAlignment w:val="auto"/>
    </w:pPr>
    <w:rPr>
      <w:rFonts w:ascii="Times New Roman" w:hAnsi="Times New Roman"/>
      <w:sz w:val="24"/>
      <w:szCs w:val="24"/>
      <w:lang w:val="es-ES"/>
    </w:rPr>
  </w:style>
  <w:style w:type="character" w:customStyle="1" w:styleId="Sangra2detindependienteCar">
    <w:name w:val="Sangría 2 de t. independiente Car"/>
    <w:basedOn w:val="Fuentedeprrafopredeter"/>
    <w:link w:val="Sangra2detindependiente"/>
    <w:rsid w:val="00450B4C"/>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872</Words>
  <Characters>4797</Characters>
  <Application>Microsoft Office Word</Application>
  <DocSecurity>0</DocSecurity>
  <Lines>39</Lines>
  <Paragraphs>11</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dc:description/>
  <cp:lastModifiedBy>Luis</cp:lastModifiedBy>
  <cp:revision>2</cp:revision>
  <dcterms:created xsi:type="dcterms:W3CDTF">2022-08-09T13:10:00Z</dcterms:created>
  <dcterms:modified xsi:type="dcterms:W3CDTF">2022-08-09T13:10:00Z</dcterms:modified>
</cp:coreProperties>
</file>