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18E73D" w14:textId="77777777" w:rsidR="00AD4AF6" w:rsidRPr="007251EF" w:rsidRDefault="00570675" w:rsidP="007251EF">
      <w:pPr>
        <w:pStyle w:val="Ttulo1"/>
        <w:spacing w:line="360" w:lineRule="auto"/>
        <w:jc w:val="center"/>
        <w:rPr>
          <w:rFonts w:cstheme="majorHAnsi"/>
          <w:sz w:val="24"/>
          <w:szCs w:val="24"/>
          <w:lang w:val="es-AR"/>
        </w:rPr>
      </w:pPr>
      <w:r w:rsidRPr="007251EF">
        <w:rPr>
          <w:rFonts w:cstheme="majorHAnsi"/>
          <w:sz w:val="24"/>
          <w:szCs w:val="24"/>
          <w:lang w:val="es-AR"/>
        </w:rPr>
        <w:t>GESTIÓN EMPRESARIA DE LA CALIDAD</w:t>
      </w:r>
    </w:p>
    <w:p w14:paraId="046BCEA1" w14:textId="0EC6F6D8" w:rsidR="00AD4AF6" w:rsidRPr="007251EF" w:rsidRDefault="00570675" w:rsidP="007251EF">
      <w:pPr>
        <w:spacing w:line="360" w:lineRule="auto"/>
        <w:jc w:val="center"/>
        <w:rPr>
          <w:rFonts w:asciiTheme="majorHAnsi" w:hAnsiTheme="majorHAnsi" w:cstheme="majorHAnsi"/>
          <w:sz w:val="24"/>
          <w:szCs w:val="24"/>
          <w:lang w:val="es-AR"/>
        </w:rPr>
      </w:pPr>
      <w:r w:rsidRPr="007251EF">
        <w:rPr>
          <w:rFonts w:asciiTheme="majorHAnsi" w:hAnsiTheme="majorHAnsi" w:cstheme="majorHAnsi"/>
          <w:b/>
          <w:sz w:val="24"/>
          <w:szCs w:val="24"/>
          <w:lang w:val="es-AR"/>
        </w:rPr>
        <w:t>APUNTE DE CÁTEDRA</w:t>
      </w:r>
    </w:p>
    <w:p w14:paraId="36E2A432" w14:textId="77777777" w:rsidR="00AD4AF6" w:rsidRPr="007251EF" w:rsidRDefault="00570675" w:rsidP="007251EF">
      <w:pPr>
        <w:spacing w:line="360" w:lineRule="auto"/>
        <w:jc w:val="center"/>
        <w:rPr>
          <w:rFonts w:asciiTheme="majorHAnsi" w:hAnsiTheme="majorHAnsi" w:cstheme="majorHAnsi"/>
          <w:sz w:val="24"/>
          <w:szCs w:val="24"/>
          <w:lang w:val="es-AR"/>
        </w:rPr>
      </w:pPr>
      <w:r w:rsidRPr="007251EF">
        <w:rPr>
          <w:rFonts w:asciiTheme="majorHAnsi" w:hAnsiTheme="majorHAnsi" w:cstheme="majorHAnsi"/>
          <w:b/>
          <w:sz w:val="24"/>
          <w:szCs w:val="24"/>
          <w:lang w:val="es-AR"/>
        </w:rPr>
        <w:t>DATOS, INFORMACIÓN Y CULTURA DEL DATO</w:t>
      </w:r>
    </w:p>
    <w:p w14:paraId="2FC1E45D" w14:textId="77777777" w:rsidR="00AD4AF6" w:rsidRPr="007251EF" w:rsidRDefault="00570675" w:rsidP="007251EF">
      <w:pPr>
        <w:spacing w:line="360" w:lineRule="auto"/>
        <w:jc w:val="center"/>
        <w:rPr>
          <w:rFonts w:asciiTheme="majorHAnsi" w:hAnsiTheme="majorHAnsi" w:cstheme="majorHAnsi"/>
          <w:sz w:val="24"/>
          <w:szCs w:val="24"/>
          <w:lang w:val="es-AR"/>
        </w:rPr>
      </w:pPr>
      <w:r w:rsidRPr="007251EF">
        <w:rPr>
          <w:rFonts w:asciiTheme="majorHAnsi" w:hAnsiTheme="majorHAnsi" w:cstheme="majorHAnsi"/>
          <w:b/>
          <w:sz w:val="24"/>
          <w:szCs w:val="24"/>
          <w:lang w:val="es-AR"/>
        </w:rPr>
        <w:t>Herramientas para registrar, analizar y decidir en las organizaciones</w:t>
      </w:r>
    </w:p>
    <w:p w14:paraId="3C62813A" w14:textId="4DFA2178" w:rsidR="00AD4AF6" w:rsidRPr="007251EF" w:rsidRDefault="00570675" w:rsidP="007251EF">
      <w:pPr>
        <w:spacing w:line="360" w:lineRule="auto"/>
        <w:jc w:val="center"/>
        <w:rPr>
          <w:rFonts w:asciiTheme="majorHAnsi" w:hAnsiTheme="majorHAnsi" w:cstheme="majorHAnsi"/>
          <w:sz w:val="24"/>
          <w:szCs w:val="24"/>
          <w:lang w:val="es-AR"/>
        </w:rPr>
      </w:pPr>
      <w:r w:rsidRPr="007251EF">
        <w:rPr>
          <w:rFonts w:asciiTheme="majorHAnsi" w:hAnsiTheme="majorHAnsi" w:cstheme="majorHAnsi"/>
          <w:sz w:val="24"/>
          <w:szCs w:val="24"/>
          <w:lang w:val="es-AR"/>
        </w:rPr>
        <w:t>GEC 2026</w:t>
      </w:r>
    </w:p>
    <w:p w14:paraId="4E238579" w14:textId="77777777" w:rsidR="00AD4AF6" w:rsidRPr="007251EF" w:rsidRDefault="00570675" w:rsidP="007251EF">
      <w:pPr>
        <w:pStyle w:val="Ttulo1"/>
        <w:spacing w:line="360" w:lineRule="auto"/>
        <w:rPr>
          <w:rFonts w:cstheme="majorHAnsi"/>
          <w:sz w:val="24"/>
          <w:szCs w:val="24"/>
          <w:lang w:val="es-AR"/>
        </w:rPr>
      </w:pPr>
      <w:r w:rsidRPr="007251EF">
        <w:rPr>
          <w:rFonts w:cstheme="majorHAnsi"/>
          <w:sz w:val="24"/>
          <w:szCs w:val="24"/>
          <w:lang w:val="es-AR"/>
        </w:rPr>
        <w:t>Introducción general</w:t>
      </w:r>
    </w:p>
    <w:p w14:paraId="43C45497" w14:textId="77777777" w:rsidR="00AD4AF6" w:rsidRPr="007251EF" w:rsidRDefault="00570675" w:rsidP="007251EF">
      <w:pPr>
        <w:spacing w:line="360" w:lineRule="auto"/>
        <w:jc w:val="both"/>
        <w:rPr>
          <w:rFonts w:asciiTheme="majorHAnsi" w:hAnsiTheme="majorHAnsi" w:cstheme="majorHAnsi"/>
          <w:sz w:val="24"/>
          <w:szCs w:val="24"/>
          <w:lang w:val="es-AR"/>
        </w:rPr>
      </w:pPr>
      <w:r w:rsidRPr="007251EF">
        <w:rPr>
          <w:rFonts w:asciiTheme="majorHAnsi" w:hAnsiTheme="majorHAnsi" w:cstheme="majorHAnsi"/>
          <w:sz w:val="24"/>
          <w:szCs w:val="24"/>
          <w:lang w:val="es-AR"/>
        </w:rPr>
        <w:t>En una organización se toman decisiones todos los días: qué producir, cuánto comprar, qué pedido atender primero, qué máquina detener, dónde asignar personal, cuándo reponer stock, por qué se demoró</w:t>
      </w:r>
      <w:r w:rsidRPr="007251EF">
        <w:rPr>
          <w:rFonts w:asciiTheme="majorHAnsi" w:hAnsiTheme="majorHAnsi" w:cstheme="majorHAnsi"/>
          <w:sz w:val="24"/>
          <w:szCs w:val="24"/>
          <w:lang w:val="es-AR"/>
        </w:rPr>
        <w:t xml:space="preserve"> una entrega, qué causa explica un problema recurrente o si una mejora realmente funcionó. Todas esas decisiones pueden apoyarse en percepciones, experiencia e intuición, pero cuanto más compleja es la empresa, mayor es la necesidad de disponer de evidenci</w:t>
      </w:r>
      <w:r w:rsidRPr="007251EF">
        <w:rPr>
          <w:rFonts w:asciiTheme="majorHAnsi" w:hAnsiTheme="majorHAnsi" w:cstheme="majorHAnsi"/>
          <w:sz w:val="24"/>
          <w:szCs w:val="24"/>
          <w:lang w:val="es-AR"/>
        </w:rPr>
        <w:t>a.</w:t>
      </w:r>
    </w:p>
    <w:p w14:paraId="5DEDF254" w14:textId="77777777" w:rsidR="00AD4AF6" w:rsidRPr="007251EF" w:rsidRDefault="00570675" w:rsidP="007251EF">
      <w:pPr>
        <w:spacing w:line="360" w:lineRule="auto"/>
        <w:jc w:val="both"/>
        <w:rPr>
          <w:rFonts w:asciiTheme="majorHAnsi" w:hAnsiTheme="majorHAnsi" w:cstheme="majorHAnsi"/>
          <w:sz w:val="24"/>
          <w:szCs w:val="24"/>
          <w:lang w:val="es-AR"/>
        </w:rPr>
      </w:pPr>
      <w:r w:rsidRPr="007251EF">
        <w:rPr>
          <w:rFonts w:asciiTheme="majorHAnsi" w:hAnsiTheme="majorHAnsi" w:cstheme="majorHAnsi"/>
          <w:sz w:val="24"/>
          <w:szCs w:val="24"/>
          <w:lang w:val="es-AR"/>
        </w:rPr>
        <w:t>El dato es la materia prima de esa evidencia. Sin embargo, registrar datos no garantiza una mejor gestión. Para que exista valor, los datos deben ser pertinentes, confiables, consistentes, organizados, interpretados y vinculados con decisiones concretas</w:t>
      </w:r>
      <w:r w:rsidRPr="007251EF">
        <w:rPr>
          <w:rFonts w:asciiTheme="majorHAnsi" w:hAnsiTheme="majorHAnsi" w:cstheme="majorHAnsi"/>
          <w:sz w:val="24"/>
          <w:szCs w:val="24"/>
          <w:lang w:val="es-AR"/>
        </w:rPr>
        <w:t>. De allí surge el concepto de cultura del dato: una forma de gestionar en la cual la organización aprende a observarse a sí misma mediante evidencias.</w:t>
      </w:r>
    </w:p>
    <w:p w14:paraId="0C7679AE" w14:textId="77777777" w:rsidR="00AD4AF6" w:rsidRPr="007251EF" w:rsidRDefault="00570675" w:rsidP="007251EF">
      <w:pPr>
        <w:spacing w:line="360" w:lineRule="auto"/>
        <w:jc w:val="both"/>
        <w:rPr>
          <w:rFonts w:asciiTheme="majorHAnsi" w:hAnsiTheme="majorHAnsi" w:cstheme="majorHAnsi"/>
          <w:sz w:val="24"/>
          <w:szCs w:val="24"/>
          <w:lang w:val="es-AR"/>
        </w:rPr>
      </w:pPr>
      <w:r w:rsidRPr="007251EF">
        <w:rPr>
          <w:rFonts w:asciiTheme="majorHAnsi" w:hAnsiTheme="majorHAnsi" w:cstheme="majorHAnsi"/>
          <w:sz w:val="24"/>
          <w:szCs w:val="24"/>
          <w:lang w:val="es-AR"/>
        </w:rPr>
        <w:t>Este apunte se organiza en tres partes. La Parte 1 desarrolla los fundamentos desde cero. La Parte 2 pro</w:t>
      </w:r>
      <w:r w:rsidRPr="007251EF">
        <w:rPr>
          <w:rFonts w:asciiTheme="majorHAnsi" w:hAnsiTheme="majorHAnsi" w:cstheme="majorHAnsi"/>
          <w:sz w:val="24"/>
          <w:szCs w:val="24"/>
          <w:lang w:val="es-AR"/>
        </w:rPr>
        <w:t xml:space="preserve">pone una guía práctica para comenzar a construir un sistema de captura y uso de datos. La Parte 3 muestra un ejemplo completo aplicado a una empresa local ficticia, con datos también ficticios, para observar cómo se transforma una situación desordenada en </w:t>
      </w:r>
      <w:r w:rsidRPr="007251EF">
        <w:rPr>
          <w:rFonts w:asciiTheme="majorHAnsi" w:hAnsiTheme="majorHAnsi" w:cstheme="majorHAnsi"/>
          <w:sz w:val="24"/>
          <w:szCs w:val="24"/>
          <w:lang w:val="es-AR"/>
        </w:rPr>
        <w:t>un sistema básico de información.</w:t>
      </w:r>
    </w:p>
    <w:p w14:paraId="3826B0AC" w14:textId="674EEA7B" w:rsidR="00AD4AF6" w:rsidRPr="007251EF" w:rsidRDefault="00AD4AF6" w:rsidP="007251EF">
      <w:pPr>
        <w:spacing w:line="360" w:lineRule="auto"/>
        <w:rPr>
          <w:rFonts w:asciiTheme="majorHAnsi" w:hAnsiTheme="majorHAnsi" w:cstheme="majorHAnsi"/>
          <w:sz w:val="24"/>
          <w:szCs w:val="24"/>
          <w:lang w:val="es-AR"/>
        </w:rPr>
      </w:pPr>
    </w:p>
    <w:p w14:paraId="3F54939F" w14:textId="77777777" w:rsidR="00AD4AF6" w:rsidRPr="007251EF" w:rsidRDefault="00570675" w:rsidP="007251EF">
      <w:pPr>
        <w:spacing w:line="360" w:lineRule="auto"/>
        <w:jc w:val="center"/>
        <w:rPr>
          <w:rFonts w:asciiTheme="majorHAnsi" w:hAnsiTheme="majorHAnsi" w:cstheme="majorHAnsi"/>
          <w:sz w:val="24"/>
          <w:szCs w:val="24"/>
          <w:lang w:val="es-AR"/>
        </w:rPr>
      </w:pPr>
      <w:r w:rsidRPr="007251EF">
        <w:rPr>
          <w:rFonts w:asciiTheme="majorHAnsi" w:hAnsiTheme="majorHAnsi" w:cstheme="majorHAnsi"/>
          <w:b/>
          <w:sz w:val="24"/>
          <w:szCs w:val="24"/>
          <w:lang w:val="es-AR"/>
        </w:rPr>
        <w:t>PARTE 1</w:t>
      </w:r>
    </w:p>
    <w:p w14:paraId="2AB00C23" w14:textId="77777777" w:rsidR="00AD4AF6" w:rsidRPr="007251EF" w:rsidRDefault="00570675" w:rsidP="007251EF">
      <w:pPr>
        <w:spacing w:line="360" w:lineRule="auto"/>
        <w:jc w:val="center"/>
        <w:rPr>
          <w:rFonts w:asciiTheme="majorHAnsi" w:hAnsiTheme="majorHAnsi" w:cstheme="majorHAnsi"/>
          <w:sz w:val="24"/>
          <w:szCs w:val="24"/>
          <w:lang w:val="es-AR"/>
        </w:rPr>
      </w:pPr>
      <w:r w:rsidRPr="007251EF">
        <w:rPr>
          <w:rFonts w:asciiTheme="majorHAnsi" w:hAnsiTheme="majorHAnsi" w:cstheme="majorHAnsi"/>
          <w:b/>
          <w:sz w:val="24"/>
          <w:szCs w:val="24"/>
          <w:lang w:val="es-AR"/>
        </w:rPr>
        <w:t>FUNDAMENTOS TEÓRICOS: DATOS, INFORMACIÓN Y CULTURA DEL DATO</w:t>
      </w:r>
    </w:p>
    <w:p w14:paraId="3ECE583B" w14:textId="77777777" w:rsidR="00AD4AF6" w:rsidRPr="007251EF" w:rsidRDefault="00570675" w:rsidP="007251EF">
      <w:pPr>
        <w:pStyle w:val="Ttulo1"/>
        <w:spacing w:line="360" w:lineRule="auto"/>
        <w:rPr>
          <w:rFonts w:cstheme="majorHAnsi"/>
          <w:sz w:val="24"/>
          <w:szCs w:val="24"/>
          <w:lang w:val="es-AR"/>
        </w:rPr>
      </w:pPr>
      <w:r w:rsidRPr="007251EF">
        <w:rPr>
          <w:rFonts w:cstheme="majorHAnsi"/>
          <w:sz w:val="24"/>
          <w:szCs w:val="24"/>
          <w:lang w:val="es-AR"/>
        </w:rPr>
        <w:t>1. La empresa como sistema que genera datos</w:t>
      </w:r>
    </w:p>
    <w:p w14:paraId="0D1BAE25" w14:textId="77777777" w:rsidR="00AD4AF6" w:rsidRPr="007251EF" w:rsidRDefault="00570675" w:rsidP="007251EF">
      <w:pPr>
        <w:spacing w:line="360" w:lineRule="auto"/>
        <w:jc w:val="both"/>
        <w:rPr>
          <w:rFonts w:asciiTheme="majorHAnsi" w:hAnsiTheme="majorHAnsi" w:cstheme="majorHAnsi"/>
          <w:sz w:val="24"/>
          <w:szCs w:val="24"/>
          <w:lang w:val="es-AR"/>
        </w:rPr>
      </w:pPr>
      <w:r w:rsidRPr="007251EF">
        <w:rPr>
          <w:rFonts w:asciiTheme="majorHAnsi" w:hAnsiTheme="majorHAnsi" w:cstheme="majorHAnsi"/>
          <w:sz w:val="24"/>
          <w:szCs w:val="24"/>
          <w:lang w:val="es-AR"/>
        </w:rPr>
        <w:t>Toda empresa genera datos, incluso cuando no los registra. Cada venta, compra, demora, falla, reclamo, entre</w:t>
      </w:r>
      <w:r w:rsidRPr="007251EF">
        <w:rPr>
          <w:rFonts w:asciiTheme="majorHAnsi" w:hAnsiTheme="majorHAnsi" w:cstheme="majorHAnsi"/>
          <w:sz w:val="24"/>
          <w:szCs w:val="24"/>
          <w:lang w:val="es-AR"/>
        </w:rPr>
        <w:t xml:space="preserve">ga, devolución, pago, consumo, tiempo de espera, parada de máquina o movimiento </w:t>
      </w:r>
      <w:r w:rsidRPr="007251EF">
        <w:rPr>
          <w:rFonts w:asciiTheme="majorHAnsi" w:hAnsiTheme="majorHAnsi" w:cstheme="majorHAnsi"/>
          <w:sz w:val="24"/>
          <w:szCs w:val="24"/>
          <w:lang w:val="es-AR"/>
        </w:rPr>
        <w:lastRenderedPageBreak/>
        <w:t>de stock deja una huella potencialmente medible. Por eso, el primer desafío no es “crear datos”, sino reconocer dónde se generan y decidir cuáles conviene capturar.</w:t>
      </w:r>
    </w:p>
    <w:p w14:paraId="79F48BB1" w14:textId="77777777" w:rsidR="00AD4AF6" w:rsidRPr="007251EF" w:rsidRDefault="00570675" w:rsidP="007251EF">
      <w:pPr>
        <w:spacing w:line="360" w:lineRule="auto"/>
        <w:jc w:val="both"/>
        <w:rPr>
          <w:rFonts w:asciiTheme="majorHAnsi" w:hAnsiTheme="majorHAnsi" w:cstheme="majorHAnsi"/>
          <w:sz w:val="24"/>
          <w:szCs w:val="24"/>
          <w:lang w:val="es-AR"/>
        </w:rPr>
      </w:pPr>
      <w:r w:rsidRPr="007251EF">
        <w:rPr>
          <w:rFonts w:asciiTheme="majorHAnsi" w:hAnsiTheme="majorHAnsi" w:cstheme="majorHAnsi"/>
          <w:sz w:val="24"/>
          <w:szCs w:val="24"/>
          <w:lang w:val="es-AR"/>
        </w:rPr>
        <w:t>Desde la pe</w:t>
      </w:r>
      <w:r w:rsidRPr="007251EF">
        <w:rPr>
          <w:rFonts w:asciiTheme="majorHAnsi" w:hAnsiTheme="majorHAnsi" w:cstheme="majorHAnsi"/>
          <w:sz w:val="24"/>
          <w:szCs w:val="24"/>
          <w:lang w:val="es-AR"/>
        </w:rPr>
        <w:t>rspectiva de Gestión por Procesos, cada proceso recibe entradas, realiza actividades y produce salidas. A lo largo de esa transformación aparecen eventos que pueden medirse: tiempos, cantidades, frecuencias, errores, consumos, niveles de stock, número de p</w:t>
      </w:r>
      <w:r w:rsidRPr="007251EF">
        <w:rPr>
          <w:rFonts w:asciiTheme="majorHAnsi" w:hAnsiTheme="majorHAnsi" w:cstheme="majorHAnsi"/>
          <w:sz w:val="24"/>
          <w:szCs w:val="24"/>
          <w:lang w:val="es-AR"/>
        </w:rPr>
        <w:t>edidos, retrasos, etc.</w:t>
      </w:r>
    </w:p>
    <w:p w14:paraId="35A005BB" w14:textId="77777777" w:rsidR="00AD4AF6" w:rsidRPr="007251EF" w:rsidRDefault="00570675" w:rsidP="007251EF">
      <w:pPr>
        <w:spacing w:line="360" w:lineRule="auto"/>
        <w:jc w:val="center"/>
        <w:rPr>
          <w:rFonts w:asciiTheme="majorHAnsi" w:hAnsiTheme="majorHAnsi" w:cstheme="majorHAnsi"/>
          <w:sz w:val="24"/>
          <w:szCs w:val="24"/>
          <w:lang w:val="es-AR"/>
        </w:rPr>
      </w:pPr>
      <w:r w:rsidRPr="007251EF">
        <w:rPr>
          <w:rFonts w:asciiTheme="majorHAnsi" w:hAnsiTheme="majorHAnsi" w:cstheme="majorHAnsi"/>
          <w:b/>
          <w:sz w:val="24"/>
          <w:szCs w:val="24"/>
          <w:lang w:val="es-AR"/>
        </w:rPr>
        <w:t>PROCESO → EVENTOS → DATOS → INFORMACIÓN → DECISIÓN</w:t>
      </w:r>
    </w:p>
    <w:p w14:paraId="5708974C" w14:textId="77777777" w:rsidR="00AD4AF6" w:rsidRPr="007251EF" w:rsidRDefault="00570675" w:rsidP="007251EF">
      <w:pPr>
        <w:shd w:val="clear" w:color="auto" w:fill="EEF5FA"/>
        <w:spacing w:before="80" w:after="140" w:line="360" w:lineRule="auto"/>
        <w:ind w:left="255" w:right="255"/>
        <w:rPr>
          <w:rFonts w:asciiTheme="majorHAnsi" w:hAnsiTheme="majorHAnsi" w:cstheme="majorHAnsi"/>
          <w:sz w:val="24"/>
          <w:szCs w:val="24"/>
          <w:lang w:val="es-AR"/>
        </w:rPr>
      </w:pPr>
      <w:r w:rsidRPr="007251EF">
        <w:rPr>
          <w:rFonts w:asciiTheme="majorHAnsi" w:hAnsiTheme="majorHAnsi" w:cstheme="majorHAnsi"/>
          <w:b/>
          <w:sz w:val="24"/>
          <w:szCs w:val="24"/>
          <w:lang w:val="es-AR"/>
        </w:rPr>
        <w:t xml:space="preserve">IDEA CLAVE: </w:t>
      </w:r>
      <w:r w:rsidRPr="007251EF">
        <w:rPr>
          <w:rFonts w:asciiTheme="majorHAnsi" w:hAnsiTheme="majorHAnsi" w:cstheme="majorHAnsi"/>
          <w:sz w:val="24"/>
          <w:szCs w:val="24"/>
          <w:lang w:val="es-AR"/>
        </w:rPr>
        <w:t>Todo proceso produce resultados y, al mismo tiempo, produce datos sobre cómo fue ejecutado.</w:t>
      </w:r>
    </w:p>
    <w:p w14:paraId="7FA11992" w14:textId="77777777" w:rsidR="00AD4AF6" w:rsidRPr="007251EF" w:rsidRDefault="00570675" w:rsidP="007251EF">
      <w:pPr>
        <w:pStyle w:val="Ttulo1"/>
        <w:spacing w:line="360" w:lineRule="auto"/>
        <w:rPr>
          <w:rFonts w:cstheme="majorHAnsi"/>
          <w:sz w:val="24"/>
          <w:szCs w:val="24"/>
          <w:lang w:val="es-AR"/>
        </w:rPr>
      </w:pPr>
      <w:r w:rsidRPr="007251EF">
        <w:rPr>
          <w:rFonts w:cstheme="majorHAnsi"/>
          <w:sz w:val="24"/>
          <w:szCs w:val="24"/>
          <w:lang w:val="es-AR"/>
        </w:rPr>
        <w:t>2. ¿Por qué una empresa necesita datos?</w:t>
      </w:r>
    </w:p>
    <w:p w14:paraId="625EE382"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La necesidad de datos aparece porque l</w:t>
      </w:r>
      <w:r w:rsidRPr="007251EF">
        <w:rPr>
          <w:rFonts w:asciiTheme="majorHAnsi" w:hAnsiTheme="majorHAnsi" w:cstheme="majorHAnsi"/>
          <w:sz w:val="24"/>
          <w:szCs w:val="24"/>
          <w:lang w:val="es-AR"/>
        </w:rPr>
        <w:t>a realidad organizacional es demasiado compleja para ser gestionada únicamente mediante memoria o percepción.</w:t>
      </w:r>
    </w:p>
    <w:p w14:paraId="6D4ADA99" w14:textId="77777777" w:rsidR="00AD4AF6" w:rsidRPr="007251EF" w:rsidRDefault="00570675" w:rsidP="007251EF">
      <w:pPr>
        <w:pStyle w:val="Listaconvieta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Permiten saber qué está ocurriendo realmente.</w:t>
      </w:r>
    </w:p>
    <w:p w14:paraId="6BB120C2" w14:textId="77777777" w:rsidR="00AD4AF6" w:rsidRPr="007251EF" w:rsidRDefault="00570675" w:rsidP="007251EF">
      <w:pPr>
        <w:pStyle w:val="Listaconvieta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Ayudan a comparar lo planificado con lo ejecutado.</w:t>
      </w:r>
    </w:p>
    <w:p w14:paraId="05429204" w14:textId="77777777" w:rsidR="00AD4AF6" w:rsidRPr="007251EF" w:rsidRDefault="00570675" w:rsidP="007251EF">
      <w:pPr>
        <w:pStyle w:val="Listaconvieta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Permiten identificar patrones, tendencias y desví</w:t>
      </w:r>
      <w:r w:rsidRPr="007251EF">
        <w:rPr>
          <w:rFonts w:asciiTheme="majorHAnsi" w:hAnsiTheme="majorHAnsi" w:cstheme="majorHAnsi"/>
          <w:sz w:val="24"/>
          <w:szCs w:val="24"/>
          <w:lang w:val="es-AR"/>
        </w:rPr>
        <w:t>os.</w:t>
      </w:r>
    </w:p>
    <w:p w14:paraId="65E84757" w14:textId="77777777" w:rsidR="00AD4AF6" w:rsidRPr="007251EF" w:rsidRDefault="00570675" w:rsidP="007251EF">
      <w:pPr>
        <w:pStyle w:val="Listaconvieta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Reducen discusiones basadas exclusivamente en opiniones.</w:t>
      </w:r>
    </w:p>
    <w:p w14:paraId="1B05D509" w14:textId="77777777" w:rsidR="00AD4AF6" w:rsidRPr="007251EF" w:rsidRDefault="00570675" w:rsidP="007251EF">
      <w:pPr>
        <w:pStyle w:val="Listaconvieta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Ayudan a priorizar problemas y recursos.</w:t>
      </w:r>
    </w:p>
    <w:p w14:paraId="49CA7A7C" w14:textId="77777777" w:rsidR="00AD4AF6" w:rsidRPr="007251EF" w:rsidRDefault="00570675" w:rsidP="007251EF">
      <w:pPr>
        <w:pStyle w:val="Listaconvieta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Permiten evaluar si una intervención produjo resultados.</w:t>
      </w:r>
    </w:p>
    <w:p w14:paraId="77C9B412" w14:textId="77777777" w:rsidR="00AD4AF6" w:rsidRPr="007251EF" w:rsidRDefault="00570675" w:rsidP="007251EF">
      <w:pPr>
        <w:pStyle w:val="Listaconvieta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Construyen memoria organizacional: la empresa puede aprender de períodos anteriores.</w:t>
      </w:r>
    </w:p>
    <w:p w14:paraId="100E0C41" w14:textId="77777777" w:rsidR="00AD4AF6" w:rsidRPr="007251EF" w:rsidRDefault="00570675" w:rsidP="007251EF">
      <w:pPr>
        <w:pStyle w:val="Listaconvieta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Facilitan que el conocimiento deje de depender de una sola persona.</w:t>
      </w:r>
    </w:p>
    <w:p w14:paraId="05F8DAE1" w14:textId="77777777" w:rsidR="00AD4AF6" w:rsidRPr="007251EF" w:rsidRDefault="00570675" w:rsidP="007251EF">
      <w:pPr>
        <w:pStyle w:val="Ttulo1"/>
        <w:spacing w:line="360" w:lineRule="auto"/>
        <w:rPr>
          <w:rFonts w:cstheme="majorHAnsi"/>
          <w:sz w:val="24"/>
          <w:szCs w:val="24"/>
          <w:lang w:val="es-AR"/>
        </w:rPr>
      </w:pPr>
      <w:r w:rsidRPr="007251EF">
        <w:rPr>
          <w:rFonts w:cstheme="majorHAnsi"/>
          <w:sz w:val="24"/>
          <w:szCs w:val="24"/>
          <w:lang w:val="es-AR"/>
        </w:rPr>
        <w:t>3. Intuición, experiencia y evidencia</w:t>
      </w:r>
    </w:p>
    <w:p w14:paraId="36F1A53B"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No se trata de reemplazar la experiencia por datos. Un operario experimentado puede detectar sonidos, vibraciones o comportamientos que un sistema tod</w:t>
      </w:r>
      <w:r w:rsidRPr="007251EF">
        <w:rPr>
          <w:rFonts w:asciiTheme="majorHAnsi" w:hAnsiTheme="majorHAnsi" w:cstheme="majorHAnsi"/>
          <w:sz w:val="24"/>
          <w:szCs w:val="24"/>
          <w:lang w:val="es-AR"/>
        </w:rPr>
        <w:t>avía no registra. Un encargado puede conocer estacionalidades que nunca fueron formalizadas. El objetivo es complementar ese conocimiento con evidencia para hacerlo más verificable, compartible y acumulativo.</w:t>
      </w:r>
    </w:p>
    <w:tbl>
      <w:tblPr>
        <w:tblStyle w:val="Tablaconcuadrcula"/>
        <w:tblW w:w="0" w:type="auto"/>
        <w:jc w:val="center"/>
        <w:tblLook w:val="04A0" w:firstRow="1" w:lastRow="0" w:firstColumn="1" w:lastColumn="0" w:noHBand="0" w:noVBand="1"/>
      </w:tblPr>
      <w:tblGrid>
        <w:gridCol w:w="2268"/>
        <w:gridCol w:w="3402"/>
        <w:gridCol w:w="3969"/>
      </w:tblGrid>
      <w:tr w:rsidR="00AD4AF6" w:rsidRPr="007251EF" w14:paraId="6170CE15" w14:textId="77777777">
        <w:trPr>
          <w:jc w:val="center"/>
        </w:trPr>
        <w:tc>
          <w:tcPr>
            <w:tcW w:w="2268" w:type="dxa"/>
            <w:shd w:val="clear" w:color="auto" w:fill="D9EAF7"/>
            <w:vAlign w:val="center"/>
          </w:tcPr>
          <w:p w14:paraId="6F5CAAD0"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b/>
                <w:sz w:val="24"/>
                <w:szCs w:val="24"/>
                <w:lang w:val="es-AR"/>
              </w:rPr>
              <w:t>Situación</w:t>
            </w:r>
          </w:p>
        </w:tc>
        <w:tc>
          <w:tcPr>
            <w:tcW w:w="3402" w:type="dxa"/>
            <w:shd w:val="clear" w:color="auto" w:fill="D9EAF7"/>
            <w:vAlign w:val="center"/>
          </w:tcPr>
          <w:p w14:paraId="5111DA5C"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b/>
                <w:sz w:val="24"/>
                <w:szCs w:val="24"/>
                <w:lang w:val="es-AR"/>
              </w:rPr>
              <w:t>Afirmación intuitiva</w:t>
            </w:r>
          </w:p>
        </w:tc>
        <w:tc>
          <w:tcPr>
            <w:tcW w:w="3969" w:type="dxa"/>
            <w:shd w:val="clear" w:color="auto" w:fill="D9EAF7"/>
            <w:vAlign w:val="center"/>
          </w:tcPr>
          <w:p w14:paraId="34F2CB5F"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b/>
                <w:sz w:val="24"/>
                <w:szCs w:val="24"/>
                <w:lang w:val="es-AR"/>
              </w:rPr>
              <w:t>Afirmación basad</w:t>
            </w:r>
            <w:r w:rsidRPr="007251EF">
              <w:rPr>
                <w:rFonts w:asciiTheme="majorHAnsi" w:hAnsiTheme="majorHAnsi" w:cstheme="majorHAnsi"/>
                <w:b/>
                <w:sz w:val="24"/>
                <w:szCs w:val="24"/>
                <w:lang w:val="es-AR"/>
              </w:rPr>
              <w:t>a en evidencia</w:t>
            </w:r>
          </w:p>
        </w:tc>
      </w:tr>
      <w:tr w:rsidR="00AD4AF6" w:rsidRPr="007251EF" w14:paraId="58981861" w14:textId="77777777">
        <w:trPr>
          <w:jc w:val="center"/>
        </w:trPr>
        <w:tc>
          <w:tcPr>
            <w:tcW w:w="2268" w:type="dxa"/>
            <w:vAlign w:val="center"/>
          </w:tcPr>
          <w:p w14:paraId="3F9EDBEA"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Demoras</w:t>
            </w:r>
          </w:p>
        </w:tc>
        <w:tc>
          <w:tcPr>
            <w:tcW w:w="3402" w:type="dxa"/>
            <w:vAlign w:val="center"/>
          </w:tcPr>
          <w:p w14:paraId="4C676325"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“A la tarde siempre se complica.”</w:t>
            </w:r>
          </w:p>
        </w:tc>
        <w:tc>
          <w:tcPr>
            <w:tcW w:w="3969" w:type="dxa"/>
            <w:vAlign w:val="center"/>
          </w:tcPr>
          <w:p w14:paraId="355352B1"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“El 58 % de las demoras ocurre entre 16 y 18 h.”</w:t>
            </w:r>
          </w:p>
        </w:tc>
      </w:tr>
      <w:tr w:rsidR="00AD4AF6" w:rsidRPr="007251EF" w14:paraId="411BCFA3" w14:textId="77777777">
        <w:trPr>
          <w:jc w:val="center"/>
        </w:trPr>
        <w:tc>
          <w:tcPr>
            <w:tcW w:w="2268" w:type="dxa"/>
            <w:vAlign w:val="center"/>
          </w:tcPr>
          <w:p w14:paraId="5DEC3766"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lastRenderedPageBreak/>
              <w:t>Stock</w:t>
            </w:r>
          </w:p>
        </w:tc>
        <w:tc>
          <w:tcPr>
            <w:tcW w:w="3402" w:type="dxa"/>
            <w:vAlign w:val="center"/>
          </w:tcPr>
          <w:p w14:paraId="4A162F0D"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“Siempre falta lo mismo.”</w:t>
            </w:r>
          </w:p>
        </w:tc>
        <w:tc>
          <w:tcPr>
            <w:tcW w:w="3969" w:type="dxa"/>
            <w:vAlign w:val="center"/>
          </w:tcPr>
          <w:p w14:paraId="5017EE3F"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“Cinco productos explican 72 % de las roturas de stock.”</w:t>
            </w:r>
          </w:p>
        </w:tc>
      </w:tr>
      <w:tr w:rsidR="00AD4AF6" w:rsidRPr="007251EF" w14:paraId="7DCEE6FA" w14:textId="77777777">
        <w:trPr>
          <w:jc w:val="center"/>
        </w:trPr>
        <w:tc>
          <w:tcPr>
            <w:tcW w:w="2268" w:type="dxa"/>
            <w:vAlign w:val="center"/>
          </w:tcPr>
          <w:p w14:paraId="62F97781"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Mantenimiento</w:t>
            </w:r>
          </w:p>
        </w:tc>
        <w:tc>
          <w:tcPr>
            <w:tcW w:w="3402" w:type="dxa"/>
            <w:vAlign w:val="center"/>
          </w:tcPr>
          <w:p w14:paraId="176A8128"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“La máquina nueva falla mucho.”</w:t>
            </w:r>
          </w:p>
        </w:tc>
        <w:tc>
          <w:tcPr>
            <w:tcW w:w="3969" w:type="dxa"/>
            <w:vAlign w:val="center"/>
          </w:tcPr>
          <w:p w14:paraId="6BE9A795"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“Acumula 9,2 h de parada/mes frente a 3,1 h promedio del resto.”</w:t>
            </w:r>
          </w:p>
        </w:tc>
      </w:tr>
      <w:tr w:rsidR="00AD4AF6" w:rsidRPr="007251EF" w14:paraId="36DB9577" w14:textId="77777777">
        <w:trPr>
          <w:jc w:val="center"/>
        </w:trPr>
        <w:tc>
          <w:tcPr>
            <w:tcW w:w="2268" w:type="dxa"/>
            <w:vAlign w:val="center"/>
          </w:tcPr>
          <w:p w14:paraId="057FFBBC"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Clientes</w:t>
            </w:r>
          </w:p>
        </w:tc>
        <w:tc>
          <w:tcPr>
            <w:tcW w:w="3402" w:type="dxa"/>
            <w:vAlign w:val="center"/>
          </w:tcPr>
          <w:p w14:paraId="19E918F7"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“Se quejan por precio.”</w:t>
            </w:r>
          </w:p>
        </w:tc>
        <w:tc>
          <w:tcPr>
            <w:tcW w:w="3969" w:type="dxa"/>
            <w:vAlign w:val="center"/>
          </w:tcPr>
          <w:p w14:paraId="1E6F8204"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“64 % de los reclamos está asociado a incumplimiento del plazo.”</w:t>
            </w:r>
          </w:p>
        </w:tc>
      </w:tr>
    </w:tbl>
    <w:p w14:paraId="2101D10C" w14:textId="77777777" w:rsidR="00AD4AF6" w:rsidRPr="007251EF" w:rsidRDefault="00AD4AF6" w:rsidP="007251EF">
      <w:pPr>
        <w:spacing w:line="360" w:lineRule="auto"/>
        <w:rPr>
          <w:rFonts w:asciiTheme="majorHAnsi" w:hAnsiTheme="majorHAnsi" w:cstheme="majorHAnsi"/>
          <w:sz w:val="24"/>
          <w:szCs w:val="24"/>
          <w:lang w:val="es-AR"/>
        </w:rPr>
      </w:pPr>
    </w:p>
    <w:p w14:paraId="5DBD7287" w14:textId="77777777" w:rsidR="00AD4AF6" w:rsidRPr="007251EF" w:rsidRDefault="00570675" w:rsidP="007251EF">
      <w:pPr>
        <w:pStyle w:val="Ttulo1"/>
        <w:spacing w:line="360" w:lineRule="auto"/>
        <w:rPr>
          <w:rFonts w:cstheme="majorHAnsi"/>
          <w:sz w:val="24"/>
          <w:szCs w:val="24"/>
          <w:lang w:val="es-AR"/>
        </w:rPr>
      </w:pPr>
      <w:r w:rsidRPr="007251EF">
        <w:rPr>
          <w:rFonts w:cstheme="majorHAnsi"/>
          <w:sz w:val="24"/>
          <w:szCs w:val="24"/>
          <w:lang w:val="es-AR"/>
        </w:rPr>
        <w:t>4. Dato, información, conocimiento y decisión</w:t>
      </w:r>
    </w:p>
    <w:p w14:paraId="47DF9596"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El dato es un hecho registrado. La informaci</w:t>
      </w:r>
      <w:r w:rsidRPr="007251EF">
        <w:rPr>
          <w:rFonts w:asciiTheme="majorHAnsi" w:hAnsiTheme="majorHAnsi" w:cstheme="majorHAnsi"/>
          <w:sz w:val="24"/>
          <w:szCs w:val="24"/>
          <w:lang w:val="es-AR"/>
        </w:rPr>
        <w:t>ón surge cuando varios datos se organizan y adquieren contexto. El conocimiento aparece cuando esa información es interpretada y relacionada con el funcionamiento de la organización. La decisión es la acción elegida a partir de esa comprensión.</w:t>
      </w:r>
    </w:p>
    <w:tbl>
      <w:tblPr>
        <w:tblStyle w:val="Tablaconcuadrcula"/>
        <w:tblW w:w="0" w:type="auto"/>
        <w:jc w:val="center"/>
        <w:tblLook w:val="04A0" w:firstRow="1" w:lastRow="0" w:firstColumn="1" w:lastColumn="0" w:noHBand="0" w:noVBand="1"/>
      </w:tblPr>
      <w:tblGrid>
        <w:gridCol w:w="1984"/>
        <w:gridCol w:w="3402"/>
        <w:gridCol w:w="4252"/>
      </w:tblGrid>
      <w:tr w:rsidR="00AD4AF6" w:rsidRPr="007251EF" w14:paraId="0F76BC04" w14:textId="77777777">
        <w:trPr>
          <w:jc w:val="center"/>
        </w:trPr>
        <w:tc>
          <w:tcPr>
            <w:tcW w:w="1984" w:type="dxa"/>
            <w:shd w:val="clear" w:color="auto" w:fill="D9EAF7"/>
            <w:vAlign w:val="center"/>
          </w:tcPr>
          <w:p w14:paraId="677A6E96"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b/>
                <w:sz w:val="24"/>
                <w:szCs w:val="24"/>
                <w:lang w:val="es-AR"/>
              </w:rPr>
              <w:t>Nivel</w:t>
            </w:r>
          </w:p>
        </w:tc>
        <w:tc>
          <w:tcPr>
            <w:tcW w:w="3402" w:type="dxa"/>
            <w:shd w:val="clear" w:color="auto" w:fill="D9EAF7"/>
            <w:vAlign w:val="center"/>
          </w:tcPr>
          <w:p w14:paraId="5EF15B30"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b/>
                <w:sz w:val="24"/>
                <w:szCs w:val="24"/>
                <w:lang w:val="es-AR"/>
              </w:rPr>
              <w:t>Defin</w:t>
            </w:r>
            <w:r w:rsidRPr="007251EF">
              <w:rPr>
                <w:rFonts w:asciiTheme="majorHAnsi" w:hAnsiTheme="majorHAnsi" w:cstheme="majorHAnsi"/>
                <w:b/>
                <w:sz w:val="24"/>
                <w:szCs w:val="24"/>
                <w:lang w:val="es-AR"/>
              </w:rPr>
              <w:t>ición</w:t>
            </w:r>
          </w:p>
        </w:tc>
        <w:tc>
          <w:tcPr>
            <w:tcW w:w="4252" w:type="dxa"/>
            <w:shd w:val="clear" w:color="auto" w:fill="D9EAF7"/>
            <w:vAlign w:val="center"/>
          </w:tcPr>
          <w:p w14:paraId="6C443373"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b/>
                <w:sz w:val="24"/>
                <w:szCs w:val="24"/>
                <w:lang w:val="es-AR"/>
              </w:rPr>
              <w:t>Ejemplo</w:t>
            </w:r>
          </w:p>
        </w:tc>
      </w:tr>
      <w:tr w:rsidR="00AD4AF6" w:rsidRPr="007251EF" w14:paraId="0BC6DDC8" w14:textId="77777777">
        <w:trPr>
          <w:jc w:val="center"/>
        </w:trPr>
        <w:tc>
          <w:tcPr>
            <w:tcW w:w="1984" w:type="dxa"/>
            <w:vAlign w:val="center"/>
          </w:tcPr>
          <w:p w14:paraId="59179508"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Dato</w:t>
            </w:r>
          </w:p>
        </w:tc>
        <w:tc>
          <w:tcPr>
            <w:tcW w:w="3402" w:type="dxa"/>
            <w:vAlign w:val="center"/>
          </w:tcPr>
          <w:p w14:paraId="78BD3ADB"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Hecho aislado.</w:t>
            </w:r>
          </w:p>
        </w:tc>
        <w:tc>
          <w:tcPr>
            <w:tcW w:w="4252" w:type="dxa"/>
            <w:vAlign w:val="center"/>
          </w:tcPr>
          <w:p w14:paraId="0E87D36E"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17 pedidos atrasados.</w:t>
            </w:r>
          </w:p>
        </w:tc>
      </w:tr>
      <w:tr w:rsidR="00AD4AF6" w:rsidRPr="007251EF" w14:paraId="4D82E24C" w14:textId="77777777">
        <w:trPr>
          <w:jc w:val="center"/>
        </w:trPr>
        <w:tc>
          <w:tcPr>
            <w:tcW w:w="1984" w:type="dxa"/>
            <w:vAlign w:val="center"/>
          </w:tcPr>
          <w:p w14:paraId="67370BAF"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Información</w:t>
            </w:r>
          </w:p>
        </w:tc>
        <w:tc>
          <w:tcPr>
            <w:tcW w:w="3402" w:type="dxa"/>
            <w:vAlign w:val="center"/>
          </w:tcPr>
          <w:p w14:paraId="45C82419"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Dato organizado y contextualizado.</w:t>
            </w:r>
          </w:p>
        </w:tc>
        <w:tc>
          <w:tcPr>
            <w:tcW w:w="4252" w:type="dxa"/>
            <w:vAlign w:val="center"/>
          </w:tcPr>
          <w:p w14:paraId="2A1D9FA9"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12 de los 17 atrasos ocurrieron después de las 16 h.</w:t>
            </w:r>
          </w:p>
        </w:tc>
      </w:tr>
      <w:tr w:rsidR="00AD4AF6" w:rsidRPr="007251EF" w14:paraId="0B86190D" w14:textId="77777777">
        <w:trPr>
          <w:jc w:val="center"/>
        </w:trPr>
        <w:tc>
          <w:tcPr>
            <w:tcW w:w="1984" w:type="dxa"/>
            <w:vAlign w:val="center"/>
          </w:tcPr>
          <w:p w14:paraId="31305786"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Conocimiento</w:t>
            </w:r>
          </w:p>
        </w:tc>
        <w:tc>
          <w:tcPr>
            <w:tcW w:w="3402" w:type="dxa"/>
            <w:vAlign w:val="center"/>
          </w:tcPr>
          <w:p w14:paraId="269A8852"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Interpretación que permite comprender.</w:t>
            </w:r>
          </w:p>
        </w:tc>
        <w:tc>
          <w:tcPr>
            <w:tcW w:w="4252" w:type="dxa"/>
            <w:vAlign w:val="center"/>
          </w:tcPr>
          <w:p w14:paraId="116C8710"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 xml:space="preserve">La franja final del turno concentra la </w:t>
            </w:r>
            <w:r w:rsidRPr="007251EF">
              <w:rPr>
                <w:rFonts w:asciiTheme="majorHAnsi" w:hAnsiTheme="majorHAnsi" w:cstheme="majorHAnsi"/>
                <w:sz w:val="24"/>
                <w:szCs w:val="24"/>
                <w:lang w:val="es-AR"/>
              </w:rPr>
              <w:t>mayoría de las demoras.</w:t>
            </w:r>
          </w:p>
        </w:tc>
      </w:tr>
      <w:tr w:rsidR="00AD4AF6" w:rsidRPr="007251EF" w14:paraId="3D7383C3" w14:textId="77777777">
        <w:trPr>
          <w:jc w:val="center"/>
        </w:trPr>
        <w:tc>
          <w:tcPr>
            <w:tcW w:w="1984" w:type="dxa"/>
            <w:vAlign w:val="center"/>
          </w:tcPr>
          <w:p w14:paraId="327BCFF4"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Decisión</w:t>
            </w:r>
          </w:p>
        </w:tc>
        <w:tc>
          <w:tcPr>
            <w:tcW w:w="3402" w:type="dxa"/>
            <w:vAlign w:val="center"/>
          </w:tcPr>
          <w:p w14:paraId="52E5A160"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Acción adoptada.</w:t>
            </w:r>
          </w:p>
        </w:tc>
        <w:tc>
          <w:tcPr>
            <w:tcW w:w="4252" w:type="dxa"/>
            <w:vAlign w:val="center"/>
          </w:tcPr>
          <w:p w14:paraId="4E6CC2A1"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Analizar capacidad y secuencia de trabajo entre 16 y 18 h.</w:t>
            </w:r>
          </w:p>
        </w:tc>
      </w:tr>
    </w:tbl>
    <w:p w14:paraId="1392B18D" w14:textId="77777777" w:rsidR="00AD4AF6" w:rsidRPr="007251EF" w:rsidRDefault="00AD4AF6" w:rsidP="007251EF">
      <w:pPr>
        <w:spacing w:line="360" w:lineRule="auto"/>
        <w:rPr>
          <w:rFonts w:asciiTheme="majorHAnsi" w:hAnsiTheme="majorHAnsi" w:cstheme="majorHAnsi"/>
          <w:sz w:val="24"/>
          <w:szCs w:val="24"/>
          <w:lang w:val="es-AR"/>
        </w:rPr>
      </w:pPr>
    </w:p>
    <w:p w14:paraId="7DB21C4D" w14:textId="77777777" w:rsidR="00AD4AF6" w:rsidRPr="007251EF" w:rsidRDefault="00570675" w:rsidP="007251EF">
      <w:pPr>
        <w:shd w:val="clear" w:color="auto" w:fill="FFF2CC"/>
        <w:spacing w:before="80" w:after="140" w:line="360" w:lineRule="auto"/>
        <w:ind w:left="255" w:right="255"/>
        <w:jc w:val="both"/>
        <w:rPr>
          <w:rFonts w:asciiTheme="majorHAnsi" w:hAnsiTheme="majorHAnsi" w:cstheme="majorHAnsi"/>
          <w:sz w:val="24"/>
          <w:szCs w:val="24"/>
          <w:lang w:val="es-AR"/>
        </w:rPr>
      </w:pPr>
      <w:r w:rsidRPr="007251EF">
        <w:rPr>
          <w:rFonts w:asciiTheme="majorHAnsi" w:hAnsiTheme="majorHAnsi" w:cstheme="majorHAnsi"/>
          <w:b/>
          <w:sz w:val="24"/>
          <w:szCs w:val="24"/>
          <w:lang w:val="es-AR"/>
        </w:rPr>
        <w:t xml:space="preserve">ATENCIÓN: </w:t>
      </w:r>
      <w:r w:rsidRPr="007251EF">
        <w:rPr>
          <w:rFonts w:asciiTheme="majorHAnsi" w:hAnsiTheme="majorHAnsi" w:cstheme="majorHAnsi"/>
          <w:sz w:val="24"/>
          <w:szCs w:val="24"/>
          <w:lang w:val="es-AR"/>
        </w:rPr>
        <w:t xml:space="preserve">No todo dato se convierte automáticamente en información. Si el dato está incompleto, mal definido o fuera de contexto, puede </w:t>
      </w:r>
      <w:r w:rsidRPr="007251EF">
        <w:rPr>
          <w:rFonts w:asciiTheme="majorHAnsi" w:hAnsiTheme="majorHAnsi" w:cstheme="majorHAnsi"/>
          <w:sz w:val="24"/>
          <w:szCs w:val="24"/>
          <w:lang w:val="es-AR"/>
        </w:rPr>
        <w:t>generar una interpretación equivocada.</w:t>
      </w:r>
    </w:p>
    <w:p w14:paraId="34F4AB03" w14:textId="77777777" w:rsidR="00AD4AF6" w:rsidRPr="007251EF" w:rsidRDefault="00570675" w:rsidP="007251EF">
      <w:pPr>
        <w:pStyle w:val="Ttulo1"/>
        <w:spacing w:line="360" w:lineRule="auto"/>
        <w:rPr>
          <w:rFonts w:cstheme="majorHAnsi"/>
          <w:sz w:val="24"/>
          <w:szCs w:val="24"/>
          <w:lang w:val="es-AR"/>
        </w:rPr>
      </w:pPr>
      <w:r w:rsidRPr="007251EF">
        <w:rPr>
          <w:rFonts w:cstheme="majorHAnsi"/>
          <w:sz w:val="24"/>
          <w:szCs w:val="24"/>
          <w:lang w:val="es-AR"/>
        </w:rPr>
        <w:t>5. Qué significa “medir” en una empresa</w:t>
      </w:r>
    </w:p>
    <w:p w14:paraId="29516171"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Medir no es solamente colocar un número. Medir significa definir un fenómeno, establecer una forma de observarlo, usar una unidad o categoría consistente y repetir el registro b</w:t>
      </w:r>
      <w:r w:rsidRPr="007251EF">
        <w:rPr>
          <w:rFonts w:asciiTheme="majorHAnsi" w:hAnsiTheme="majorHAnsi" w:cstheme="majorHAnsi"/>
          <w:sz w:val="24"/>
          <w:szCs w:val="24"/>
          <w:lang w:val="es-AR"/>
        </w:rPr>
        <w:t>ajo criterios comparables.</w:t>
      </w:r>
    </w:p>
    <w:tbl>
      <w:tblPr>
        <w:tblStyle w:val="Tablaconcuadrcula"/>
        <w:tblW w:w="0" w:type="auto"/>
        <w:jc w:val="center"/>
        <w:tblLook w:val="04A0" w:firstRow="1" w:lastRow="0" w:firstColumn="1" w:lastColumn="0" w:noHBand="0" w:noVBand="1"/>
      </w:tblPr>
      <w:tblGrid>
        <w:gridCol w:w="3969"/>
        <w:gridCol w:w="5669"/>
      </w:tblGrid>
      <w:tr w:rsidR="00AD4AF6" w:rsidRPr="007251EF" w14:paraId="10846ADD" w14:textId="77777777">
        <w:trPr>
          <w:jc w:val="center"/>
        </w:trPr>
        <w:tc>
          <w:tcPr>
            <w:tcW w:w="3969" w:type="dxa"/>
            <w:shd w:val="clear" w:color="auto" w:fill="D9EAF7"/>
            <w:vAlign w:val="center"/>
          </w:tcPr>
          <w:p w14:paraId="3213ED3D"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b/>
                <w:sz w:val="24"/>
                <w:szCs w:val="24"/>
                <w:lang w:val="es-AR"/>
              </w:rPr>
              <w:t>Fenómeno</w:t>
            </w:r>
          </w:p>
        </w:tc>
        <w:tc>
          <w:tcPr>
            <w:tcW w:w="5669" w:type="dxa"/>
            <w:shd w:val="clear" w:color="auto" w:fill="D9EAF7"/>
            <w:vAlign w:val="center"/>
          </w:tcPr>
          <w:p w14:paraId="4181180C"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b/>
                <w:sz w:val="24"/>
                <w:szCs w:val="24"/>
                <w:lang w:val="es-AR"/>
              </w:rPr>
              <w:t>Posible medición</w:t>
            </w:r>
          </w:p>
        </w:tc>
      </w:tr>
      <w:tr w:rsidR="00AD4AF6" w:rsidRPr="007251EF" w14:paraId="47C4DCDD" w14:textId="77777777">
        <w:trPr>
          <w:jc w:val="center"/>
        </w:trPr>
        <w:tc>
          <w:tcPr>
            <w:tcW w:w="3969" w:type="dxa"/>
            <w:vAlign w:val="center"/>
          </w:tcPr>
          <w:p w14:paraId="43046658"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lastRenderedPageBreak/>
              <w:t>Demora</w:t>
            </w:r>
          </w:p>
        </w:tc>
        <w:tc>
          <w:tcPr>
            <w:tcW w:w="5669" w:type="dxa"/>
            <w:vAlign w:val="center"/>
          </w:tcPr>
          <w:p w14:paraId="1AD71171"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Minutos desde el momento previsto hasta el real.</w:t>
            </w:r>
          </w:p>
        </w:tc>
      </w:tr>
      <w:tr w:rsidR="00AD4AF6" w:rsidRPr="007251EF" w14:paraId="2A7B8555" w14:textId="77777777">
        <w:trPr>
          <w:jc w:val="center"/>
        </w:trPr>
        <w:tc>
          <w:tcPr>
            <w:tcW w:w="3969" w:type="dxa"/>
            <w:vAlign w:val="center"/>
          </w:tcPr>
          <w:p w14:paraId="6659E8B1"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Rotura de stock</w:t>
            </w:r>
          </w:p>
        </w:tc>
        <w:tc>
          <w:tcPr>
            <w:tcW w:w="5669" w:type="dxa"/>
            <w:vAlign w:val="center"/>
          </w:tcPr>
          <w:p w14:paraId="2240C969"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Cantidad de pedidos no atendidos por falta de disponibilidad.</w:t>
            </w:r>
          </w:p>
        </w:tc>
      </w:tr>
      <w:tr w:rsidR="00AD4AF6" w:rsidRPr="007251EF" w14:paraId="103997ED" w14:textId="77777777">
        <w:trPr>
          <w:jc w:val="center"/>
        </w:trPr>
        <w:tc>
          <w:tcPr>
            <w:tcW w:w="3969" w:type="dxa"/>
            <w:vAlign w:val="center"/>
          </w:tcPr>
          <w:p w14:paraId="5FB6CC98"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Parada</w:t>
            </w:r>
          </w:p>
        </w:tc>
        <w:tc>
          <w:tcPr>
            <w:tcW w:w="5669" w:type="dxa"/>
            <w:vAlign w:val="center"/>
          </w:tcPr>
          <w:p w14:paraId="02D3BE56"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Minutos u horas de detención por evento.</w:t>
            </w:r>
          </w:p>
        </w:tc>
      </w:tr>
      <w:tr w:rsidR="00AD4AF6" w:rsidRPr="007251EF" w14:paraId="25C37684" w14:textId="77777777">
        <w:trPr>
          <w:jc w:val="center"/>
        </w:trPr>
        <w:tc>
          <w:tcPr>
            <w:tcW w:w="3969" w:type="dxa"/>
            <w:vAlign w:val="center"/>
          </w:tcPr>
          <w:p w14:paraId="0C8618CC"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Entrega</w:t>
            </w:r>
          </w:p>
        </w:tc>
        <w:tc>
          <w:tcPr>
            <w:tcW w:w="5669" w:type="dxa"/>
            <w:vAlign w:val="center"/>
          </w:tcPr>
          <w:p w14:paraId="0F720F59"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Cantidad de entregas completas y dentro del plazo.</w:t>
            </w:r>
          </w:p>
        </w:tc>
      </w:tr>
      <w:tr w:rsidR="00AD4AF6" w:rsidRPr="007251EF" w14:paraId="4A13129C" w14:textId="77777777">
        <w:trPr>
          <w:jc w:val="center"/>
        </w:trPr>
        <w:tc>
          <w:tcPr>
            <w:tcW w:w="3969" w:type="dxa"/>
            <w:vAlign w:val="center"/>
          </w:tcPr>
          <w:p w14:paraId="56A66DBC"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Reclamo</w:t>
            </w:r>
          </w:p>
        </w:tc>
        <w:tc>
          <w:tcPr>
            <w:tcW w:w="5669" w:type="dxa"/>
            <w:vAlign w:val="center"/>
          </w:tcPr>
          <w:p w14:paraId="49CC9F96"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Número de reclamos por tipo, producto o período.</w:t>
            </w:r>
          </w:p>
        </w:tc>
      </w:tr>
      <w:tr w:rsidR="00AD4AF6" w:rsidRPr="007251EF" w14:paraId="1A0E5B7D" w14:textId="77777777">
        <w:trPr>
          <w:jc w:val="center"/>
        </w:trPr>
        <w:tc>
          <w:tcPr>
            <w:tcW w:w="3969" w:type="dxa"/>
            <w:vAlign w:val="center"/>
          </w:tcPr>
          <w:p w14:paraId="58BDD1B2"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Producción</w:t>
            </w:r>
          </w:p>
        </w:tc>
        <w:tc>
          <w:tcPr>
            <w:tcW w:w="5669" w:type="dxa"/>
            <w:vAlign w:val="center"/>
          </w:tcPr>
          <w:p w14:paraId="05229081"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Unidades producidas por hora, turno o día.</w:t>
            </w:r>
          </w:p>
        </w:tc>
      </w:tr>
    </w:tbl>
    <w:p w14:paraId="33D88DD9" w14:textId="77777777" w:rsidR="00AD4AF6" w:rsidRPr="007251EF" w:rsidRDefault="00AD4AF6" w:rsidP="007251EF">
      <w:pPr>
        <w:spacing w:line="360" w:lineRule="auto"/>
        <w:rPr>
          <w:rFonts w:asciiTheme="majorHAnsi" w:hAnsiTheme="majorHAnsi" w:cstheme="majorHAnsi"/>
          <w:sz w:val="24"/>
          <w:szCs w:val="24"/>
          <w:lang w:val="es-AR"/>
        </w:rPr>
      </w:pPr>
    </w:p>
    <w:p w14:paraId="15C68398"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 xml:space="preserve">La definición es esencial. Si una persona considera “demora” a partir de 10 minutos y </w:t>
      </w:r>
      <w:r w:rsidRPr="007251EF">
        <w:rPr>
          <w:rFonts w:asciiTheme="majorHAnsi" w:hAnsiTheme="majorHAnsi" w:cstheme="majorHAnsi"/>
          <w:sz w:val="24"/>
          <w:szCs w:val="24"/>
          <w:lang w:val="es-AR"/>
        </w:rPr>
        <w:t>otra a partir de 30, los registros no serán comparables.</w:t>
      </w:r>
    </w:p>
    <w:p w14:paraId="7BB315D0" w14:textId="77777777" w:rsidR="00AD4AF6" w:rsidRPr="007251EF" w:rsidRDefault="00570675" w:rsidP="007251EF">
      <w:pPr>
        <w:pStyle w:val="Ttulo1"/>
        <w:spacing w:line="360" w:lineRule="auto"/>
        <w:rPr>
          <w:rFonts w:cstheme="majorHAnsi"/>
          <w:sz w:val="24"/>
          <w:szCs w:val="24"/>
          <w:lang w:val="es-AR"/>
        </w:rPr>
      </w:pPr>
      <w:r w:rsidRPr="007251EF">
        <w:rPr>
          <w:rFonts w:cstheme="majorHAnsi"/>
          <w:sz w:val="24"/>
          <w:szCs w:val="24"/>
          <w:lang w:val="es-AR"/>
        </w:rPr>
        <w:t>6. Variable, unidad, categoría y evento</w:t>
      </w:r>
    </w:p>
    <w:p w14:paraId="2058C43A"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Para diseñar un sistema de datos básico conviene distinguir cuatro conceptos.</w:t>
      </w:r>
    </w:p>
    <w:tbl>
      <w:tblPr>
        <w:tblStyle w:val="Tablaconcuadrcula"/>
        <w:tblW w:w="0" w:type="auto"/>
        <w:jc w:val="center"/>
        <w:tblLook w:val="04A0" w:firstRow="1" w:lastRow="0" w:firstColumn="1" w:lastColumn="0" w:noHBand="0" w:noVBand="1"/>
      </w:tblPr>
      <w:tblGrid>
        <w:gridCol w:w="1984"/>
        <w:gridCol w:w="3969"/>
        <w:gridCol w:w="3402"/>
      </w:tblGrid>
      <w:tr w:rsidR="00AD4AF6" w:rsidRPr="007251EF" w14:paraId="2D62BEDA" w14:textId="77777777">
        <w:trPr>
          <w:jc w:val="center"/>
        </w:trPr>
        <w:tc>
          <w:tcPr>
            <w:tcW w:w="1984" w:type="dxa"/>
            <w:shd w:val="clear" w:color="auto" w:fill="D9EAF7"/>
            <w:vAlign w:val="center"/>
          </w:tcPr>
          <w:p w14:paraId="086C9BB2"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b/>
                <w:sz w:val="24"/>
                <w:szCs w:val="24"/>
                <w:lang w:val="es-AR"/>
              </w:rPr>
              <w:t>Concepto</w:t>
            </w:r>
          </w:p>
        </w:tc>
        <w:tc>
          <w:tcPr>
            <w:tcW w:w="3969" w:type="dxa"/>
            <w:shd w:val="clear" w:color="auto" w:fill="D9EAF7"/>
            <w:vAlign w:val="center"/>
          </w:tcPr>
          <w:p w14:paraId="499DBF19"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b/>
                <w:sz w:val="24"/>
                <w:szCs w:val="24"/>
                <w:lang w:val="es-AR"/>
              </w:rPr>
              <w:t>Explicación</w:t>
            </w:r>
          </w:p>
        </w:tc>
        <w:tc>
          <w:tcPr>
            <w:tcW w:w="3402" w:type="dxa"/>
            <w:shd w:val="clear" w:color="auto" w:fill="D9EAF7"/>
            <w:vAlign w:val="center"/>
          </w:tcPr>
          <w:p w14:paraId="43B90E34"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b/>
                <w:sz w:val="24"/>
                <w:szCs w:val="24"/>
                <w:lang w:val="es-AR"/>
              </w:rPr>
              <w:t>Ejemplo</w:t>
            </w:r>
          </w:p>
        </w:tc>
      </w:tr>
      <w:tr w:rsidR="00AD4AF6" w:rsidRPr="007251EF" w14:paraId="107E43AA" w14:textId="77777777">
        <w:trPr>
          <w:jc w:val="center"/>
        </w:trPr>
        <w:tc>
          <w:tcPr>
            <w:tcW w:w="1984" w:type="dxa"/>
            <w:vAlign w:val="center"/>
          </w:tcPr>
          <w:p w14:paraId="4040827E"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Variable</w:t>
            </w:r>
          </w:p>
        </w:tc>
        <w:tc>
          <w:tcPr>
            <w:tcW w:w="3969" w:type="dxa"/>
            <w:vAlign w:val="center"/>
          </w:tcPr>
          <w:p w14:paraId="05DAF8B0"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 xml:space="preserve">Característica que puede tomar </w:t>
            </w:r>
            <w:r w:rsidRPr="007251EF">
              <w:rPr>
                <w:rFonts w:asciiTheme="majorHAnsi" w:hAnsiTheme="majorHAnsi" w:cstheme="majorHAnsi"/>
                <w:sz w:val="24"/>
                <w:szCs w:val="24"/>
                <w:lang w:val="es-AR"/>
              </w:rPr>
              <w:t>valores.</w:t>
            </w:r>
          </w:p>
        </w:tc>
        <w:tc>
          <w:tcPr>
            <w:tcW w:w="3402" w:type="dxa"/>
            <w:vAlign w:val="center"/>
          </w:tcPr>
          <w:p w14:paraId="3C833468"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Tiempo de preparación.</w:t>
            </w:r>
          </w:p>
        </w:tc>
      </w:tr>
      <w:tr w:rsidR="00AD4AF6" w:rsidRPr="007251EF" w14:paraId="12A85AEA" w14:textId="77777777">
        <w:trPr>
          <w:jc w:val="center"/>
        </w:trPr>
        <w:tc>
          <w:tcPr>
            <w:tcW w:w="1984" w:type="dxa"/>
            <w:vAlign w:val="center"/>
          </w:tcPr>
          <w:p w14:paraId="56F687FB"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Unidad</w:t>
            </w:r>
          </w:p>
        </w:tc>
        <w:tc>
          <w:tcPr>
            <w:tcW w:w="3969" w:type="dxa"/>
            <w:vAlign w:val="center"/>
          </w:tcPr>
          <w:p w14:paraId="4ACB7D01"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Forma en que se expresa una variable cuantitativa.</w:t>
            </w:r>
          </w:p>
        </w:tc>
        <w:tc>
          <w:tcPr>
            <w:tcW w:w="3402" w:type="dxa"/>
            <w:vAlign w:val="center"/>
          </w:tcPr>
          <w:p w14:paraId="7B875A83"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Minutos.</w:t>
            </w:r>
          </w:p>
        </w:tc>
      </w:tr>
      <w:tr w:rsidR="00AD4AF6" w:rsidRPr="007251EF" w14:paraId="789FF0E3" w14:textId="77777777">
        <w:trPr>
          <w:jc w:val="center"/>
        </w:trPr>
        <w:tc>
          <w:tcPr>
            <w:tcW w:w="1984" w:type="dxa"/>
            <w:vAlign w:val="center"/>
          </w:tcPr>
          <w:p w14:paraId="5FB47848"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Categoría</w:t>
            </w:r>
          </w:p>
        </w:tc>
        <w:tc>
          <w:tcPr>
            <w:tcW w:w="3969" w:type="dxa"/>
            <w:vAlign w:val="center"/>
          </w:tcPr>
          <w:p w14:paraId="2977419E"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Clase utilizada para agrupar eventos.</w:t>
            </w:r>
          </w:p>
        </w:tc>
        <w:tc>
          <w:tcPr>
            <w:tcW w:w="3402" w:type="dxa"/>
            <w:vAlign w:val="center"/>
          </w:tcPr>
          <w:p w14:paraId="5F1D0D9C"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 xml:space="preserve">Falta de stock / error de </w:t>
            </w:r>
            <w:proofErr w:type="spellStart"/>
            <w:r w:rsidRPr="007251EF">
              <w:rPr>
                <w:rFonts w:asciiTheme="majorHAnsi" w:hAnsiTheme="majorHAnsi" w:cstheme="majorHAnsi"/>
                <w:sz w:val="24"/>
                <w:szCs w:val="24"/>
                <w:lang w:val="es-AR"/>
              </w:rPr>
              <w:t>picking</w:t>
            </w:r>
            <w:proofErr w:type="spellEnd"/>
            <w:r w:rsidRPr="007251EF">
              <w:rPr>
                <w:rFonts w:asciiTheme="majorHAnsi" w:hAnsiTheme="majorHAnsi" w:cstheme="majorHAnsi"/>
                <w:sz w:val="24"/>
                <w:szCs w:val="24"/>
                <w:lang w:val="es-AR"/>
              </w:rPr>
              <w:t xml:space="preserve"> / espera de vehículo.</w:t>
            </w:r>
          </w:p>
        </w:tc>
      </w:tr>
      <w:tr w:rsidR="00AD4AF6" w:rsidRPr="007251EF" w14:paraId="760CC99F" w14:textId="77777777">
        <w:trPr>
          <w:jc w:val="center"/>
        </w:trPr>
        <w:tc>
          <w:tcPr>
            <w:tcW w:w="1984" w:type="dxa"/>
            <w:vAlign w:val="center"/>
          </w:tcPr>
          <w:p w14:paraId="2AE91ECA"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Evento</w:t>
            </w:r>
          </w:p>
        </w:tc>
        <w:tc>
          <w:tcPr>
            <w:tcW w:w="3969" w:type="dxa"/>
            <w:vAlign w:val="center"/>
          </w:tcPr>
          <w:p w14:paraId="4C4EFBA1"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Hecho concreto que se registra.</w:t>
            </w:r>
          </w:p>
        </w:tc>
        <w:tc>
          <w:tcPr>
            <w:tcW w:w="3402" w:type="dxa"/>
            <w:vAlign w:val="center"/>
          </w:tcPr>
          <w:p w14:paraId="0D183DF0"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 xml:space="preserve">Pedido 154 </w:t>
            </w:r>
            <w:r w:rsidRPr="007251EF">
              <w:rPr>
                <w:rFonts w:asciiTheme="majorHAnsi" w:hAnsiTheme="majorHAnsi" w:cstheme="majorHAnsi"/>
                <w:sz w:val="24"/>
                <w:szCs w:val="24"/>
                <w:lang w:val="es-AR"/>
              </w:rPr>
              <w:t>demoró 23 min por falta de stock.</w:t>
            </w:r>
          </w:p>
        </w:tc>
      </w:tr>
    </w:tbl>
    <w:p w14:paraId="639FC3C2" w14:textId="77777777" w:rsidR="00AD4AF6" w:rsidRPr="007251EF" w:rsidRDefault="00AD4AF6" w:rsidP="007251EF">
      <w:pPr>
        <w:spacing w:line="360" w:lineRule="auto"/>
        <w:rPr>
          <w:rFonts w:asciiTheme="majorHAnsi" w:hAnsiTheme="majorHAnsi" w:cstheme="majorHAnsi"/>
          <w:sz w:val="24"/>
          <w:szCs w:val="24"/>
          <w:lang w:val="es-AR"/>
        </w:rPr>
      </w:pPr>
    </w:p>
    <w:p w14:paraId="0325D201" w14:textId="77777777" w:rsidR="00AD4AF6" w:rsidRPr="007251EF" w:rsidRDefault="00570675" w:rsidP="007251EF">
      <w:pPr>
        <w:pStyle w:val="Ttulo1"/>
        <w:spacing w:line="360" w:lineRule="auto"/>
        <w:rPr>
          <w:rFonts w:cstheme="majorHAnsi"/>
          <w:sz w:val="24"/>
          <w:szCs w:val="24"/>
          <w:lang w:val="es-AR"/>
        </w:rPr>
      </w:pPr>
      <w:r w:rsidRPr="007251EF">
        <w:rPr>
          <w:rFonts w:cstheme="majorHAnsi"/>
          <w:sz w:val="24"/>
          <w:szCs w:val="24"/>
          <w:lang w:val="es-AR"/>
        </w:rPr>
        <w:t>7. Tipos de datos útiles en empresas</w:t>
      </w:r>
    </w:p>
    <w:p w14:paraId="5CF632C0" w14:textId="77777777" w:rsidR="00AD4AF6" w:rsidRPr="007251EF" w:rsidRDefault="00570675" w:rsidP="007251EF">
      <w:pPr>
        <w:pStyle w:val="Ttulo2"/>
        <w:spacing w:line="360" w:lineRule="auto"/>
        <w:rPr>
          <w:rFonts w:cstheme="majorHAnsi"/>
          <w:sz w:val="24"/>
          <w:szCs w:val="24"/>
          <w:lang w:val="es-AR"/>
        </w:rPr>
      </w:pPr>
      <w:r w:rsidRPr="007251EF">
        <w:rPr>
          <w:rFonts w:cstheme="majorHAnsi"/>
          <w:sz w:val="24"/>
          <w:szCs w:val="24"/>
          <w:lang w:val="es-AR"/>
        </w:rPr>
        <w:t>7.1 Datos cuantitativos</w:t>
      </w:r>
    </w:p>
    <w:p w14:paraId="6C05C70B"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Se expresan numéricamente y permiten operaciones matemáticas.</w:t>
      </w:r>
    </w:p>
    <w:p w14:paraId="34B1D2EE" w14:textId="77777777" w:rsidR="00AD4AF6" w:rsidRPr="007251EF" w:rsidRDefault="00570675" w:rsidP="007251EF">
      <w:pPr>
        <w:pStyle w:val="Listaconvieta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lastRenderedPageBreak/>
        <w:t>Cantidad de unidades.</w:t>
      </w:r>
    </w:p>
    <w:p w14:paraId="24F5B786" w14:textId="77777777" w:rsidR="00AD4AF6" w:rsidRPr="007251EF" w:rsidRDefault="00570675" w:rsidP="007251EF">
      <w:pPr>
        <w:pStyle w:val="Listaconvieta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Tiempo de ciclo.</w:t>
      </w:r>
    </w:p>
    <w:p w14:paraId="018E58F7" w14:textId="77777777" w:rsidR="00AD4AF6" w:rsidRPr="007251EF" w:rsidRDefault="00570675" w:rsidP="007251EF">
      <w:pPr>
        <w:pStyle w:val="Listaconvieta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Horas de parada.</w:t>
      </w:r>
    </w:p>
    <w:p w14:paraId="4CF7A192" w14:textId="77777777" w:rsidR="00AD4AF6" w:rsidRPr="007251EF" w:rsidRDefault="00570675" w:rsidP="007251EF">
      <w:pPr>
        <w:pStyle w:val="Listaconvieta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Consumo de energía.</w:t>
      </w:r>
    </w:p>
    <w:p w14:paraId="52FE2D77" w14:textId="77777777" w:rsidR="00AD4AF6" w:rsidRPr="007251EF" w:rsidRDefault="00570675" w:rsidP="007251EF">
      <w:pPr>
        <w:pStyle w:val="Listaconvieta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Costo.</w:t>
      </w:r>
    </w:p>
    <w:p w14:paraId="7C2301D9" w14:textId="77777777" w:rsidR="00AD4AF6" w:rsidRPr="007251EF" w:rsidRDefault="00570675" w:rsidP="007251EF">
      <w:pPr>
        <w:pStyle w:val="Listaconvieta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Cantidad de reclamos.</w:t>
      </w:r>
    </w:p>
    <w:p w14:paraId="660AD6F1" w14:textId="77777777" w:rsidR="00AD4AF6" w:rsidRPr="007251EF" w:rsidRDefault="00570675" w:rsidP="007251EF">
      <w:pPr>
        <w:pStyle w:val="Ttulo2"/>
        <w:spacing w:line="360" w:lineRule="auto"/>
        <w:rPr>
          <w:rFonts w:cstheme="majorHAnsi"/>
          <w:sz w:val="24"/>
          <w:szCs w:val="24"/>
          <w:lang w:val="es-AR"/>
        </w:rPr>
      </w:pPr>
      <w:r w:rsidRPr="007251EF">
        <w:rPr>
          <w:rFonts w:cstheme="majorHAnsi"/>
          <w:sz w:val="24"/>
          <w:szCs w:val="24"/>
          <w:lang w:val="es-AR"/>
        </w:rPr>
        <w:t>7.2 Datos cualitativos o categóricos</w:t>
      </w:r>
    </w:p>
    <w:p w14:paraId="48E4D828"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Describen tipos, clases o condiciones.</w:t>
      </w:r>
    </w:p>
    <w:p w14:paraId="0E4552FF" w14:textId="77777777" w:rsidR="00AD4AF6" w:rsidRPr="007251EF" w:rsidRDefault="00570675" w:rsidP="007251EF">
      <w:pPr>
        <w:pStyle w:val="Listaconvieta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Motivo de reclamo.</w:t>
      </w:r>
    </w:p>
    <w:p w14:paraId="148DB9A9" w14:textId="77777777" w:rsidR="00AD4AF6" w:rsidRPr="007251EF" w:rsidRDefault="00570675" w:rsidP="007251EF">
      <w:pPr>
        <w:pStyle w:val="Listaconvieta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Tipo de falla.</w:t>
      </w:r>
    </w:p>
    <w:p w14:paraId="1C1844A4" w14:textId="77777777" w:rsidR="00AD4AF6" w:rsidRPr="007251EF" w:rsidRDefault="00570675" w:rsidP="007251EF">
      <w:pPr>
        <w:pStyle w:val="Listaconvieta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Área responsable.</w:t>
      </w:r>
    </w:p>
    <w:p w14:paraId="6A0DFC8D" w14:textId="77777777" w:rsidR="00AD4AF6" w:rsidRPr="007251EF" w:rsidRDefault="00570675" w:rsidP="007251EF">
      <w:pPr>
        <w:pStyle w:val="Listaconvieta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Turno.</w:t>
      </w:r>
    </w:p>
    <w:p w14:paraId="359E972C" w14:textId="77777777" w:rsidR="00AD4AF6" w:rsidRPr="007251EF" w:rsidRDefault="00570675" w:rsidP="007251EF">
      <w:pPr>
        <w:pStyle w:val="Listaconvieta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Estado del pedido.</w:t>
      </w:r>
    </w:p>
    <w:p w14:paraId="201A46AE" w14:textId="77777777" w:rsidR="00AD4AF6" w:rsidRPr="007251EF" w:rsidRDefault="00570675" w:rsidP="007251EF">
      <w:pPr>
        <w:pStyle w:val="Listaconvieta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Causa preliminar.</w:t>
      </w:r>
    </w:p>
    <w:p w14:paraId="2B1656EE" w14:textId="77777777" w:rsidR="00AD4AF6" w:rsidRPr="007251EF" w:rsidRDefault="00570675" w:rsidP="007251EF">
      <w:pPr>
        <w:pStyle w:val="Ttulo2"/>
        <w:spacing w:line="360" w:lineRule="auto"/>
        <w:rPr>
          <w:rFonts w:cstheme="majorHAnsi"/>
          <w:sz w:val="24"/>
          <w:szCs w:val="24"/>
          <w:lang w:val="es-AR"/>
        </w:rPr>
      </w:pPr>
      <w:r w:rsidRPr="007251EF">
        <w:rPr>
          <w:rFonts w:cstheme="majorHAnsi"/>
          <w:sz w:val="24"/>
          <w:szCs w:val="24"/>
          <w:lang w:val="es-AR"/>
        </w:rPr>
        <w:t>7.3 Datos internos y externos</w:t>
      </w:r>
    </w:p>
    <w:p w14:paraId="1311BA83"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Los datos internos se generan de</w:t>
      </w:r>
      <w:r w:rsidRPr="007251EF">
        <w:rPr>
          <w:rFonts w:asciiTheme="majorHAnsi" w:hAnsiTheme="majorHAnsi" w:cstheme="majorHAnsi"/>
          <w:sz w:val="24"/>
          <w:szCs w:val="24"/>
          <w:lang w:val="es-AR"/>
        </w:rPr>
        <w:t>ntro de la organización: ventas, producción, inventarios, tiempos, ausentismo, mantenimiento. Los externos provienen del entorno: precios de proveedores, demanda, clima, tránsito, regulaciones o información de mercado.</w:t>
      </w:r>
    </w:p>
    <w:p w14:paraId="2A2CE319" w14:textId="77777777" w:rsidR="00AD4AF6" w:rsidRPr="007251EF" w:rsidRDefault="00570675" w:rsidP="007251EF">
      <w:pPr>
        <w:pStyle w:val="Ttulo1"/>
        <w:spacing w:line="360" w:lineRule="auto"/>
        <w:rPr>
          <w:rFonts w:cstheme="majorHAnsi"/>
          <w:sz w:val="24"/>
          <w:szCs w:val="24"/>
          <w:lang w:val="es-AR"/>
        </w:rPr>
      </w:pPr>
      <w:r w:rsidRPr="007251EF">
        <w:rPr>
          <w:rFonts w:cstheme="majorHAnsi"/>
          <w:sz w:val="24"/>
          <w:szCs w:val="24"/>
          <w:lang w:val="es-AR"/>
        </w:rPr>
        <w:t>8. Cultura del dato</w:t>
      </w:r>
    </w:p>
    <w:p w14:paraId="1710EFB4"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La cultura del da</w:t>
      </w:r>
      <w:r w:rsidRPr="007251EF">
        <w:rPr>
          <w:rFonts w:asciiTheme="majorHAnsi" w:hAnsiTheme="majorHAnsi" w:cstheme="majorHAnsi"/>
          <w:sz w:val="24"/>
          <w:szCs w:val="24"/>
          <w:lang w:val="es-AR"/>
        </w:rPr>
        <w:t>to es el conjunto de hábitos, criterios y prácticas mediante los cuales una organización produce, comparte y utiliza datos para comprender su desempeño y tomar decisiones.</w:t>
      </w:r>
    </w:p>
    <w:p w14:paraId="7FC89A03" w14:textId="77777777" w:rsidR="00AD4AF6" w:rsidRPr="007251EF" w:rsidRDefault="00570675" w:rsidP="007251EF">
      <w:pPr>
        <w:pStyle w:val="Ttulo2"/>
        <w:spacing w:line="360" w:lineRule="auto"/>
        <w:rPr>
          <w:rFonts w:cstheme="majorHAnsi"/>
          <w:sz w:val="24"/>
          <w:szCs w:val="24"/>
          <w:lang w:val="es-AR"/>
        </w:rPr>
      </w:pPr>
      <w:r w:rsidRPr="007251EF">
        <w:rPr>
          <w:rFonts w:cstheme="majorHAnsi"/>
          <w:sz w:val="24"/>
          <w:szCs w:val="24"/>
          <w:lang w:val="es-AR"/>
        </w:rPr>
        <w:t>8.1 Una cultura del dato madura se observa cuando...</w:t>
      </w:r>
    </w:p>
    <w:p w14:paraId="4DC96C2F" w14:textId="77777777" w:rsidR="00AD4AF6" w:rsidRPr="007251EF" w:rsidRDefault="00570675" w:rsidP="007251EF">
      <w:pPr>
        <w:pStyle w:val="Listaconvieta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 xml:space="preserve">Los registros forman parte </w:t>
      </w:r>
      <w:r w:rsidRPr="007251EF">
        <w:rPr>
          <w:rFonts w:asciiTheme="majorHAnsi" w:hAnsiTheme="majorHAnsi" w:cstheme="majorHAnsi"/>
          <w:sz w:val="24"/>
          <w:szCs w:val="24"/>
          <w:lang w:val="es-AR"/>
        </w:rPr>
        <w:t>del trabajo normal.</w:t>
      </w:r>
    </w:p>
    <w:p w14:paraId="43483418" w14:textId="77777777" w:rsidR="00AD4AF6" w:rsidRPr="007251EF" w:rsidRDefault="00570675" w:rsidP="007251EF">
      <w:pPr>
        <w:pStyle w:val="Listaconvieta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Las definiciones están acordadas.</w:t>
      </w:r>
    </w:p>
    <w:p w14:paraId="44036193" w14:textId="77777777" w:rsidR="00AD4AF6" w:rsidRPr="007251EF" w:rsidRDefault="00570675" w:rsidP="007251EF">
      <w:pPr>
        <w:pStyle w:val="Listaconvieta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Los responsables conocen por qué registran.</w:t>
      </w:r>
    </w:p>
    <w:p w14:paraId="50C30A9C" w14:textId="77777777" w:rsidR="00AD4AF6" w:rsidRPr="007251EF" w:rsidRDefault="00570675" w:rsidP="007251EF">
      <w:pPr>
        <w:pStyle w:val="Listaconvieta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Los datos se revisan y corrigen.</w:t>
      </w:r>
    </w:p>
    <w:p w14:paraId="657AE414" w14:textId="77777777" w:rsidR="00AD4AF6" w:rsidRPr="007251EF" w:rsidRDefault="00570675" w:rsidP="007251EF">
      <w:pPr>
        <w:pStyle w:val="Listaconvieta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Se conservan históricos.</w:t>
      </w:r>
    </w:p>
    <w:p w14:paraId="368CB233" w14:textId="77777777" w:rsidR="00AD4AF6" w:rsidRPr="007251EF" w:rsidRDefault="00570675" w:rsidP="007251EF">
      <w:pPr>
        <w:pStyle w:val="Listaconvieta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Las reuniones incluyen indicadores o evidencias.</w:t>
      </w:r>
    </w:p>
    <w:p w14:paraId="4E9D2DB0" w14:textId="77777777" w:rsidR="00AD4AF6" w:rsidRPr="007251EF" w:rsidRDefault="00570675" w:rsidP="007251EF">
      <w:pPr>
        <w:pStyle w:val="Listaconvieta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lastRenderedPageBreak/>
        <w:t>Se utilizan gráficos y comparaciones.</w:t>
      </w:r>
    </w:p>
    <w:p w14:paraId="7EEE86A2" w14:textId="77777777" w:rsidR="00AD4AF6" w:rsidRPr="007251EF" w:rsidRDefault="00570675" w:rsidP="007251EF">
      <w:pPr>
        <w:pStyle w:val="Listaconvieta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 xml:space="preserve">Se </w:t>
      </w:r>
      <w:r w:rsidRPr="007251EF">
        <w:rPr>
          <w:rFonts w:asciiTheme="majorHAnsi" w:hAnsiTheme="majorHAnsi" w:cstheme="majorHAnsi"/>
          <w:sz w:val="24"/>
          <w:szCs w:val="24"/>
          <w:lang w:val="es-AR"/>
        </w:rPr>
        <w:t>discuten causas con datos, no solo con opiniones.</w:t>
      </w:r>
    </w:p>
    <w:p w14:paraId="1FB002EB" w14:textId="77777777" w:rsidR="00AD4AF6" w:rsidRPr="007251EF" w:rsidRDefault="00570675" w:rsidP="007251EF">
      <w:pPr>
        <w:pStyle w:val="Listaconvieta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Las mejoras se verifican con mediciones posteriores.</w:t>
      </w:r>
    </w:p>
    <w:p w14:paraId="3E6CB3D5" w14:textId="77777777" w:rsidR="00AD4AF6" w:rsidRPr="007251EF" w:rsidRDefault="00570675" w:rsidP="007251EF">
      <w:pPr>
        <w:pStyle w:val="Ttulo2"/>
        <w:spacing w:line="360" w:lineRule="auto"/>
        <w:rPr>
          <w:rFonts w:cstheme="majorHAnsi"/>
          <w:sz w:val="24"/>
          <w:szCs w:val="24"/>
          <w:lang w:val="es-AR"/>
        </w:rPr>
      </w:pPr>
      <w:r w:rsidRPr="007251EF">
        <w:rPr>
          <w:rFonts w:cstheme="majorHAnsi"/>
          <w:sz w:val="24"/>
          <w:szCs w:val="24"/>
          <w:lang w:val="es-AR"/>
        </w:rPr>
        <w:t>8.2 Una cultura del dato débil se observa cuando...</w:t>
      </w:r>
    </w:p>
    <w:p w14:paraId="6B3BD0A3" w14:textId="77777777" w:rsidR="00AD4AF6" w:rsidRPr="007251EF" w:rsidRDefault="00570675" w:rsidP="007251EF">
      <w:pPr>
        <w:pStyle w:val="Listaconvieta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Los datos están dispersos en papeles, WhatsApp, cuadernos o archivos personales.</w:t>
      </w:r>
    </w:p>
    <w:p w14:paraId="70BFEA62" w14:textId="77777777" w:rsidR="00AD4AF6" w:rsidRPr="007251EF" w:rsidRDefault="00570675" w:rsidP="007251EF">
      <w:pPr>
        <w:pStyle w:val="Listaconvieta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Solo se registra cua</w:t>
      </w:r>
      <w:r w:rsidRPr="007251EF">
        <w:rPr>
          <w:rFonts w:asciiTheme="majorHAnsi" w:hAnsiTheme="majorHAnsi" w:cstheme="majorHAnsi"/>
          <w:sz w:val="24"/>
          <w:szCs w:val="24"/>
          <w:lang w:val="es-AR"/>
        </w:rPr>
        <w:t>ndo aparece un problema.</w:t>
      </w:r>
    </w:p>
    <w:p w14:paraId="0D8FA478" w14:textId="77777777" w:rsidR="00AD4AF6" w:rsidRPr="007251EF" w:rsidRDefault="00570675" w:rsidP="007251EF">
      <w:pPr>
        <w:pStyle w:val="Listaconvieta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La empresa depende de la memoria de personas clave.</w:t>
      </w:r>
    </w:p>
    <w:p w14:paraId="5AA5549A" w14:textId="77777777" w:rsidR="00AD4AF6" w:rsidRPr="007251EF" w:rsidRDefault="00570675" w:rsidP="007251EF">
      <w:pPr>
        <w:pStyle w:val="Listaconvieta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Existen planillas que nadie analiza.</w:t>
      </w:r>
    </w:p>
    <w:p w14:paraId="13AB7CF4" w14:textId="77777777" w:rsidR="00AD4AF6" w:rsidRPr="007251EF" w:rsidRDefault="00570675" w:rsidP="007251EF">
      <w:pPr>
        <w:pStyle w:val="Listaconvieta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Cada área usa definiciones distintas.</w:t>
      </w:r>
    </w:p>
    <w:p w14:paraId="34E54A6C" w14:textId="77777777" w:rsidR="00AD4AF6" w:rsidRPr="007251EF" w:rsidRDefault="00570675" w:rsidP="007251EF">
      <w:pPr>
        <w:pStyle w:val="Listaconvieta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Los históricos se pierden.</w:t>
      </w:r>
    </w:p>
    <w:p w14:paraId="5B64EA66" w14:textId="77777777" w:rsidR="00AD4AF6" w:rsidRPr="007251EF" w:rsidRDefault="00570675" w:rsidP="007251EF">
      <w:pPr>
        <w:pStyle w:val="Listaconvieta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La información llega tarde.</w:t>
      </w:r>
    </w:p>
    <w:p w14:paraId="49812ABD" w14:textId="77777777" w:rsidR="00AD4AF6" w:rsidRPr="007251EF" w:rsidRDefault="00570675" w:rsidP="007251EF">
      <w:pPr>
        <w:pStyle w:val="Listaconvieta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Las decisiones se toman sin evidencia verificable</w:t>
      </w:r>
      <w:r w:rsidRPr="007251EF">
        <w:rPr>
          <w:rFonts w:asciiTheme="majorHAnsi" w:hAnsiTheme="majorHAnsi" w:cstheme="majorHAnsi"/>
          <w:sz w:val="24"/>
          <w:szCs w:val="24"/>
          <w:lang w:val="es-AR"/>
        </w:rPr>
        <w:t>.</w:t>
      </w:r>
    </w:p>
    <w:p w14:paraId="7B516CC6" w14:textId="77777777" w:rsidR="00AD4AF6" w:rsidRPr="007251EF" w:rsidRDefault="00570675" w:rsidP="007251EF">
      <w:pPr>
        <w:shd w:val="clear" w:color="auto" w:fill="EEF5FA"/>
        <w:spacing w:before="80" w:after="140" w:line="360" w:lineRule="auto"/>
        <w:ind w:left="255" w:right="255"/>
        <w:jc w:val="both"/>
        <w:rPr>
          <w:rFonts w:asciiTheme="majorHAnsi" w:hAnsiTheme="majorHAnsi" w:cstheme="majorHAnsi"/>
          <w:sz w:val="24"/>
          <w:szCs w:val="24"/>
          <w:lang w:val="es-AR"/>
        </w:rPr>
      </w:pPr>
      <w:r w:rsidRPr="007251EF">
        <w:rPr>
          <w:rFonts w:asciiTheme="majorHAnsi" w:hAnsiTheme="majorHAnsi" w:cstheme="majorHAnsi"/>
          <w:b/>
          <w:sz w:val="24"/>
          <w:szCs w:val="24"/>
          <w:lang w:val="es-AR"/>
        </w:rPr>
        <w:t xml:space="preserve">IDEA CLAVE: </w:t>
      </w:r>
      <w:r w:rsidRPr="007251EF">
        <w:rPr>
          <w:rFonts w:asciiTheme="majorHAnsi" w:hAnsiTheme="majorHAnsi" w:cstheme="majorHAnsi"/>
          <w:sz w:val="24"/>
          <w:szCs w:val="24"/>
          <w:lang w:val="es-AR"/>
        </w:rPr>
        <w:t>La cultura del dato no comienza con software. Comienza con criterios, hábitos y disciplina.</w:t>
      </w:r>
    </w:p>
    <w:p w14:paraId="7DC6D925" w14:textId="77777777" w:rsidR="00AD4AF6" w:rsidRPr="007251EF" w:rsidRDefault="00570675" w:rsidP="007251EF">
      <w:pPr>
        <w:pStyle w:val="Ttulo1"/>
        <w:spacing w:line="360" w:lineRule="auto"/>
        <w:rPr>
          <w:rFonts w:cstheme="majorHAnsi"/>
          <w:sz w:val="24"/>
          <w:szCs w:val="24"/>
          <w:lang w:val="es-AR"/>
        </w:rPr>
      </w:pPr>
      <w:r w:rsidRPr="007251EF">
        <w:rPr>
          <w:rFonts w:cstheme="majorHAnsi"/>
          <w:sz w:val="24"/>
          <w:szCs w:val="24"/>
          <w:lang w:val="es-AR"/>
        </w:rPr>
        <w:t>9. Datos, digitalización y sistemas inteligentes</w:t>
      </w:r>
    </w:p>
    <w:p w14:paraId="50854BF6"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La digitalización, la analítica avanzada y los sistemas de inteligencia artificial necesitan una base</w:t>
      </w:r>
      <w:r w:rsidRPr="007251EF">
        <w:rPr>
          <w:rFonts w:asciiTheme="majorHAnsi" w:hAnsiTheme="majorHAnsi" w:cstheme="majorHAnsi"/>
          <w:sz w:val="24"/>
          <w:szCs w:val="24"/>
          <w:lang w:val="es-AR"/>
        </w:rPr>
        <w:t xml:space="preserve"> de datos organizada. Un sistema puede procesar, comparar, clasificar o detectar patrones, pero no puede compensar de manera automática registros inexistentes, definiciones inconsistentes o datos sin contexto.</w:t>
      </w:r>
    </w:p>
    <w:p w14:paraId="24C00F62"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Por eso, antes de pensar en soluciones tecnoló</w:t>
      </w:r>
      <w:r w:rsidRPr="007251EF">
        <w:rPr>
          <w:rFonts w:asciiTheme="majorHAnsi" w:hAnsiTheme="majorHAnsi" w:cstheme="majorHAnsi"/>
          <w:sz w:val="24"/>
          <w:szCs w:val="24"/>
          <w:lang w:val="es-AR"/>
        </w:rPr>
        <w:t>gicas sofisticadas, la empresa debe resolver preguntas básicas: qué datos posee, qué significan, dónde están, cómo se generan, con qué frecuencia se actualizan, quién es responsable y qué nivel de confiabilidad tienen.</w:t>
      </w:r>
    </w:p>
    <w:p w14:paraId="771AF578" w14:textId="77777777" w:rsidR="00AD4AF6" w:rsidRPr="007251EF" w:rsidRDefault="00570675" w:rsidP="007251EF">
      <w:pPr>
        <w:spacing w:line="360" w:lineRule="auto"/>
        <w:jc w:val="center"/>
        <w:rPr>
          <w:rFonts w:asciiTheme="majorHAnsi" w:hAnsiTheme="majorHAnsi" w:cstheme="majorHAnsi"/>
          <w:sz w:val="24"/>
          <w:szCs w:val="24"/>
          <w:lang w:val="es-AR"/>
        </w:rPr>
      </w:pPr>
      <w:r w:rsidRPr="007251EF">
        <w:rPr>
          <w:rFonts w:asciiTheme="majorHAnsi" w:hAnsiTheme="majorHAnsi" w:cstheme="majorHAnsi"/>
          <w:b/>
          <w:sz w:val="24"/>
          <w:szCs w:val="24"/>
          <w:lang w:val="es-AR"/>
        </w:rPr>
        <w:t>DATOS DESORDENADOS → INFORMACIÓN DÉBI</w:t>
      </w:r>
      <w:r w:rsidRPr="007251EF">
        <w:rPr>
          <w:rFonts w:asciiTheme="majorHAnsi" w:hAnsiTheme="majorHAnsi" w:cstheme="majorHAnsi"/>
          <w:b/>
          <w:sz w:val="24"/>
          <w:szCs w:val="24"/>
          <w:lang w:val="es-AR"/>
        </w:rPr>
        <w:t>L → DECISIONES DÉBILES</w:t>
      </w:r>
    </w:p>
    <w:p w14:paraId="6047F8C0" w14:textId="77777777" w:rsidR="00AD4AF6" w:rsidRPr="007251EF" w:rsidRDefault="00570675" w:rsidP="007251EF">
      <w:pPr>
        <w:spacing w:line="360" w:lineRule="auto"/>
        <w:jc w:val="center"/>
        <w:rPr>
          <w:rFonts w:asciiTheme="majorHAnsi" w:hAnsiTheme="majorHAnsi" w:cstheme="majorHAnsi"/>
          <w:sz w:val="24"/>
          <w:szCs w:val="24"/>
          <w:lang w:val="es-AR"/>
        </w:rPr>
      </w:pPr>
      <w:r w:rsidRPr="007251EF">
        <w:rPr>
          <w:rFonts w:asciiTheme="majorHAnsi" w:hAnsiTheme="majorHAnsi" w:cstheme="majorHAnsi"/>
          <w:b/>
          <w:sz w:val="24"/>
          <w:szCs w:val="24"/>
          <w:lang w:val="es-AR"/>
        </w:rPr>
        <w:t>DATOS ORGANIZADOS → INFORMACIÓN ÚTIL → MEJORES DECISIONES</w:t>
      </w:r>
    </w:p>
    <w:p w14:paraId="441EB6D7" w14:textId="77777777" w:rsidR="00AD4AF6" w:rsidRPr="007251EF" w:rsidRDefault="00570675" w:rsidP="007251EF">
      <w:pPr>
        <w:shd w:val="clear" w:color="auto" w:fill="FFF2CC"/>
        <w:spacing w:before="80" w:after="140" w:line="360" w:lineRule="auto"/>
        <w:ind w:left="255" w:right="255"/>
        <w:jc w:val="both"/>
        <w:rPr>
          <w:rFonts w:asciiTheme="majorHAnsi" w:hAnsiTheme="majorHAnsi" w:cstheme="majorHAnsi"/>
          <w:sz w:val="24"/>
          <w:szCs w:val="24"/>
          <w:lang w:val="es-AR"/>
        </w:rPr>
      </w:pPr>
      <w:r w:rsidRPr="007251EF">
        <w:rPr>
          <w:rFonts w:asciiTheme="majorHAnsi" w:hAnsiTheme="majorHAnsi" w:cstheme="majorHAnsi"/>
          <w:b/>
          <w:sz w:val="24"/>
          <w:szCs w:val="24"/>
          <w:lang w:val="es-AR"/>
        </w:rPr>
        <w:t xml:space="preserve">ATENCIÓN: </w:t>
      </w:r>
      <w:r w:rsidRPr="007251EF">
        <w:rPr>
          <w:rFonts w:asciiTheme="majorHAnsi" w:hAnsiTheme="majorHAnsi" w:cstheme="majorHAnsi"/>
          <w:sz w:val="24"/>
          <w:szCs w:val="24"/>
          <w:lang w:val="es-AR"/>
        </w:rPr>
        <w:t>Digitalizar un registro deficiente no lo convierte en un buen sistema de información. Solo hace más rápido el problema.</w:t>
      </w:r>
    </w:p>
    <w:p w14:paraId="69592ED2" w14:textId="77777777" w:rsidR="00AD4AF6" w:rsidRPr="007251EF" w:rsidRDefault="00570675" w:rsidP="007251EF">
      <w:pPr>
        <w:pStyle w:val="Ttulo1"/>
        <w:spacing w:line="360" w:lineRule="auto"/>
        <w:rPr>
          <w:rFonts w:cstheme="majorHAnsi"/>
          <w:sz w:val="24"/>
          <w:szCs w:val="24"/>
          <w:lang w:val="es-AR"/>
        </w:rPr>
      </w:pPr>
      <w:r w:rsidRPr="007251EF">
        <w:rPr>
          <w:rFonts w:cstheme="majorHAnsi"/>
          <w:sz w:val="24"/>
          <w:szCs w:val="24"/>
          <w:lang w:val="es-AR"/>
        </w:rPr>
        <w:lastRenderedPageBreak/>
        <w:t>10. Calidad del dato</w:t>
      </w:r>
    </w:p>
    <w:p w14:paraId="1D660A87"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 xml:space="preserve">La calidad del dato </w:t>
      </w:r>
      <w:r w:rsidRPr="007251EF">
        <w:rPr>
          <w:rFonts w:asciiTheme="majorHAnsi" w:hAnsiTheme="majorHAnsi" w:cstheme="majorHAnsi"/>
          <w:sz w:val="24"/>
          <w:szCs w:val="24"/>
          <w:lang w:val="es-AR"/>
        </w:rPr>
        <w:t>condiciona directamente la calidad del análisis. Un gráfico correcto construido con datos incorrectos sigue siendo una mala base para decidir.</w:t>
      </w:r>
    </w:p>
    <w:tbl>
      <w:tblPr>
        <w:tblStyle w:val="Tablaconcuadrcula"/>
        <w:tblW w:w="0" w:type="auto"/>
        <w:jc w:val="center"/>
        <w:tblLook w:val="04A0" w:firstRow="1" w:lastRow="0" w:firstColumn="1" w:lastColumn="0" w:noHBand="0" w:noVBand="1"/>
      </w:tblPr>
      <w:tblGrid>
        <w:gridCol w:w="1928"/>
        <w:gridCol w:w="3515"/>
        <w:gridCol w:w="3969"/>
      </w:tblGrid>
      <w:tr w:rsidR="00AD4AF6" w:rsidRPr="007251EF" w14:paraId="2EA40452" w14:textId="77777777">
        <w:trPr>
          <w:jc w:val="center"/>
        </w:trPr>
        <w:tc>
          <w:tcPr>
            <w:tcW w:w="1928" w:type="dxa"/>
            <w:shd w:val="clear" w:color="auto" w:fill="D9EAF7"/>
            <w:vAlign w:val="center"/>
          </w:tcPr>
          <w:p w14:paraId="6EAEA785"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b/>
                <w:sz w:val="24"/>
                <w:szCs w:val="24"/>
                <w:lang w:val="es-AR"/>
              </w:rPr>
              <w:t>Dimensión</w:t>
            </w:r>
          </w:p>
        </w:tc>
        <w:tc>
          <w:tcPr>
            <w:tcW w:w="3515" w:type="dxa"/>
            <w:shd w:val="clear" w:color="auto" w:fill="D9EAF7"/>
            <w:vAlign w:val="center"/>
          </w:tcPr>
          <w:p w14:paraId="3D5D8849"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b/>
                <w:sz w:val="24"/>
                <w:szCs w:val="24"/>
                <w:lang w:val="es-AR"/>
              </w:rPr>
              <w:t>Pregunta</w:t>
            </w:r>
          </w:p>
        </w:tc>
        <w:tc>
          <w:tcPr>
            <w:tcW w:w="3969" w:type="dxa"/>
            <w:shd w:val="clear" w:color="auto" w:fill="D9EAF7"/>
            <w:vAlign w:val="center"/>
          </w:tcPr>
          <w:p w14:paraId="484232CF"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b/>
                <w:sz w:val="24"/>
                <w:szCs w:val="24"/>
                <w:lang w:val="es-AR"/>
              </w:rPr>
              <w:t>Ejemplo</w:t>
            </w:r>
          </w:p>
        </w:tc>
      </w:tr>
      <w:tr w:rsidR="00AD4AF6" w:rsidRPr="007251EF" w14:paraId="288DB59E" w14:textId="77777777">
        <w:trPr>
          <w:jc w:val="center"/>
        </w:trPr>
        <w:tc>
          <w:tcPr>
            <w:tcW w:w="1928" w:type="dxa"/>
            <w:vAlign w:val="center"/>
          </w:tcPr>
          <w:p w14:paraId="65467E73"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Pertinencia</w:t>
            </w:r>
          </w:p>
        </w:tc>
        <w:tc>
          <w:tcPr>
            <w:tcW w:w="3515" w:type="dxa"/>
            <w:vAlign w:val="center"/>
          </w:tcPr>
          <w:p w14:paraId="5C6DF89D"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¿Sirve para la decisión?</w:t>
            </w:r>
          </w:p>
        </w:tc>
        <w:tc>
          <w:tcPr>
            <w:tcW w:w="3969" w:type="dxa"/>
            <w:vAlign w:val="center"/>
          </w:tcPr>
          <w:p w14:paraId="01E77C06"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Medir tiempo de parada para analizar capacidad.</w:t>
            </w:r>
          </w:p>
        </w:tc>
      </w:tr>
      <w:tr w:rsidR="00AD4AF6" w:rsidRPr="007251EF" w14:paraId="44E352E2" w14:textId="77777777">
        <w:trPr>
          <w:jc w:val="center"/>
        </w:trPr>
        <w:tc>
          <w:tcPr>
            <w:tcW w:w="1928" w:type="dxa"/>
            <w:vAlign w:val="center"/>
          </w:tcPr>
          <w:p w14:paraId="5F7D3428"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Completitud</w:t>
            </w:r>
          </w:p>
        </w:tc>
        <w:tc>
          <w:tcPr>
            <w:tcW w:w="3515" w:type="dxa"/>
            <w:vAlign w:val="center"/>
          </w:tcPr>
          <w:p w14:paraId="6146D77E"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¿Faltan registros relevantes?</w:t>
            </w:r>
          </w:p>
        </w:tc>
        <w:tc>
          <w:tcPr>
            <w:tcW w:w="3969" w:type="dxa"/>
            <w:vAlign w:val="center"/>
          </w:tcPr>
          <w:p w14:paraId="75C5EB5D"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Registrar todas las paradas, no solo las graves.</w:t>
            </w:r>
          </w:p>
        </w:tc>
      </w:tr>
      <w:tr w:rsidR="00AD4AF6" w:rsidRPr="007251EF" w14:paraId="44C7A5A4" w14:textId="77777777">
        <w:trPr>
          <w:jc w:val="center"/>
        </w:trPr>
        <w:tc>
          <w:tcPr>
            <w:tcW w:w="1928" w:type="dxa"/>
            <w:vAlign w:val="center"/>
          </w:tcPr>
          <w:p w14:paraId="5FEF8AEE"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Consistencia</w:t>
            </w:r>
          </w:p>
        </w:tc>
        <w:tc>
          <w:tcPr>
            <w:tcW w:w="3515" w:type="dxa"/>
            <w:vAlign w:val="center"/>
          </w:tcPr>
          <w:p w14:paraId="03B1BCB5"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¿Se usa el mismo criterio?</w:t>
            </w:r>
          </w:p>
        </w:tc>
        <w:tc>
          <w:tcPr>
            <w:tcW w:w="3969" w:type="dxa"/>
            <w:vAlign w:val="center"/>
          </w:tcPr>
          <w:p w14:paraId="54A122FA"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Todas las duraciones en minutos.</w:t>
            </w:r>
          </w:p>
        </w:tc>
      </w:tr>
      <w:tr w:rsidR="00AD4AF6" w:rsidRPr="007251EF" w14:paraId="628843F2" w14:textId="77777777">
        <w:trPr>
          <w:jc w:val="center"/>
        </w:trPr>
        <w:tc>
          <w:tcPr>
            <w:tcW w:w="1928" w:type="dxa"/>
            <w:vAlign w:val="center"/>
          </w:tcPr>
          <w:p w14:paraId="3A2A4FBB"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Oportunidad</w:t>
            </w:r>
          </w:p>
        </w:tc>
        <w:tc>
          <w:tcPr>
            <w:tcW w:w="3515" w:type="dxa"/>
            <w:vAlign w:val="center"/>
          </w:tcPr>
          <w:p w14:paraId="044199E5"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¿Llega a tiempo?</w:t>
            </w:r>
          </w:p>
        </w:tc>
        <w:tc>
          <w:tcPr>
            <w:tcW w:w="3969" w:type="dxa"/>
            <w:vAlign w:val="center"/>
          </w:tcPr>
          <w:p w14:paraId="63B99B50"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Registro disponible al cierre del turno.</w:t>
            </w:r>
          </w:p>
        </w:tc>
      </w:tr>
      <w:tr w:rsidR="00AD4AF6" w:rsidRPr="007251EF" w14:paraId="130C8C42" w14:textId="77777777">
        <w:trPr>
          <w:jc w:val="center"/>
        </w:trPr>
        <w:tc>
          <w:tcPr>
            <w:tcW w:w="1928" w:type="dxa"/>
            <w:vAlign w:val="center"/>
          </w:tcPr>
          <w:p w14:paraId="20A38CBB"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Confiabilidad</w:t>
            </w:r>
          </w:p>
        </w:tc>
        <w:tc>
          <w:tcPr>
            <w:tcW w:w="3515" w:type="dxa"/>
            <w:vAlign w:val="center"/>
          </w:tcPr>
          <w:p w14:paraId="3D5AB867"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¿Representa lo ocurrido?</w:t>
            </w:r>
          </w:p>
        </w:tc>
        <w:tc>
          <w:tcPr>
            <w:tcW w:w="3969" w:type="dxa"/>
            <w:vAlign w:val="center"/>
          </w:tcPr>
          <w:p w14:paraId="5C61126B"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Usar hora real y no estimación de memoria.</w:t>
            </w:r>
          </w:p>
        </w:tc>
      </w:tr>
      <w:tr w:rsidR="00AD4AF6" w:rsidRPr="007251EF" w14:paraId="157877B5" w14:textId="77777777">
        <w:trPr>
          <w:jc w:val="center"/>
        </w:trPr>
        <w:tc>
          <w:tcPr>
            <w:tcW w:w="1928" w:type="dxa"/>
            <w:vAlign w:val="center"/>
          </w:tcPr>
          <w:p w14:paraId="636D7D57"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Trazabilidad</w:t>
            </w:r>
          </w:p>
        </w:tc>
        <w:tc>
          <w:tcPr>
            <w:tcW w:w="3515" w:type="dxa"/>
            <w:vAlign w:val="center"/>
          </w:tcPr>
          <w:p w14:paraId="7A6E69BD"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¿Puede saberse de dónde salió?</w:t>
            </w:r>
          </w:p>
        </w:tc>
        <w:tc>
          <w:tcPr>
            <w:tcW w:w="3969" w:type="dxa"/>
            <w:vAlign w:val="center"/>
          </w:tcPr>
          <w:p w14:paraId="78DB7084"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Fecha, fuente y responsable identificados.</w:t>
            </w:r>
          </w:p>
        </w:tc>
      </w:tr>
      <w:tr w:rsidR="00AD4AF6" w:rsidRPr="007251EF" w14:paraId="548DC36B" w14:textId="77777777">
        <w:trPr>
          <w:jc w:val="center"/>
        </w:trPr>
        <w:tc>
          <w:tcPr>
            <w:tcW w:w="1928" w:type="dxa"/>
            <w:vAlign w:val="center"/>
          </w:tcPr>
          <w:p w14:paraId="4995290E"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Comprensibilidad</w:t>
            </w:r>
          </w:p>
        </w:tc>
        <w:tc>
          <w:tcPr>
            <w:tcW w:w="3515" w:type="dxa"/>
            <w:vAlign w:val="center"/>
          </w:tcPr>
          <w:p w14:paraId="7A54D0CE"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¿Se interpreta sin ambigüedad?</w:t>
            </w:r>
          </w:p>
        </w:tc>
        <w:tc>
          <w:tcPr>
            <w:tcW w:w="3969" w:type="dxa"/>
            <w:vAlign w:val="center"/>
          </w:tcPr>
          <w:p w14:paraId="22DB5D0F"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 xml:space="preserve">Categorías definidas y </w:t>
            </w:r>
            <w:r w:rsidRPr="007251EF">
              <w:rPr>
                <w:rFonts w:asciiTheme="majorHAnsi" w:hAnsiTheme="majorHAnsi" w:cstheme="majorHAnsi"/>
                <w:sz w:val="24"/>
                <w:szCs w:val="24"/>
                <w:lang w:val="es-AR"/>
              </w:rPr>
              <w:t>conocidas.</w:t>
            </w:r>
          </w:p>
        </w:tc>
      </w:tr>
    </w:tbl>
    <w:p w14:paraId="5D8EB7D6" w14:textId="77777777" w:rsidR="00AD4AF6" w:rsidRPr="007251EF" w:rsidRDefault="00AD4AF6" w:rsidP="007251EF">
      <w:pPr>
        <w:spacing w:line="360" w:lineRule="auto"/>
        <w:rPr>
          <w:rFonts w:asciiTheme="majorHAnsi" w:hAnsiTheme="majorHAnsi" w:cstheme="majorHAnsi"/>
          <w:sz w:val="24"/>
          <w:szCs w:val="24"/>
          <w:lang w:val="es-AR"/>
        </w:rPr>
      </w:pPr>
    </w:p>
    <w:p w14:paraId="472F7006" w14:textId="77777777" w:rsidR="00AD4AF6" w:rsidRPr="007251EF" w:rsidRDefault="00570675" w:rsidP="007251EF">
      <w:pPr>
        <w:pStyle w:val="Ttulo1"/>
        <w:spacing w:line="360" w:lineRule="auto"/>
        <w:rPr>
          <w:rFonts w:cstheme="majorHAnsi"/>
          <w:sz w:val="24"/>
          <w:szCs w:val="24"/>
          <w:lang w:val="es-AR"/>
        </w:rPr>
      </w:pPr>
      <w:r w:rsidRPr="007251EF">
        <w:rPr>
          <w:rFonts w:cstheme="majorHAnsi"/>
          <w:sz w:val="24"/>
          <w:szCs w:val="24"/>
          <w:lang w:val="es-AR"/>
        </w:rPr>
        <w:t>11. El error de “medir todo”</w:t>
      </w:r>
    </w:p>
    <w:p w14:paraId="01E96383"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 xml:space="preserve">Un sistema de datos útil no intenta registrar todo. Registra aquello que responde preguntas relevantes. Medir sin propósito genera carga administrativa, fatiga de registro y bases que terminan </w:t>
      </w:r>
      <w:r w:rsidRPr="007251EF">
        <w:rPr>
          <w:rFonts w:asciiTheme="majorHAnsi" w:hAnsiTheme="majorHAnsi" w:cstheme="majorHAnsi"/>
          <w:sz w:val="24"/>
          <w:szCs w:val="24"/>
          <w:lang w:val="es-AR"/>
        </w:rPr>
        <w:t>abandonadas.</w:t>
      </w:r>
    </w:p>
    <w:p w14:paraId="719B3715" w14:textId="77777777" w:rsidR="00AD4AF6" w:rsidRPr="007251EF" w:rsidRDefault="00570675" w:rsidP="007251EF">
      <w:pPr>
        <w:pStyle w:val="Listaconnmero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Definir el problema u objetivo.</w:t>
      </w:r>
    </w:p>
    <w:p w14:paraId="6A9D1E0F" w14:textId="77777777" w:rsidR="00AD4AF6" w:rsidRPr="007251EF" w:rsidRDefault="00570675" w:rsidP="007251EF">
      <w:pPr>
        <w:pStyle w:val="Listaconnmero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Identificar qué necesitamos conocer.</w:t>
      </w:r>
    </w:p>
    <w:p w14:paraId="289718EA" w14:textId="77777777" w:rsidR="00AD4AF6" w:rsidRPr="007251EF" w:rsidRDefault="00570675" w:rsidP="007251EF">
      <w:pPr>
        <w:pStyle w:val="Listaconnmero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Elegir los datos mínimos necesarios.</w:t>
      </w:r>
    </w:p>
    <w:p w14:paraId="47A39F53" w14:textId="77777777" w:rsidR="00AD4AF6" w:rsidRPr="007251EF" w:rsidRDefault="00570675" w:rsidP="007251EF">
      <w:pPr>
        <w:pStyle w:val="Listaconnmero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Determinar dónde y cuándo se generan.</w:t>
      </w:r>
    </w:p>
    <w:p w14:paraId="6B241694" w14:textId="77777777" w:rsidR="00AD4AF6" w:rsidRPr="007251EF" w:rsidRDefault="00570675" w:rsidP="007251EF">
      <w:pPr>
        <w:pStyle w:val="Listaconnmero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Asignar responsables.</w:t>
      </w:r>
    </w:p>
    <w:p w14:paraId="62832D64" w14:textId="77777777" w:rsidR="00AD4AF6" w:rsidRPr="007251EF" w:rsidRDefault="00570675" w:rsidP="007251EF">
      <w:pPr>
        <w:pStyle w:val="Listaconnmero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Definir cómo se utilizará la información.</w:t>
      </w:r>
    </w:p>
    <w:p w14:paraId="5D713875" w14:textId="77777777" w:rsidR="00AD4AF6" w:rsidRPr="007251EF" w:rsidRDefault="00570675" w:rsidP="007251EF">
      <w:pPr>
        <w:shd w:val="clear" w:color="auto" w:fill="EEF5FA"/>
        <w:spacing w:before="80" w:after="140" w:line="360" w:lineRule="auto"/>
        <w:ind w:left="255" w:right="255"/>
        <w:jc w:val="both"/>
        <w:rPr>
          <w:rFonts w:asciiTheme="majorHAnsi" w:hAnsiTheme="majorHAnsi" w:cstheme="majorHAnsi"/>
          <w:sz w:val="24"/>
          <w:szCs w:val="24"/>
          <w:lang w:val="es-AR"/>
        </w:rPr>
      </w:pPr>
      <w:r w:rsidRPr="007251EF">
        <w:rPr>
          <w:rFonts w:asciiTheme="majorHAnsi" w:hAnsiTheme="majorHAnsi" w:cstheme="majorHAnsi"/>
          <w:b/>
          <w:sz w:val="24"/>
          <w:szCs w:val="24"/>
          <w:lang w:val="es-AR"/>
        </w:rPr>
        <w:t xml:space="preserve">IDEA CLAVE: </w:t>
      </w:r>
      <w:r w:rsidRPr="007251EF">
        <w:rPr>
          <w:rFonts w:asciiTheme="majorHAnsi" w:hAnsiTheme="majorHAnsi" w:cstheme="majorHAnsi"/>
          <w:sz w:val="24"/>
          <w:szCs w:val="24"/>
          <w:lang w:val="es-AR"/>
        </w:rPr>
        <w:t>Antes de preguntar “¿qu</w:t>
      </w:r>
      <w:r w:rsidRPr="007251EF">
        <w:rPr>
          <w:rFonts w:asciiTheme="majorHAnsi" w:hAnsiTheme="majorHAnsi" w:cstheme="majorHAnsi"/>
          <w:sz w:val="24"/>
          <w:szCs w:val="24"/>
          <w:lang w:val="es-AR"/>
        </w:rPr>
        <w:t>é podemos medir?”, conviene preguntar “¿qué necesitamos saber?”.</w:t>
      </w:r>
    </w:p>
    <w:p w14:paraId="5B8FC641" w14:textId="77777777" w:rsidR="00AD4AF6" w:rsidRPr="007251EF" w:rsidRDefault="00570675" w:rsidP="007251EF">
      <w:pPr>
        <w:pStyle w:val="Ttulo1"/>
        <w:spacing w:line="360" w:lineRule="auto"/>
        <w:rPr>
          <w:rFonts w:cstheme="majorHAnsi"/>
          <w:sz w:val="24"/>
          <w:szCs w:val="24"/>
          <w:lang w:val="es-AR"/>
        </w:rPr>
      </w:pPr>
      <w:r w:rsidRPr="007251EF">
        <w:rPr>
          <w:rFonts w:cstheme="majorHAnsi"/>
          <w:sz w:val="24"/>
          <w:szCs w:val="24"/>
          <w:lang w:val="es-AR"/>
        </w:rPr>
        <w:lastRenderedPageBreak/>
        <w:t>12. Fuente de datos</w:t>
      </w:r>
    </w:p>
    <w:p w14:paraId="35B59F14"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La fuente es el lugar donde se origina o conserva el dato. Identificarla evita duplicaciones y ayuda a evaluar confiabilidad.</w:t>
      </w:r>
    </w:p>
    <w:tbl>
      <w:tblPr>
        <w:tblStyle w:val="Tablaconcuadrcula"/>
        <w:tblW w:w="0" w:type="auto"/>
        <w:jc w:val="center"/>
        <w:tblLook w:val="04A0" w:firstRow="1" w:lastRow="0" w:firstColumn="1" w:lastColumn="0" w:noHBand="0" w:noVBand="1"/>
      </w:tblPr>
      <w:tblGrid>
        <w:gridCol w:w="3402"/>
        <w:gridCol w:w="6236"/>
      </w:tblGrid>
      <w:tr w:rsidR="00AD4AF6" w:rsidRPr="007251EF" w14:paraId="098A9C37" w14:textId="77777777">
        <w:trPr>
          <w:jc w:val="center"/>
        </w:trPr>
        <w:tc>
          <w:tcPr>
            <w:tcW w:w="3402" w:type="dxa"/>
            <w:shd w:val="clear" w:color="auto" w:fill="D9EAF7"/>
            <w:vAlign w:val="center"/>
          </w:tcPr>
          <w:p w14:paraId="13A49896"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b/>
                <w:sz w:val="24"/>
                <w:szCs w:val="24"/>
                <w:lang w:val="es-AR"/>
              </w:rPr>
              <w:t>Fuente</w:t>
            </w:r>
          </w:p>
        </w:tc>
        <w:tc>
          <w:tcPr>
            <w:tcW w:w="6236" w:type="dxa"/>
            <w:shd w:val="clear" w:color="auto" w:fill="D9EAF7"/>
            <w:vAlign w:val="center"/>
          </w:tcPr>
          <w:p w14:paraId="2C7E6F8F"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b/>
                <w:sz w:val="24"/>
                <w:szCs w:val="24"/>
                <w:lang w:val="es-AR"/>
              </w:rPr>
              <w:t>Ejemplo</w:t>
            </w:r>
          </w:p>
        </w:tc>
      </w:tr>
      <w:tr w:rsidR="00AD4AF6" w:rsidRPr="007251EF" w14:paraId="19F80567" w14:textId="77777777">
        <w:trPr>
          <w:jc w:val="center"/>
        </w:trPr>
        <w:tc>
          <w:tcPr>
            <w:tcW w:w="3402" w:type="dxa"/>
            <w:vAlign w:val="center"/>
          </w:tcPr>
          <w:p w14:paraId="2597A699"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Observación directa</w:t>
            </w:r>
          </w:p>
        </w:tc>
        <w:tc>
          <w:tcPr>
            <w:tcW w:w="6236" w:type="dxa"/>
            <w:vAlign w:val="center"/>
          </w:tcPr>
          <w:p w14:paraId="45DF1366"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Tiempo re</w:t>
            </w:r>
            <w:r w:rsidRPr="007251EF">
              <w:rPr>
                <w:rFonts w:asciiTheme="majorHAnsi" w:hAnsiTheme="majorHAnsi" w:cstheme="majorHAnsi"/>
                <w:sz w:val="24"/>
                <w:szCs w:val="24"/>
                <w:lang w:val="es-AR"/>
              </w:rPr>
              <w:t>al de espera en un puesto.</w:t>
            </w:r>
          </w:p>
        </w:tc>
      </w:tr>
      <w:tr w:rsidR="00AD4AF6" w:rsidRPr="007251EF" w14:paraId="3D9C88E8" w14:textId="77777777">
        <w:trPr>
          <w:jc w:val="center"/>
        </w:trPr>
        <w:tc>
          <w:tcPr>
            <w:tcW w:w="3402" w:type="dxa"/>
            <w:vAlign w:val="center"/>
          </w:tcPr>
          <w:p w14:paraId="5AF3EF9F"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Registro operativo</w:t>
            </w:r>
          </w:p>
        </w:tc>
        <w:tc>
          <w:tcPr>
            <w:tcW w:w="6236" w:type="dxa"/>
            <w:vAlign w:val="center"/>
          </w:tcPr>
          <w:p w14:paraId="5B3C913C"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Planilla de producción por turno.</w:t>
            </w:r>
          </w:p>
        </w:tc>
      </w:tr>
      <w:tr w:rsidR="00AD4AF6" w:rsidRPr="007251EF" w14:paraId="04320658" w14:textId="77777777">
        <w:trPr>
          <w:jc w:val="center"/>
        </w:trPr>
        <w:tc>
          <w:tcPr>
            <w:tcW w:w="3402" w:type="dxa"/>
            <w:vAlign w:val="center"/>
          </w:tcPr>
          <w:p w14:paraId="393D0B84"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Documento comercial</w:t>
            </w:r>
          </w:p>
        </w:tc>
        <w:tc>
          <w:tcPr>
            <w:tcW w:w="6236" w:type="dxa"/>
            <w:vAlign w:val="center"/>
          </w:tcPr>
          <w:p w14:paraId="75EF9B9E"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Factura, remito, pedido.</w:t>
            </w:r>
          </w:p>
        </w:tc>
      </w:tr>
      <w:tr w:rsidR="00AD4AF6" w:rsidRPr="007251EF" w14:paraId="7E749EDB" w14:textId="77777777">
        <w:trPr>
          <w:jc w:val="center"/>
        </w:trPr>
        <w:tc>
          <w:tcPr>
            <w:tcW w:w="3402" w:type="dxa"/>
            <w:vAlign w:val="center"/>
          </w:tcPr>
          <w:p w14:paraId="0E2A20E2"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Sistema informático</w:t>
            </w:r>
          </w:p>
        </w:tc>
        <w:tc>
          <w:tcPr>
            <w:tcW w:w="6236" w:type="dxa"/>
            <w:vAlign w:val="center"/>
          </w:tcPr>
          <w:p w14:paraId="013C3973"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Stock, ventas, clientes.</w:t>
            </w:r>
          </w:p>
        </w:tc>
      </w:tr>
      <w:tr w:rsidR="00AD4AF6" w:rsidRPr="007251EF" w14:paraId="709E565A" w14:textId="77777777">
        <w:trPr>
          <w:jc w:val="center"/>
        </w:trPr>
        <w:tc>
          <w:tcPr>
            <w:tcW w:w="3402" w:type="dxa"/>
            <w:vAlign w:val="center"/>
          </w:tcPr>
          <w:p w14:paraId="5AFF2C99"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Equipo o máquina</w:t>
            </w:r>
          </w:p>
        </w:tc>
        <w:tc>
          <w:tcPr>
            <w:tcW w:w="6236" w:type="dxa"/>
            <w:vAlign w:val="center"/>
          </w:tcPr>
          <w:p w14:paraId="0A5EC453"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Horas de funcionamiento o paradas.</w:t>
            </w:r>
          </w:p>
        </w:tc>
      </w:tr>
      <w:tr w:rsidR="00AD4AF6" w:rsidRPr="007251EF" w14:paraId="4B5F462B" w14:textId="77777777">
        <w:trPr>
          <w:jc w:val="center"/>
        </w:trPr>
        <w:tc>
          <w:tcPr>
            <w:tcW w:w="3402" w:type="dxa"/>
            <w:vAlign w:val="center"/>
          </w:tcPr>
          <w:p w14:paraId="0563AF5D"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Encuesta / reclamo</w:t>
            </w:r>
          </w:p>
        </w:tc>
        <w:tc>
          <w:tcPr>
            <w:tcW w:w="6236" w:type="dxa"/>
            <w:vAlign w:val="center"/>
          </w:tcPr>
          <w:p w14:paraId="5C4B2F37"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Motivo de insatisfacción del cliente.</w:t>
            </w:r>
          </w:p>
        </w:tc>
      </w:tr>
    </w:tbl>
    <w:p w14:paraId="2113BCC2" w14:textId="77777777" w:rsidR="00AD4AF6" w:rsidRPr="007251EF" w:rsidRDefault="00AD4AF6" w:rsidP="007251EF">
      <w:pPr>
        <w:spacing w:line="360" w:lineRule="auto"/>
        <w:rPr>
          <w:rFonts w:asciiTheme="majorHAnsi" w:hAnsiTheme="majorHAnsi" w:cstheme="majorHAnsi"/>
          <w:sz w:val="24"/>
          <w:szCs w:val="24"/>
          <w:lang w:val="es-AR"/>
        </w:rPr>
      </w:pPr>
    </w:p>
    <w:p w14:paraId="0D3D2FDA" w14:textId="77777777" w:rsidR="00AD4AF6" w:rsidRPr="007251EF" w:rsidRDefault="00570675" w:rsidP="007251EF">
      <w:pPr>
        <w:pStyle w:val="Ttulo1"/>
        <w:spacing w:line="360" w:lineRule="auto"/>
        <w:rPr>
          <w:rFonts w:cstheme="majorHAnsi"/>
          <w:sz w:val="24"/>
          <w:szCs w:val="24"/>
          <w:lang w:val="es-AR"/>
        </w:rPr>
      </w:pPr>
      <w:r w:rsidRPr="007251EF">
        <w:rPr>
          <w:rFonts w:cstheme="majorHAnsi"/>
          <w:sz w:val="24"/>
          <w:szCs w:val="24"/>
          <w:lang w:val="es-AR"/>
        </w:rPr>
        <w:t>13. Frecuencia de captura</w:t>
      </w:r>
    </w:p>
    <w:p w14:paraId="7F617BB5"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La frecuencia debe responder al ritmo del fenómeno. Registrar demasiado poco puede ocultar variaciones; registrar demasiado puede ser innecesario.</w:t>
      </w:r>
    </w:p>
    <w:tbl>
      <w:tblPr>
        <w:tblStyle w:val="Tablaconcuadrcula"/>
        <w:tblW w:w="0" w:type="auto"/>
        <w:jc w:val="center"/>
        <w:tblLook w:val="04A0" w:firstRow="1" w:lastRow="0" w:firstColumn="1" w:lastColumn="0" w:noHBand="0" w:noVBand="1"/>
      </w:tblPr>
      <w:tblGrid>
        <w:gridCol w:w="4535"/>
        <w:gridCol w:w="5102"/>
      </w:tblGrid>
      <w:tr w:rsidR="00AD4AF6" w:rsidRPr="007251EF" w14:paraId="6E98CF21" w14:textId="77777777">
        <w:trPr>
          <w:jc w:val="center"/>
        </w:trPr>
        <w:tc>
          <w:tcPr>
            <w:tcW w:w="4535" w:type="dxa"/>
            <w:shd w:val="clear" w:color="auto" w:fill="D9EAF7"/>
            <w:vAlign w:val="center"/>
          </w:tcPr>
          <w:p w14:paraId="59D3D3D3"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b/>
                <w:sz w:val="24"/>
                <w:szCs w:val="24"/>
                <w:lang w:val="es-AR"/>
              </w:rPr>
              <w:t>Fenómeno</w:t>
            </w:r>
          </w:p>
        </w:tc>
        <w:tc>
          <w:tcPr>
            <w:tcW w:w="5102" w:type="dxa"/>
            <w:shd w:val="clear" w:color="auto" w:fill="D9EAF7"/>
            <w:vAlign w:val="center"/>
          </w:tcPr>
          <w:p w14:paraId="2E723645"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b/>
                <w:sz w:val="24"/>
                <w:szCs w:val="24"/>
                <w:lang w:val="es-AR"/>
              </w:rPr>
              <w:t>Frecuencia posible</w:t>
            </w:r>
          </w:p>
        </w:tc>
      </w:tr>
      <w:tr w:rsidR="00AD4AF6" w:rsidRPr="007251EF" w14:paraId="53EE56AF" w14:textId="77777777">
        <w:trPr>
          <w:jc w:val="center"/>
        </w:trPr>
        <w:tc>
          <w:tcPr>
            <w:tcW w:w="4535" w:type="dxa"/>
            <w:vAlign w:val="center"/>
          </w:tcPr>
          <w:p w14:paraId="774F0B90"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 xml:space="preserve">Parada de </w:t>
            </w:r>
            <w:r w:rsidRPr="007251EF">
              <w:rPr>
                <w:rFonts w:asciiTheme="majorHAnsi" w:hAnsiTheme="majorHAnsi" w:cstheme="majorHAnsi"/>
                <w:sz w:val="24"/>
                <w:szCs w:val="24"/>
                <w:lang w:val="es-AR"/>
              </w:rPr>
              <w:t>máquina</w:t>
            </w:r>
          </w:p>
        </w:tc>
        <w:tc>
          <w:tcPr>
            <w:tcW w:w="5102" w:type="dxa"/>
            <w:vAlign w:val="center"/>
          </w:tcPr>
          <w:p w14:paraId="2E7B86C7"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Cada evento.</w:t>
            </w:r>
          </w:p>
        </w:tc>
      </w:tr>
      <w:tr w:rsidR="00AD4AF6" w:rsidRPr="007251EF" w14:paraId="7A8F2502" w14:textId="77777777">
        <w:trPr>
          <w:jc w:val="center"/>
        </w:trPr>
        <w:tc>
          <w:tcPr>
            <w:tcW w:w="4535" w:type="dxa"/>
            <w:vAlign w:val="center"/>
          </w:tcPr>
          <w:p w14:paraId="798061F8"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Producción</w:t>
            </w:r>
          </w:p>
        </w:tc>
        <w:tc>
          <w:tcPr>
            <w:tcW w:w="5102" w:type="dxa"/>
            <w:vAlign w:val="center"/>
          </w:tcPr>
          <w:p w14:paraId="4D3B6499"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Por hora o por turno.</w:t>
            </w:r>
          </w:p>
        </w:tc>
      </w:tr>
      <w:tr w:rsidR="00AD4AF6" w:rsidRPr="007251EF" w14:paraId="5896FE67" w14:textId="77777777">
        <w:trPr>
          <w:jc w:val="center"/>
        </w:trPr>
        <w:tc>
          <w:tcPr>
            <w:tcW w:w="4535" w:type="dxa"/>
            <w:vAlign w:val="center"/>
          </w:tcPr>
          <w:p w14:paraId="608BBF5A"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Stock</w:t>
            </w:r>
          </w:p>
        </w:tc>
        <w:tc>
          <w:tcPr>
            <w:tcW w:w="5102" w:type="dxa"/>
            <w:vAlign w:val="center"/>
          </w:tcPr>
          <w:p w14:paraId="6C38C2D3"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Por movimiento o cierre diario.</w:t>
            </w:r>
          </w:p>
        </w:tc>
      </w:tr>
      <w:tr w:rsidR="00AD4AF6" w:rsidRPr="007251EF" w14:paraId="2D5F0C15" w14:textId="77777777">
        <w:trPr>
          <w:jc w:val="center"/>
        </w:trPr>
        <w:tc>
          <w:tcPr>
            <w:tcW w:w="4535" w:type="dxa"/>
            <w:vAlign w:val="center"/>
          </w:tcPr>
          <w:p w14:paraId="33AAA909"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Reclamos</w:t>
            </w:r>
          </w:p>
        </w:tc>
        <w:tc>
          <w:tcPr>
            <w:tcW w:w="5102" w:type="dxa"/>
            <w:vAlign w:val="center"/>
          </w:tcPr>
          <w:p w14:paraId="35237C29"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Cada reclamo.</w:t>
            </w:r>
          </w:p>
        </w:tc>
      </w:tr>
      <w:tr w:rsidR="00AD4AF6" w:rsidRPr="007251EF" w14:paraId="5DBCF4EC" w14:textId="77777777">
        <w:trPr>
          <w:jc w:val="center"/>
        </w:trPr>
        <w:tc>
          <w:tcPr>
            <w:tcW w:w="4535" w:type="dxa"/>
            <w:vAlign w:val="center"/>
          </w:tcPr>
          <w:p w14:paraId="325F5DA4"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Ventas</w:t>
            </w:r>
          </w:p>
        </w:tc>
        <w:tc>
          <w:tcPr>
            <w:tcW w:w="5102" w:type="dxa"/>
            <w:vAlign w:val="center"/>
          </w:tcPr>
          <w:p w14:paraId="0F983885"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Cada operación y resumen diario/semanal.</w:t>
            </w:r>
          </w:p>
        </w:tc>
      </w:tr>
      <w:tr w:rsidR="00AD4AF6" w:rsidRPr="007251EF" w14:paraId="5DF55762" w14:textId="77777777">
        <w:trPr>
          <w:jc w:val="center"/>
        </w:trPr>
        <w:tc>
          <w:tcPr>
            <w:tcW w:w="4535" w:type="dxa"/>
            <w:vAlign w:val="center"/>
          </w:tcPr>
          <w:p w14:paraId="350CDAD3"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Indicadores de dirección</w:t>
            </w:r>
          </w:p>
        </w:tc>
        <w:tc>
          <w:tcPr>
            <w:tcW w:w="5102" w:type="dxa"/>
            <w:vAlign w:val="center"/>
          </w:tcPr>
          <w:p w14:paraId="4933A95E"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Semanal o mensual.</w:t>
            </w:r>
          </w:p>
        </w:tc>
      </w:tr>
    </w:tbl>
    <w:p w14:paraId="28263B72" w14:textId="77777777" w:rsidR="00AD4AF6" w:rsidRPr="007251EF" w:rsidRDefault="00AD4AF6" w:rsidP="007251EF">
      <w:pPr>
        <w:spacing w:line="360" w:lineRule="auto"/>
        <w:rPr>
          <w:rFonts w:asciiTheme="majorHAnsi" w:hAnsiTheme="majorHAnsi" w:cstheme="majorHAnsi"/>
          <w:sz w:val="24"/>
          <w:szCs w:val="24"/>
          <w:lang w:val="es-AR"/>
        </w:rPr>
      </w:pPr>
    </w:p>
    <w:p w14:paraId="5DC34D05" w14:textId="77777777" w:rsidR="00AD4AF6" w:rsidRPr="007251EF" w:rsidRDefault="00570675" w:rsidP="007251EF">
      <w:pPr>
        <w:pStyle w:val="Ttulo1"/>
        <w:spacing w:line="360" w:lineRule="auto"/>
        <w:rPr>
          <w:rFonts w:cstheme="majorHAnsi"/>
          <w:sz w:val="24"/>
          <w:szCs w:val="24"/>
          <w:lang w:val="es-AR"/>
        </w:rPr>
      </w:pPr>
      <w:r w:rsidRPr="007251EF">
        <w:rPr>
          <w:rFonts w:cstheme="majorHAnsi"/>
          <w:sz w:val="24"/>
          <w:szCs w:val="24"/>
          <w:lang w:val="es-AR"/>
        </w:rPr>
        <w:t>14. Responsabilidades sobre los datos</w:t>
      </w:r>
    </w:p>
    <w:p w14:paraId="286E9308"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 xml:space="preserve">Un </w:t>
      </w:r>
      <w:r w:rsidRPr="007251EF">
        <w:rPr>
          <w:rFonts w:asciiTheme="majorHAnsi" w:hAnsiTheme="majorHAnsi" w:cstheme="majorHAnsi"/>
          <w:sz w:val="24"/>
          <w:szCs w:val="24"/>
          <w:lang w:val="es-AR"/>
        </w:rPr>
        <w:t>sistema falla cuando “todos” son responsables. Debe definirse quién registra, quién verifica, quién consolida, quién analiza y quién decide.</w:t>
      </w:r>
    </w:p>
    <w:tbl>
      <w:tblPr>
        <w:tblStyle w:val="Tablaconcuadrcula"/>
        <w:tblW w:w="0" w:type="auto"/>
        <w:jc w:val="center"/>
        <w:tblLook w:val="04A0" w:firstRow="1" w:lastRow="0" w:firstColumn="1" w:lastColumn="0" w:noHBand="0" w:noVBand="1"/>
      </w:tblPr>
      <w:tblGrid>
        <w:gridCol w:w="2835"/>
        <w:gridCol w:w="6803"/>
      </w:tblGrid>
      <w:tr w:rsidR="00AD4AF6" w:rsidRPr="007251EF" w14:paraId="53DEE9E5" w14:textId="77777777">
        <w:trPr>
          <w:jc w:val="center"/>
        </w:trPr>
        <w:tc>
          <w:tcPr>
            <w:tcW w:w="2835" w:type="dxa"/>
            <w:shd w:val="clear" w:color="auto" w:fill="D9EAF7"/>
            <w:vAlign w:val="center"/>
          </w:tcPr>
          <w:p w14:paraId="350B680F"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b/>
                <w:sz w:val="24"/>
                <w:szCs w:val="24"/>
                <w:lang w:val="es-AR"/>
              </w:rPr>
              <w:lastRenderedPageBreak/>
              <w:t>Rol</w:t>
            </w:r>
          </w:p>
        </w:tc>
        <w:tc>
          <w:tcPr>
            <w:tcW w:w="6803" w:type="dxa"/>
            <w:shd w:val="clear" w:color="auto" w:fill="D9EAF7"/>
            <w:vAlign w:val="center"/>
          </w:tcPr>
          <w:p w14:paraId="11A3CC3D"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b/>
                <w:sz w:val="24"/>
                <w:szCs w:val="24"/>
                <w:lang w:val="es-AR"/>
              </w:rPr>
              <w:t>Responsabilidad básica</w:t>
            </w:r>
          </w:p>
        </w:tc>
      </w:tr>
      <w:tr w:rsidR="00AD4AF6" w:rsidRPr="007251EF" w14:paraId="6E779B6C" w14:textId="77777777">
        <w:trPr>
          <w:jc w:val="center"/>
        </w:trPr>
        <w:tc>
          <w:tcPr>
            <w:tcW w:w="2835" w:type="dxa"/>
            <w:vAlign w:val="center"/>
          </w:tcPr>
          <w:p w14:paraId="29BFD6B3"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Generador</w:t>
            </w:r>
          </w:p>
        </w:tc>
        <w:tc>
          <w:tcPr>
            <w:tcW w:w="6803" w:type="dxa"/>
            <w:vAlign w:val="center"/>
          </w:tcPr>
          <w:p w14:paraId="3F9C6912"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Produce el dato durante la operación.</w:t>
            </w:r>
          </w:p>
        </w:tc>
      </w:tr>
      <w:tr w:rsidR="00AD4AF6" w:rsidRPr="007251EF" w14:paraId="79B58F07" w14:textId="77777777">
        <w:trPr>
          <w:jc w:val="center"/>
        </w:trPr>
        <w:tc>
          <w:tcPr>
            <w:tcW w:w="2835" w:type="dxa"/>
            <w:vAlign w:val="center"/>
          </w:tcPr>
          <w:p w14:paraId="7D926DCD"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Registrador</w:t>
            </w:r>
          </w:p>
        </w:tc>
        <w:tc>
          <w:tcPr>
            <w:tcW w:w="6803" w:type="dxa"/>
            <w:vAlign w:val="center"/>
          </w:tcPr>
          <w:p w14:paraId="758B3D24"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 xml:space="preserve">Captura el dato según el </w:t>
            </w:r>
            <w:r w:rsidRPr="007251EF">
              <w:rPr>
                <w:rFonts w:asciiTheme="majorHAnsi" w:hAnsiTheme="majorHAnsi" w:cstheme="majorHAnsi"/>
                <w:sz w:val="24"/>
                <w:szCs w:val="24"/>
                <w:lang w:val="es-AR"/>
              </w:rPr>
              <w:t>formato definido.</w:t>
            </w:r>
          </w:p>
        </w:tc>
      </w:tr>
      <w:tr w:rsidR="00AD4AF6" w:rsidRPr="007251EF" w14:paraId="427DAECC" w14:textId="77777777">
        <w:trPr>
          <w:jc w:val="center"/>
        </w:trPr>
        <w:tc>
          <w:tcPr>
            <w:tcW w:w="2835" w:type="dxa"/>
            <w:vAlign w:val="center"/>
          </w:tcPr>
          <w:p w14:paraId="453CF09C"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Verificador</w:t>
            </w:r>
          </w:p>
        </w:tc>
        <w:tc>
          <w:tcPr>
            <w:tcW w:w="6803" w:type="dxa"/>
            <w:vAlign w:val="center"/>
          </w:tcPr>
          <w:p w14:paraId="4DE76E42"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Controla omisiones, errores y consistencia.</w:t>
            </w:r>
          </w:p>
        </w:tc>
      </w:tr>
      <w:tr w:rsidR="00AD4AF6" w:rsidRPr="007251EF" w14:paraId="7B670918" w14:textId="77777777">
        <w:trPr>
          <w:jc w:val="center"/>
        </w:trPr>
        <w:tc>
          <w:tcPr>
            <w:tcW w:w="2835" w:type="dxa"/>
            <w:vAlign w:val="center"/>
          </w:tcPr>
          <w:p w14:paraId="6AA79343"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Analista</w:t>
            </w:r>
          </w:p>
        </w:tc>
        <w:tc>
          <w:tcPr>
            <w:tcW w:w="6803" w:type="dxa"/>
            <w:vAlign w:val="center"/>
          </w:tcPr>
          <w:p w14:paraId="39C9524C"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Organiza y transforma datos en información.</w:t>
            </w:r>
          </w:p>
        </w:tc>
      </w:tr>
      <w:tr w:rsidR="00AD4AF6" w:rsidRPr="007251EF" w14:paraId="0D5A1D4F" w14:textId="77777777">
        <w:trPr>
          <w:jc w:val="center"/>
        </w:trPr>
        <w:tc>
          <w:tcPr>
            <w:tcW w:w="2835" w:type="dxa"/>
            <w:vAlign w:val="center"/>
          </w:tcPr>
          <w:p w14:paraId="3AD4D59B"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Usuario decisor</w:t>
            </w:r>
          </w:p>
        </w:tc>
        <w:tc>
          <w:tcPr>
            <w:tcW w:w="6803" w:type="dxa"/>
            <w:vAlign w:val="center"/>
          </w:tcPr>
          <w:p w14:paraId="121366C4"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Utiliza la información para actuar.</w:t>
            </w:r>
          </w:p>
        </w:tc>
      </w:tr>
    </w:tbl>
    <w:p w14:paraId="55232AB4" w14:textId="77777777" w:rsidR="00AD4AF6" w:rsidRPr="007251EF" w:rsidRDefault="00AD4AF6" w:rsidP="007251EF">
      <w:pPr>
        <w:spacing w:line="360" w:lineRule="auto"/>
        <w:rPr>
          <w:rFonts w:asciiTheme="majorHAnsi" w:hAnsiTheme="majorHAnsi" w:cstheme="majorHAnsi"/>
          <w:sz w:val="24"/>
          <w:szCs w:val="24"/>
          <w:lang w:val="es-AR"/>
        </w:rPr>
      </w:pPr>
    </w:p>
    <w:p w14:paraId="412A0E69" w14:textId="77777777" w:rsidR="00AD4AF6" w:rsidRPr="007251EF" w:rsidRDefault="00570675" w:rsidP="007251EF">
      <w:pPr>
        <w:pStyle w:val="Ttulo1"/>
        <w:spacing w:line="360" w:lineRule="auto"/>
        <w:rPr>
          <w:rFonts w:cstheme="majorHAnsi"/>
          <w:sz w:val="24"/>
          <w:szCs w:val="24"/>
          <w:lang w:val="es-AR"/>
        </w:rPr>
      </w:pPr>
      <w:r w:rsidRPr="007251EF">
        <w:rPr>
          <w:rFonts w:cstheme="majorHAnsi"/>
          <w:sz w:val="24"/>
          <w:szCs w:val="24"/>
          <w:lang w:val="es-AR"/>
        </w:rPr>
        <w:t>15. Hoja de Verificación</w:t>
      </w:r>
    </w:p>
    <w:p w14:paraId="0577B5E1"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La Hoja de Verificación es una herramienta bási</w:t>
      </w:r>
      <w:r w:rsidRPr="007251EF">
        <w:rPr>
          <w:rFonts w:asciiTheme="majorHAnsi" w:hAnsiTheme="majorHAnsi" w:cstheme="majorHAnsi"/>
          <w:sz w:val="24"/>
          <w:szCs w:val="24"/>
          <w:lang w:val="es-AR"/>
        </w:rPr>
        <w:t>ca para capturar datos de manera sistemática. Su diseño debe ser simple, próximo al lugar donde ocurre el evento y compatible con la rutina de trabajo.</w:t>
      </w:r>
    </w:p>
    <w:tbl>
      <w:tblPr>
        <w:tblStyle w:val="Tablaconcuadrcula"/>
        <w:tblW w:w="0" w:type="auto"/>
        <w:jc w:val="center"/>
        <w:tblLook w:val="04A0" w:firstRow="1" w:lastRow="0" w:firstColumn="1" w:lastColumn="0" w:noHBand="0" w:noVBand="1"/>
      </w:tblPr>
      <w:tblGrid>
        <w:gridCol w:w="974"/>
        <w:gridCol w:w="1382"/>
        <w:gridCol w:w="1232"/>
        <w:gridCol w:w="1605"/>
        <w:gridCol w:w="1964"/>
        <w:gridCol w:w="1026"/>
        <w:gridCol w:w="1779"/>
      </w:tblGrid>
      <w:tr w:rsidR="00AD4AF6" w:rsidRPr="007251EF" w14:paraId="35ED0B39" w14:textId="77777777">
        <w:trPr>
          <w:jc w:val="center"/>
        </w:trPr>
        <w:tc>
          <w:tcPr>
            <w:tcW w:w="1247" w:type="dxa"/>
            <w:shd w:val="clear" w:color="auto" w:fill="D9EAF7"/>
            <w:vAlign w:val="center"/>
          </w:tcPr>
          <w:p w14:paraId="5C892325"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b/>
                <w:sz w:val="24"/>
                <w:szCs w:val="24"/>
                <w:lang w:val="es-AR"/>
              </w:rPr>
              <w:t>Fecha</w:t>
            </w:r>
          </w:p>
        </w:tc>
        <w:tc>
          <w:tcPr>
            <w:tcW w:w="1701" w:type="dxa"/>
            <w:shd w:val="clear" w:color="auto" w:fill="D9EAF7"/>
            <w:vAlign w:val="center"/>
          </w:tcPr>
          <w:p w14:paraId="14163B4E"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b/>
                <w:sz w:val="24"/>
                <w:szCs w:val="24"/>
                <w:lang w:val="es-AR"/>
              </w:rPr>
              <w:t>Proceso</w:t>
            </w:r>
          </w:p>
        </w:tc>
        <w:tc>
          <w:tcPr>
            <w:tcW w:w="1587" w:type="dxa"/>
            <w:shd w:val="clear" w:color="auto" w:fill="D9EAF7"/>
            <w:vAlign w:val="center"/>
          </w:tcPr>
          <w:p w14:paraId="33EDD24A"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b/>
                <w:sz w:val="24"/>
                <w:szCs w:val="24"/>
                <w:lang w:val="es-AR"/>
              </w:rPr>
              <w:t>Evento</w:t>
            </w:r>
          </w:p>
        </w:tc>
        <w:tc>
          <w:tcPr>
            <w:tcW w:w="2268" w:type="dxa"/>
            <w:shd w:val="clear" w:color="auto" w:fill="D9EAF7"/>
            <w:vAlign w:val="center"/>
          </w:tcPr>
          <w:p w14:paraId="45A92824"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b/>
                <w:sz w:val="24"/>
                <w:szCs w:val="24"/>
                <w:lang w:val="es-AR"/>
              </w:rPr>
              <w:t>Categoría</w:t>
            </w:r>
          </w:p>
        </w:tc>
        <w:tc>
          <w:tcPr>
            <w:tcW w:w="1701" w:type="dxa"/>
            <w:shd w:val="clear" w:color="auto" w:fill="D9EAF7"/>
            <w:vAlign w:val="center"/>
          </w:tcPr>
          <w:p w14:paraId="0575BCF5"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b/>
                <w:sz w:val="24"/>
                <w:szCs w:val="24"/>
                <w:lang w:val="es-AR"/>
              </w:rPr>
              <w:t>Cantidad/Tiempo</w:t>
            </w:r>
          </w:p>
        </w:tc>
        <w:tc>
          <w:tcPr>
            <w:tcW w:w="1361" w:type="dxa"/>
            <w:shd w:val="clear" w:color="auto" w:fill="D9EAF7"/>
            <w:vAlign w:val="center"/>
          </w:tcPr>
          <w:p w14:paraId="10DEA83F"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b/>
                <w:sz w:val="24"/>
                <w:szCs w:val="24"/>
                <w:lang w:val="es-AR"/>
              </w:rPr>
              <w:t>Turno</w:t>
            </w:r>
          </w:p>
        </w:tc>
        <w:tc>
          <w:tcPr>
            <w:tcW w:w="2268" w:type="dxa"/>
            <w:shd w:val="clear" w:color="auto" w:fill="D9EAF7"/>
            <w:vAlign w:val="center"/>
          </w:tcPr>
          <w:p w14:paraId="48E936ED"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b/>
                <w:sz w:val="24"/>
                <w:szCs w:val="24"/>
                <w:lang w:val="es-AR"/>
              </w:rPr>
              <w:t>Observación</w:t>
            </w:r>
          </w:p>
        </w:tc>
      </w:tr>
      <w:tr w:rsidR="00AD4AF6" w:rsidRPr="007251EF" w14:paraId="5D1ED51E" w14:textId="77777777">
        <w:trPr>
          <w:jc w:val="center"/>
        </w:trPr>
        <w:tc>
          <w:tcPr>
            <w:tcW w:w="1247" w:type="dxa"/>
            <w:vAlign w:val="center"/>
          </w:tcPr>
          <w:p w14:paraId="61D45D7A"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12/09</w:t>
            </w:r>
          </w:p>
        </w:tc>
        <w:tc>
          <w:tcPr>
            <w:tcW w:w="1701" w:type="dxa"/>
            <w:vAlign w:val="center"/>
          </w:tcPr>
          <w:p w14:paraId="2B12EE02"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Despacho</w:t>
            </w:r>
          </w:p>
        </w:tc>
        <w:tc>
          <w:tcPr>
            <w:tcW w:w="1587" w:type="dxa"/>
            <w:vAlign w:val="center"/>
          </w:tcPr>
          <w:p w14:paraId="104190A8"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Demora</w:t>
            </w:r>
          </w:p>
        </w:tc>
        <w:tc>
          <w:tcPr>
            <w:tcW w:w="2268" w:type="dxa"/>
            <w:vAlign w:val="center"/>
          </w:tcPr>
          <w:p w14:paraId="3E572CE9"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 xml:space="preserve">Espera de </w:t>
            </w:r>
            <w:r w:rsidRPr="007251EF">
              <w:rPr>
                <w:rFonts w:asciiTheme="majorHAnsi" w:hAnsiTheme="majorHAnsi" w:cstheme="majorHAnsi"/>
                <w:sz w:val="24"/>
                <w:szCs w:val="24"/>
                <w:lang w:val="es-AR"/>
              </w:rPr>
              <w:t>vehículo</w:t>
            </w:r>
          </w:p>
        </w:tc>
        <w:tc>
          <w:tcPr>
            <w:tcW w:w="1701" w:type="dxa"/>
            <w:vAlign w:val="center"/>
          </w:tcPr>
          <w:p w14:paraId="3162C31B"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22 min</w:t>
            </w:r>
          </w:p>
        </w:tc>
        <w:tc>
          <w:tcPr>
            <w:tcW w:w="1361" w:type="dxa"/>
            <w:vAlign w:val="center"/>
          </w:tcPr>
          <w:p w14:paraId="34E3C231"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Tarde</w:t>
            </w:r>
          </w:p>
        </w:tc>
        <w:tc>
          <w:tcPr>
            <w:tcW w:w="2268" w:type="dxa"/>
            <w:vAlign w:val="center"/>
          </w:tcPr>
          <w:p w14:paraId="209DB469"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Vehículo llegó 17:10</w:t>
            </w:r>
          </w:p>
        </w:tc>
      </w:tr>
      <w:tr w:rsidR="00AD4AF6" w:rsidRPr="007251EF" w14:paraId="2E673DA9" w14:textId="77777777">
        <w:trPr>
          <w:jc w:val="center"/>
        </w:trPr>
        <w:tc>
          <w:tcPr>
            <w:tcW w:w="1247" w:type="dxa"/>
            <w:vAlign w:val="center"/>
          </w:tcPr>
          <w:p w14:paraId="02E2C9DA"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12/09</w:t>
            </w:r>
          </w:p>
        </w:tc>
        <w:tc>
          <w:tcPr>
            <w:tcW w:w="1701" w:type="dxa"/>
            <w:vAlign w:val="center"/>
          </w:tcPr>
          <w:p w14:paraId="51665D87"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Despacho</w:t>
            </w:r>
          </w:p>
        </w:tc>
        <w:tc>
          <w:tcPr>
            <w:tcW w:w="1587" w:type="dxa"/>
            <w:vAlign w:val="center"/>
          </w:tcPr>
          <w:p w14:paraId="5F1ED9C3"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Demora</w:t>
            </w:r>
          </w:p>
        </w:tc>
        <w:tc>
          <w:tcPr>
            <w:tcW w:w="2268" w:type="dxa"/>
            <w:vAlign w:val="center"/>
          </w:tcPr>
          <w:p w14:paraId="3D94F6E4"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Falta de stock</w:t>
            </w:r>
          </w:p>
        </w:tc>
        <w:tc>
          <w:tcPr>
            <w:tcW w:w="1701" w:type="dxa"/>
            <w:vAlign w:val="center"/>
          </w:tcPr>
          <w:p w14:paraId="16D055A2"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15 min</w:t>
            </w:r>
          </w:p>
        </w:tc>
        <w:tc>
          <w:tcPr>
            <w:tcW w:w="1361" w:type="dxa"/>
            <w:vAlign w:val="center"/>
          </w:tcPr>
          <w:p w14:paraId="5171E24B"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Tarde</w:t>
            </w:r>
          </w:p>
        </w:tc>
        <w:tc>
          <w:tcPr>
            <w:tcW w:w="2268" w:type="dxa"/>
            <w:vAlign w:val="center"/>
          </w:tcPr>
          <w:p w14:paraId="19034B2A"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Reubicación de material</w:t>
            </w:r>
          </w:p>
        </w:tc>
      </w:tr>
    </w:tbl>
    <w:p w14:paraId="49B54719" w14:textId="77777777" w:rsidR="00AD4AF6" w:rsidRPr="007251EF" w:rsidRDefault="00AD4AF6" w:rsidP="007251EF">
      <w:pPr>
        <w:spacing w:line="360" w:lineRule="auto"/>
        <w:rPr>
          <w:rFonts w:asciiTheme="majorHAnsi" w:hAnsiTheme="majorHAnsi" w:cstheme="majorHAnsi"/>
          <w:sz w:val="24"/>
          <w:szCs w:val="24"/>
          <w:lang w:val="es-AR"/>
        </w:rPr>
      </w:pPr>
    </w:p>
    <w:p w14:paraId="4A756798" w14:textId="77777777" w:rsidR="00AD4AF6" w:rsidRPr="007251EF" w:rsidRDefault="00570675" w:rsidP="007251EF">
      <w:pPr>
        <w:pStyle w:val="Ttulo1"/>
        <w:spacing w:line="360" w:lineRule="auto"/>
        <w:rPr>
          <w:rFonts w:cstheme="majorHAnsi"/>
          <w:sz w:val="24"/>
          <w:szCs w:val="24"/>
          <w:lang w:val="es-AR"/>
        </w:rPr>
      </w:pPr>
      <w:r w:rsidRPr="007251EF">
        <w:rPr>
          <w:rFonts w:cstheme="majorHAnsi"/>
          <w:sz w:val="24"/>
          <w:szCs w:val="24"/>
          <w:lang w:val="es-AR"/>
        </w:rPr>
        <w:t>16. Del registro al indicador</w:t>
      </w:r>
    </w:p>
    <w:p w14:paraId="15140012"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 xml:space="preserve">Un indicador resume información para facilitar seguimiento. No es un dato aislado; es una medida </w:t>
      </w:r>
      <w:r w:rsidRPr="007251EF">
        <w:rPr>
          <w:rFonts w:asciiTheme="majorHAnsi" w:hAnsiTheme="majorHAnsi" w:cstheme="majorHAnsi"/>
          <w:sz w:val="24"/>
          <w:szCs w:val="24"/>
          <w:lang w:val="es-AR"/>
        </w:rPr>
        <w:t>construida con un criterio definido.</w:t>
      </w:r>
    </w:p>
    <w:tbl>
      <w:tblPr>
        <w:tblStyle w:val="Tablaconcuadrcula"/>
        <w:tblW w:w="0" w:type="auto"/>
        <w:jc w:val="center"/>
        <w:tblLook w:val="04A0" w:firstRow="1" w:lastRow="0" w:firstColumn="1" w:lastColumn="0" w:noHBand="0" w:noVBand="1"/>
      </w:tblPr>
      <w:tblGrid>
        <w:gridCol w:w="4535"/>
        <w:gridCol w:w="5102"/>
      </w:tblGrid>
      <w:tr w:rsidR="00AD4AF6" w:rsidRPr="007251EF" w14:paraId="7DA80F72" w14:textId="77777777">
        <w:trPr>
          <w:jc w:val="center"/>
        </w:trPr>
        <w:tc>
          <w:tcPr>
            <w:tcW w:w="4535" w:type="dxa"/>
            <w:shd w:val="clear" w:color="auto" w:fill="D9EAF7"/>
            <w:vAlign w:val="center"/>
          </w:tcPr>
          <w:p w14:paraId="3B5381D0"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b/>
                <w:sz w:val="24"/>
                <w:szCs w:val="24"/>
                <w:lang w:val="es-AR"/>
              </w:rPr>
              <w:t>Indicador</w:t>
            </w:r>
          </w:p>
        </w:tc>
        <w:tc>
          <w:tcPr>
            <w:tcW w:w="5102" w:type="dxa"/>
            <w:shd w:val="clear" w:color="auto" w:fill="D9EAF7"/>
            <w:vAlign w:val="center"/>
          </w:tcPr>
          <w:p w14:paraId="0DA7E926"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b/>
                <w:sz w:val="24"/>
                <w:szCs w:val="24"/>
                <w:lang w:val="es-AR"/>
              </w:rPr>
              <w:t>Fórmula / criterio</w:t>
            </w:r>
          </w:p>
        </w:tc>
      </w:tr>
      <w:tr w:rsidR="00AD4AF6" w:rsidRPr="007251EF" w14:paraId="4F6A2CDE" w14:textId="77777777">
        <w:trPr>
          <w:jc w:val="center"/>
        </w:trPr>
        <w:tc>
          <w:tcPr>
            <w:tcW w:w="4535" w:type="dxa"/>
            <w:vAlign w:val="center"/>
          </w:tcPr>
          <w:p w14:paraId="336594E8"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 pedidos demorados</w:t>
            </w:r>
          </w:p>
        </w:tc>
        <w:tc>
          <w:tcPr>
            <w:tcW w:w="5102" w:type="dxa"/>
            <w:vAlign w:val="center"/>
          </w:tcPr>
          <w:p w14:paraId="5B0E51EF"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Pedidos demorados / pedidos totales × 100</w:t>
            </w:r>
          </w:p>
        </w:tc>
      </w:tr>
      <w:tr w:rsidR="00AD4AF6" w:rsidRPr="007251EF" w14:paraId="64372B4D" w14:textId="77777777">
        <w:trPr>
          <w:jc w:val="center"/>
        </w:trPr>
        <w:tc>
          <w:tcPr>
            <w:tcW w:w="4535" w:type="dxa"/>
            <w:vAlign w:val="center"/>
          </w:tcPr>
          <w:p w14:paraId="374821D5"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Tiempo medio de preparación</w:t>
            </w:r>
          </w:p>
        </w:tc>
        <w:tc>
          <w:tcPr>
            <w:tcW w:w="5102" w:type="dxa"/>
            <w:vAlign w:val="center"/>
          </w:tcPr>
          <w:p w14:paraId="6546B268"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Suma de tiempos / cantidad de pedidos</w:t>
            </w:r>
          </w:p>
        </w:tc>
      </w:tr>
      <w:tr w:rsidR="00AD4AF6" w:rsidRPr="007251EF" w14:paraId="73ABE38E" w14:textId="77777777">
        <w:trPr>
          <w:jc w:val="center"/>
        </w:trPr>
        <w:tc>
          <w:tcPr>
            <w:tcW w:w="4535" w:type="dxa"/>
            <w:vAlign w:val="center"/>
          </w:tcPr>
          <w:p w14:paraId="33851BEA"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Horas de parada por equipo</w:t>
            </w:r>
          </w:p>
        </w:tc>
        <w:tc>
          <w:tcPr>
            <w:tcW w:w="5102" w:type="dxa"/>
            <w:vAlign w:val="center"/>
          </w:tcPr>
          <w:p w14:paraId="148CABEA"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 xml:space="preserve">Suma de duración de </w:t>
            </w:r>
            <w:r w:rsidRPr="007251EF">
              <w:rPr>
                <w:rFonts w:asciiTheme="majorHAnsi" w:hAnsiTheme="majorHAnsi" w:cstheme="majorHAnsi"/>
                <w:sz w:val="24"/>
                <w:szCs w:val="24"/>
                <w:lang w:val="es-AR"/>
              </w:rPr>
              <w:t>paradas del equipo</w:t>
            </w:r>
          </w:p>
        </w:tc>
      </w:tr>
      <w:tr w:rsidR="00AD4AF6" w:rsidRPr="007251EF" w14:paraId="34C4BD19" w14:textId="77777777">
        <w:trPr>
          <w:jc w:val="center"/>
        </w:trPr>
        <w:tc>
          <w:tcPr>
            <w:tcW w:w="4535" w:type="dxa"/>
            <w:vAlign w:val="center"/>
          </w:tcPr>
          <w:p w14:paraId="2445BD97"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Frecuencia de reclamos</w:t>
            </w:r>
          </w:p>
        </w:tc>
        <w:tc>
          <w:tcPr>
            <w:tcW w:w="5102" w:type="dxa"/>
            <w:vAlign w:val="center"/>
          </w:tcPr>
          <w:p w14:paraId="22871F33"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Número de reclamos por período</w:t>
            </w:r>
          </w:p>
        </w:tc>
      </w:tr>
    </w:tbl>
    <w:p w14:paraId="7A972C30" w14:textId="77777777" w:rsidR="00AD4AF6" w:rsidRPr="007251EF" w:rsidRDefault="00AD4AF6" w:rsidP="007251EF">
      <w:pPr>
        <w:spacing w:line="360" w:lineRule="auto"/>
        <w:rPr>
          <w:rFonts w:asciiTheme="majorHAnsi" w:hAnsiTheme="majorHAnsi" w:cstheme="majorHAnsi"/>
          <w:sz w:val="24"/>
          <w:szCs w:val="24"/>
          <w:lang w:val="es-AR"/>
        </w:rPr>
      </w:pPr>
    </w:p>
    <w:p w14:paraId="148731EA" w14:textId="77777777" w:rsidR="00AD4AF6" w:rsidRPr="007251EF" w:rsidRDefault="00570675" w:rsidP="007251EF">
      <w:pPr>
        <w:pStyle w:val="Ttulo1"/>
        <w:spacing w:line="360" w:lineRule="auto"/>
        <w:rPr>
          <w:rFonts w:cstheme="majorHAnsi"/>
          <w:sz w:val="24"/>
          <w:szCs w:val="24"/>
          <w:lang w:val="es-AR"/>
        </w:rPr>
      </w:pPr>
      <w:r w:rsidRPr="007251EF">
        <w:rPr>
          <w:rFonts w:cstheme="majorHAnsi"/>
          <w:sz w:val="24"/>
          <w:szCs w:val="24"/>
          <w:lang w:val="es-AR"/>
        </w:rPr>
        <w:t>17. Pareto</w:t>
      </w:r>
    </w:p>
    <w:p w14:paraId="219296E1"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El Diagrama de Pareto permite priorizar categorías de problemas o causas según su magnitud. Ordena de mayor a menor y utiliza una curva acumulada para mostrar concentrac</w:t>
      </w:r>
      <w:r w:rsidRPr="007251EF">
        <w:rPr>
          <w:rFonts w:asciiTheme="majorHAnsi" w:hAnsiTheme="majorHAnsi" w:cstheme="majorHAnsi"/>
          <w:sz w:val="24"/>
          <w:szCs w:val="24"/>
          <w:lang w:val="es-AR"/>
        </w:rPr>
        <w:t>ión.</w:t>
      </w:r>
    </w:p>
    <w:p w14:paraId="0FB30A69" w14:textId="77777777" w:rsidR="00AD4AF6" w:rsidRPr="007251EF" w:rsidRDefault="00570675" w:rsidP="007251EF">
      <w:pPr>
        <w:pStyle w:val="Ttulo2"/>
        <w:spacing w:line="360" w:lineRule="auto"/>
        <w:rPr>
          <w:rFonts w:cstheme="majorHAnsi"/>
          <w:sz w:val="24"/>
          <w:szCs w:val="24"/>
          <w:lang w:val="es-AR"/>
        </w:rPr>
      </w:pPr>
      <w:r w:rsidRPr="007251EF">
        <w:rPr>
          <w:rFonts w:cstheme="majorHAnsi"/>
          <w:sz w:val="24"/>
          <w:szCs w:val="24"/>
          <w:lang w:val="es-AR"/>
        </w:rPr>
        <w:t>17.1 Pasos</w:t>
      </w:r>
    </w:p>
    <w:p w14:paraId="62A31B5C" w14:textId="77777777" w:rsidR="00AD4AF6" w:rsidRPr="007251EF" w:rsidRDefault="00570675" w:rsidP="007251EF">
      <w:pPr>
        <w:pStyle w:val="Listaconnmero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Definir período y problema.</w:t>
      </w:r>
    </w:p>
    <w:p w14:paraId="265D81A0" w14:textId="77777777" w:rsidR="00AD4AF6" w:rsidRPr="007251EF" w:rsidRDefault="00570675" w:rsidP="007251EF">
      <w:pPr>
        <w:pStyle w:val="Listaconnmero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Clasificar eventos en categorías consistentes.</w:t>
      </w:r>
    </w:p>
    <w:p w14:paraId="6C428B7F" w14:textId="77777777" w:rsidR="00AD4AF6" w:rsidRPr="007251EF" w:rsidRDefault="00570675" w:rsidP="007251EF">
      <w:pPr>
        <w:pStyle w:val="Listaconnmero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Contar o sumar magnitudes.</w:t>
      </w:r>
    </w:p>
    <w:p w14:paraId="4FEE8611" w14:textId="77777777" w:rsidR="00AD4AF6" w:rsidRPr="007251EF" w:rsidRDefault="00570675" w:rsidP="007251EF">
      <w:pPr>
        <w:pStyle w:val="Listaconnmero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Ordenar de mayor a menor.</w:t>
      </w:r>
    </w:p>
    <w:p w14:paraId="0C9A08A1" w14:textId="77777777" w:rsidR="00AD4AF6" w:rsidRPr="007251EF" w:rsidRDefault="00570675" w:rsidP="007251EF">
      <w:pPr>
        <w:pStyle w:val="Listaconnmero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Calcular porcentaje relativo.</w:t>
      </w:r>
    </w:p>
    <w:p w14:paraId="0C49C2C9" w14:textId="77777777" w:rsidR="00AD4AF6" w:rsidRPr="007251EF" w:rsidRDefault="00570675" w:rsidP="007251EF">
      <w:pPr>
        <w:pStyle w:val="Listaconnmero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Calcular porcentaje acumulado.</w:t>
      </w:r>
    </w:p>
    <w:p w14:paraId="04C258A3" w14:textId="77777777" w:rsidR="00AD4AF6" w:rsidRPr="007251EF" w:rsidRDefault="00570675" w:rsidP="007251EF">
      <w:pPr>
        <w:pStyle w:val="Listaconnmero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Representar e interpretar.</w:t>
      </w:r>
    </w:p>
    <w:tbl>
      <w:tblPr>
        <w:tblStyle w:val="Tablaconcuadrcula"/>
        <w:tblW w:w="0" w:type="auto"/>
        <w:jc w:val="center"/>
        <w:tblLook w:val="04A0" w:firstRow="1" w:lastRow="0" w:firstColumn="1" w:lastColumn="0" w:noHBand="0" w:noVBand="1"/>
      </w:tblPr>
      <w:tblGrid>
        <w:gridCol w:w="3969"/>
        <w:gridCol w:w="1701"/>
        <w:gridCol w:w="1701"/>
        <w:gridCol w:w="2268"/>
      </w:tblGrid>
      <w:tr w:rsidR="00AD4AF6" w:rsidRPr="007251EF" w14:paraId="0372616D" w14:textId="77777777">
        <w:trPr>
          <w:jc w:val="center"/>
        </w:trPr>
        <w:tc>
          <w:tcPr>
            <w:tcW w:w="3969" w:type="dxa"/>
            <w:shd w:val="clear" w:color="auto" w:fill="D9EAF7"/>
            <w:vAlign w:val="center"/>
          </w:tcPr>
          <w:p w14:paraId="2ECF20DC"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b/>
                <w:sz w:val="24"/>
                <w:szCs w:val="24"/>
                <w:lang w:val="es-AR"/>
              </w:rPr>
              <w:t>Causa</w:t>
            </w:r>
          </w:p>
        </w:tc>
        <w:tc>
          <w:tcPr>
            <w:tcW w:w="1701" w:type="dxa"/>
            <w:shd w:val="clear" w:color="auto" w:fill="D9EAF7"/>
            <w:vAlign w:val="center"/>
          </w:tcPr>
          <w:p w14:paraId="5B2C61E0"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b/>
                <w:sz w:val="24"/>
                <w:szCs w:val="24"/>
                <w:lang w:val="es-AR"/>
              </w:rPr>
              <w:t>Casos</w:t>
            </w:r>
          </w:p>
        </w:tc>
        <w:tc>
          <w:tcPr>
            <w:tcW w:w="1701" w:type="dxa"/>
            <w:shd w:val="clear" w:color="auto" w:fill="D9EAF7"/>
            <w:vAlign w:val="center"/>
          </w:tcPr>
          <w:p w14:paraId="50B3B2EE"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b/>
                <w:sz w:val="24"/>
                <w:szCs w:val="24"/>
                <w:lang w:val="es-AR"/>
              </w:rPr>
              <w:t>%</w:t>
            </w:r>
          </w:p>
        </w:tc>
        <w:tc>
          <w:tcPr>
            <w:tcW w:w="2268" w:type="dxa"/>
            <w:shd w:val="clear" w:color="auto" w:fill="D9EAF7"/>
            <w:vAlign w:val="center"/>
          </w:tcPr>
          <w:p w14:paraId="18E42529"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b/>
                <w:sz w:val="24"/>
                <w:szCs w:val="24"/>
                <w:lang w:val="es-AR"/>
              </w:rPr>
              <w:t xml:space="preserve">% </w:t>
            </w:r>
            <w:r w:rsidRPr="007251EF">
              <w:rPr>
                <w:rFonts w:asciiTheme="majorHAnsi" w:hAnsiTheme="majorHAnsi" w:cstheme="majorHAnsi"/>
                <w:b/>
                <w:sz w:val="24"/>
                <w:szCs w:val="24"/>
                <w:lang w:val="es-AR"/>
              </w:rPr>
              <w:t>acumulado</w:t>
            </w:r>
          </w:p>
        </w:tc>
      </w:tr>
      <w:tr w:rsidR="00AD4AF6" w:rsidRPr="007251EF" w14:paraId="41D78AEC" w14:textId="77777777">
        <w:trPr>
          <w:jc w:val="center"/>
        </w:trPr>
        <w:tc>
          <w:tcPr>
            <w:tcW w:w="3969" w:type="dxa"/>
            <w:vAlign w:val="center"/>
          </w:tcPr>
          <w:p w14:paraId="561049AB"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Falta de stock</w:t>
            </w:r>
          </w:p>
        </w:tc>
        <w:tc>
          <w:tcPr>
            <w:tcW w:w="1701" w:type="dxa"/>
            <w:vAlign w:val="center"/>
          </w:tcPr>
          <w:p w14:paraId="49E7125E"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55</w:t>
            </w:r>
          </w:p>
        </w:tc>
        <w:tc>
          <w:tcPr>
            <w:tcW w:w="1701" w:type="dxa"/>
            <w:vAlign w:val="center"/>
          </w:tcPr>
          <w:p w14:paraId="40B8738B"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36,7</w:t>
            </w:r>
          </w:p>
        </w:tc>
        <w:tc>
          <w:tcPr>
            <w:tcW w:w="2268" w:type="dxa"/>
            <w:vAlign w:val="center"/>
          </w:tcPr>
          <w:p w14:paraId="7F357BB3"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36,7</w:t>
            </w:r>
          </w:p>
        </w:tc>
      </w:tr>
      <w:tr w:rsidR="00AD4AF6" w:rsidRPr="007251EF" w14:paraId="6996E203" w14:textId="77777777">
        <w:trPr>
          <w:jc w:val="center"/>
        </w:trPr>
        <w:tc>
          <w:tcPr>
            <w:tcW w:w="3969" w:type="dxa"/>
            <w:vAlign w:val="center"/>
          </w:tcPr>
          <w:p w14:paraId="04F9542F"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Error de preparación</w:t>
            </w:r>
          </w:p>
        </w:tc>
        <w:tc>
          <w:tcPr>
            <w:tcW w:w="1701" w:type="dxa"/>
            <w:vAlign w:val="center"/>
          </w:tcPr>
          <w:p w14:paraId="6C1F3762"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38</w:t>
            </w:r>
          </w:p>
        </w:tc>
        <w:tc>
          <w:tcPr>
            <w:tcW w:w="1701" w:type="dxa"/>
            <w:vAlign w:val="center"/>
          </w:tcPr>
          <w:p w14:paraId="049CA02B"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25,3</w:t>
            </w:r>
          </w:p>
        </w:tc>
        <w:tc>
          <w:tcPr>
            <w:tcW w:w="2268" w:type="dxa"/>
            <w:vAlign w:val="center"/>
          </w:tcPr>
          <w:p w14:paraId="07B944F3"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62,0</w:t>
            </w:r>
          </w:p>
        </w:tc>
      </w:tr>
      <w:tr w:rsidR="00AD4AF6" w:rsidRPr="007251EF" w14:paraId="50E29761" w14:textId="77777777">
        <w:trPr>
          <w:jc w:val="center"/>
        </w:trPr>
        <w:tc>
          <w:tcPr>
            <w:tcW w:w="3969" w:type="dxa"/>
            <w:vAlign w:val="center"/>
          </w:tcPr>
          <w:p w14:paraId="5C696EB8"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Espera de vehículo</w:t>
            </w:r>
          </w:p>
        </w:tc>
        <w:tc>
          <w:tcPr>
            <w:tcW w:w="1701" w:type="dxa"/>
            <w:vAlign w:val="center"/>
          </w:tcPr>
          <w:p w14:paraId="53C97CAF"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27</w:t>
            </w:r>
          </w:p>
        </w:tc>
        <w:tc>
          <w:tcPr>
            <w:tcW w:w="1701" w:type="dxa"/>
            <w:vAlign w:val="center"/>
          </w:tcPr>
          <w:p w14:paraId="73C1185E"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18,0</w:t>
            </w:r>
          </w:p>
        </w:tc>
        <w:tc>
          <w:tcPr>
            <w:tcW w:w="2268" w:type="dxa"/>
            <w:vAlign w:val="center"/>
          </w:tcPr>
          <w:p w14:paraId="51D0C356"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80,0</w:t>
            </w:r>
          </w:p>
        </w:tc>
      </w:tr>
      <w:tr w:rsidR="00AD4AF6" w:rsidRPr="007251EF" w14:paraId="10B7F855" w14:textId="77777777">
        <w:trPr>
          <w:jc w:val="center"/>
        </w:trPr>
        <w:tc>
          <w:tcPr>
            <w:tcW w:w="3969" w:type="dxa"/>
            <w:vAlign w:val="center"/>
          </w:tcPr>
          <w:p w14:paraId="1FD6359D"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Error administrativo</w:t>
            </w:r>
          </w:p>
        </w:tc>
        <w:tc>
          <w:tcPr>
            <w:tcW w:w="1701" w:type="dxa"/>
            <w:vAlign w:val="center"/>
          </w:tcPr>
          <w:p w14:paraId="77D3858C"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18</w:t>
            </w:r>
          </w:p>
        </w:tc>
        <w:tc>
          <w:tcPr>
            <w:tcW w:w="1701" w:type="dxa"/>
            <w:vAlign w:val="center"/>
          </w:tcPr>
          <w:p w14:paraId="08B750F0"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12,0</w:t>
            </w:r>
          </w:p>
        </w:tc>
        <w:tc>
          <w:tcPr>
            <w:tcW w:w="2268" w:type="dxa"/>
            <w:vAlign w:val="center"/>
          </w:tcPr>
          <w:p w14:paraId="7BA8AB13"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92,0</w:t>
            </w:r>
          </w:p>
        </w:tc>
      </w:tr>
      <w:tr w:rsidR="00AD4AF6" w:rsidRPr="007251EF" w14:paraId="323BC53E" w14:textId="77777777">
        <w:trPr>
          <w:jc w:val="center"/>
        </w:trPr>
        <w:tc>
          <w:tcPr>
            <w:tcW w:w="3969" w:type="dxa"/>
            <w:vAlign w:val="center"/>
          </w:tcPr>
          <w:p w14:paraId="7CBE953D"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Otros</w:t>
            </w:r>
          </w:p>
        </w:tc>
        <w:tc>
          <w:tcPr>
            <w:tcW w:w="1701" w:type="dxa"/>
            <w:vAlign w:val="center"/>
          </w:tcPr>
          <w:p w14:paraId="3670467D"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12</w:t>
            </w:r>
          </w:p>
        </w:tc>
        <w:tc>
          <w:tcPr>
            <w:tcW w:w="1701" w:type="dxa"/>
            <w:vAlign w:val="center"/>
          </w:tcPr>
          <w:p w14:paraId="0C4CF0AC"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8,0</w:t>
            </w:r>
          </w:p>
        </w:tc>
        <w:tc>
          <w:tcPr>
            <w:tcW w:w="2268" w:type="dxa"/>
            <w:vAlign w:val="center"/>
          </w:tcPr>
          <w:p w14:paraId="7EB99FFE"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100,0</w:t>
            </w:r>
          </w:p>
        </w:tc>
      </w:tr>
    </w:tbl>
    <w:p w14:paraId="3A0A99A4" w14:textId="77777777" w:rsidR="00AD4AF6" w:rsidRPr="007251EF" w:rsidRDefault="00AD4AF6" w:rsidP="007251EF">
      <w:pPr>
        <w:spacing w:line="360" w:lineRule="auto"/>
        <w:rPr>
          <w:rFonts w:asciiTheme="majorHAnsi" w:hAnsiTheme="majorHAnsi" w:cstheme="majorHAnsi"/>
          <w:sz w:val="24"/>
          <w:szCs w:val="24"/>
          <w:lang w:val="es-AR"/>
        </w:rPr>
      </w:pPr>
    </w:p>
    <w:p w14:paraId="43B4F24F" w14:textId="77777777" w:rsidR="00AD4AF6" w:rsidRPr="007251EF" w:rsidRDefault="00570675" w:rsidP="007251EF">
      <w:pPr>
        <w:shd w:val="clear" w:color="auto" w:fill="FFF2CC"/>
        <w:spacing w:before="80" w:after="140" w:line="360" w:lineRule="auto"/>
        <w:ind w:left="255" w:right="255"/>
        <w:rPr>
          <w:rFonts w:asciiTheme="majorHAnsi" w:hAnsiTheme="majorHAnsi" w:cstheme="majorHAnsi"/>
          <w:sz w:val="24"/>
          <w:szCs w:val="24"/>
          <w:lang w:val="es-AR"/>
        </w:rPr>
      </w:pPr>
      <w:r w:rsidRPr="007251EF">
        <w:rPr>
          <w:rFonts w:asciiTheme="majorHAnsi" w:hAnsiTheme="majorHAnsi" w:cstheme="majorHAnsi"/>
          <w:b/>
          <w:sz w:val="24"/>
          <w:szCs w:val="24"/>
          <w:lang w:val="es-AR"/>
        </w:rPr>
        <w:t xml:space="preserve">ATENCIÓN: </w:t>
      </w:r>
      <w:r w:rsidRPr="007251EF">
        <w:rPr>
          <w:rFonts w:asciiTheme="majorHAnsi" w:hAnsiTheme="majorHAnsi" w:cstheme="majorHAnsi"/>
          <w:sz w:val="24"/>
          <w:szCs w:val="24"/>
          <w:lang w:val="es-AR"/>
        </w:rPr>
        <w:t>Pareto prioriza. No demuestra la causa raíz.</w:t>
      </w:r>
    </w:p>
    <w:p w14:paraId="0FC0905A" w14:textId="77777777" w:rsidR="00AD4AF6" w:rsidRPr="007251EF" w:rsidRDefault="00570675" w:rsidP="007251EF">
      <w:pPr>
        <w:pStyle w:val="Ttulo1"/>
        <w:spacing w:line="360" w:lineRule="auto"/>
        <w:rPr>
          <w:rFonts w:cstheme="majorHAnsi"/>
          <w:sz w:val="24"/>
          <w:szCs w:val="24"/>
          <w:lang w:val="es-AR"/>
        </w:rPr>
      </w:pPr>
      <w:r w:rsidRPr="007251EF">
        <w:rPr>
          <w:rFonts w:cstheme="majorHAnsi"/>
          <w:sz w:val="24"/>
          <w:szCs w:val="24"/>
          <w:lang w:val="es-AR"/>
        </w:rPr>
        <w:t>18. Lluvia de Ideas</w:t>
      </w:r>
    </w:p>
    <w:p w14:paraId="696E8364"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 xml:space="preserve">La Lluvia de </w:t>
      </w:r>
      <w:r w:rsidRPr="007251EF">
        <w:rPr>
          <w:rFonts w:asciiTheme="majorHAnsi" w:hAnsiTheme="majorHAnsi" w:cstheme="majorHAnsi"/>
          <w:sz w:val="24"/>
          <w:szCs w:val="24"/>
          <w:lang w:val="es-AR"/>
        </w:rPr>
        <w:t>Ideas genera hipótesis. La regla principal es separar la fase de generación de la fase de evaluación.</w:t>
      </w:r>
    </w:p>
    <w:p w14:paraId="4FB38418" w14:textId="77777777" w:rsidR="00AD4AF6" w:rsidRPr="007251EF" w:rsidRDefault="00570675" w:rsidP="007251EF">
      <w:pPr>
        <w:pStyle w:val="Listaconvieta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Definir el problema con precisión.</w:t>
      </w:r>
    </w:p>
    <w:p w14:paraId="34DF74B8" w14:textId="77777777" w:rsidR="00AD4AF6" w:rsidRPr="007251EF" w:rsidRDefault="00570675" w:rsidP="007251EF">
      <w:pPr>
        <w:pStyle w:val="Listaconvieta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Suspender juicio durante la generación.</w:t>
      </w:r>
    </w:p>
    <w:p w14:paraId="7B8D952D" w14:textId="77777777" w:rsidR="00AD4AF6" w:rsidRPr="007251EF" w:rsidRDefault="00570675" w:rsidP="007251EF">
      <w:pPr>
        <w:pStyle w:val="Listaconvieta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Registrar todo.</w:t>
      </w:r>
    </w:p>
    <w:p w14:paraId="01A0D37E" w14:textId="77777777" w:rsidR="00AD4AF6" w:rsidRPr="007251EF" w:rsidRDefault="00570675" w:rsidP="007251EF">
      <w:pPr>
        <w:pStyle w:val="Listaconvieta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Promover participación amplia.</w:t>
      </w:r>
    </w:p>
    <w:p w14:paraId="11DE2ADE" w14:textId="77777777" w:rsidR="00AD4AF6" w:rsidRPr="007251EF" w:rsidRDefault="00570675" w:rsidP="007251EF">
      <w:pPr>
        <w:pStyle w:val="Listaconvieta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lastRenderedPageBreak/>
        <w:t>Agrupar ideas al final.</w:t>
      </w:r>
    </w:p>
    <w:p w14:paraId="131F52EE" w14:textId="77777777" w:rsidR="00AD4AF6" w:rsidRPr="007251EF" w:rsidRDefault="00570675" w:rsidP="007251EF">
      <w:pPr>
        <w:pStyle w:val="Listaconvieta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Seleccionar hipótesis que puedan verificarse.</w:t>
      </w:r>
    </w:p>
    <w:p w14:paraId="33BD2FFE" w14:textId="77777777" w:rsidR="00AD4AF6" w:rsidRPr="007251EF" w:rsidRDefault="00570675" w:rsidP="007251EF">
      <w:pPr>
        <w:shd w:val="clear" w:color="auto" w:fill="EEF5FA"/>
        <w:spacing w:before="80" w:after="140" w:line="360" w:lineRule="auto"/>
        <w:ind w:left="255" w:right="255"/>
        <w:rPr>
          <w:rFonts w:asciiTheme="majorHAnsi" w:hAnsiTheme="majorHAnsi" w:cstheme="majorHAnsi"/>
          <w:sz w:val="24"/>
          <w:szCs w:val="24"/>
          <w:lang w:val="es-AR"/>
        </w:rPr>
      </w:pPr>
      <w:r w:rsidRPr="007251EF">
        <w:rPr>
          <w:rFonts w:asciiTheme="majorHAnsi" w:hAnsiTheme="majorHAnsi" w:cstheme="majorHAnsi"/>
          <w:b/>
          <w:sz w:val="24"/>
          <w:szCs w:val="24"/>
          <w:lang w:val="es-AR"/>
        </w:rPr>
        <w:t xml:space="preserve">IDEA CLAVE: </w:t>
      </w:r>
      <w:r w:rsidRPr="007251EF">
        <w:rPr>
          <w:rFonts w:asciiTheme="majorHAnsi" w:hAnsiTheme="majorHAnsi" w:cstheme="majorHAnsi"/>
          <w:sz w:val="24"/>
          <w:szCs w:val="24"/>
          <w:lang w:val="es-AR"/>
        </w:rPr>
        <w:t>Una hipótesis es una explicación posible. Necesita evidencia.</w:t>
      </w:r>
    </w:p>
    <w:p w14:paraId="7BE6F5F4" w14:textId="77777777" w:rsidR="00AD4AF6" w:rsidRPr="007251EF" w:rsidRDefault="00570675" w:rsidP="007251EF">
      <w:pPr>
        <w:pStyle w:val="Ttulo1"/>
        <w:spacing w:line="360" w:lineRule="auto"/>
        <w:rPr>
          <w:rFonts w:cstheme="majorHAnsi"/>
          <w:sz w:val="24"/>
          <w:szCs w:val="24"/>
          <w:lang w:val="es-AR"/>
        </w:rPr>
      </w:pPr>
      <w:r w:rsidRPr="007251EF">
        <w:rPr>
          <w:rFonts w:cstheme="majorHAnsi"/>
          <w:sz w:val="24"/>
          <w:szCs w:val="24"/>
          <w:lang w:val="es-AR"/>
        </w:rPr>
        <w:t>19. Ishikawa</w:t>
      </w:r>
    </w:p>
    <w:p w14:paraId="66768F8E"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El Diagrama de Ishikawa organiza causas potenciales de un efecto. Las 6M son una referencia, no una obligación.</w:t>
      </w:r>
    </w:p>
    <w:tbl>
      <w:tblPr>
        <w:tblStyle w:val="Tablaconcuadrcula"/>
        <w:tblW w:w="0" w:type="auto"/>
        <w:jc w:val="center"/>
        <w:tblLook w:val="04A0" w:firstRow="1" w:lastRow="0" w:firstColumn="1" w:lastColumn="0" w:noHBand="0" w:noVBand="1"/>
      </w:tblPr>
      <w:tblGrid>
        <w:gridCol w:w="2835"/>
        <w:gridCol w:w="6803"/>
      </w:tblGrid>
      <w:tr w:rsidR="00AD4AF6" w:rsidRPr="007251EF" w14:paraId="4E48E59F" w14:textId="77777777">
        <w:trPr>
          <w:jc w:val="center"/>
        </w:trPr>
        <w:tc>
          <w:tcPr>
            <w:tcW w:w="2835" w:type="dxa"/>
            <w:shd w:val="clear" w:color="auto" w:fill="D9EAF7"/>
            <w:vAlign w:val="center"/>
          </w:tcPr>
          <w:p w14:paraId="6D6E3132"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b/>
                <w:sz w:val="24"/>
                <w:szCs w:val="24"/>
                <w:lang w:val="es-AR"/>
              </w:rPr>
              <w:t>Categoría</w:t>
            </w:r>
          </w:p>
        </w:tc>
        <w:tc>
          <w:tcPr>
            <w:tcW w:w="6803" w:type="dxa"/>
            <w:shd w:val="clear" w:color="auto" w:fill="D9EAF7"/>
            <w:vAlign w:val="center"/>
          </w:tcPr>
          <w:p w14:paraId="3762399C"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b/>
                <w:sz w:val="24"/>
                <w:szCs w:val="24"/>
                <w:lang w:val="es-AR"/>
              </w:rPr>
              <w:t>E</w:t>
            </w:r>
            <w:r w:rsidRPr="007251EF">
              <w:rPr>
                <w:rFonts w:asciiTheme="majorHAnsi" w:hAnsiTheme="majorHAnsi" w:cstheme="majorHAnsi"/>
                <w:b/>
                <w:sz w:val="24"/>
                <w:szCs w:val="24"/>
                <w:lang w:val="es-AR"/>
              </w:rPr>
              <w:t>jemplos</w:t>
            </w:r>
          </w:p>
        </w:tc>
      </w:tr>
      <w:tr w:rsidR="00AD4AF6" w:rsidRPr="007251EF" w14:paraId="3257E665" w14:textId="77777777">
        <w:trPr>
          <w:jc w:val="center"/>
        </w:trPr>
        <w:tc>
          <w:tcPr>
            <w:tcW w:w="2835" w:type="dxa"/>
            <w:vAlign w:val="center"/>
          </w:tcPr>
          <w:p w14:paraId="5D9DD755"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Personas</w:t>
            </w:r>
          </w:p>
        </w:tc>
        <w:tc>
          <w:tcPr>
            <w:tcW w:w="6803" w:type="dxa"/>
            <w:vAlign w:val="center"/>
          </w:tcPr>
          <w:p w14:paraId="0B5AB82A"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Formación, disponibilidad, coordinación.</w:t>
            </w:r>
          </w:p>
        </w:tc>
      </w:tr>
      <w:tr w:rsidR="00AD4AF6" w:rsidRPr="007251EF" w14:paraId="6FE8C7CC" w14:textId="77777777">
        <w:trPr>
          <w:jc w:val="center"/>
        </w:trPr>
        <w:tc>
          <w:tcPr>
            <w:tcW w:w="2835" w:type="dxa"/>
            <w:vAlign w:val="center"/>
          </w:tcPr>
          <w:p w14:paraId="712E80F0"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Máquinas</w:t>
            </w:r>
          </w:p>
        </w:tc>
        <w:tc>
          <w:tcPr>
            <w:tcW w:w="6803" w:type="dxa"/>
            <w:vAlign w:val="center"/>
          </w:tcPr>
          <w:p w14:paraId="201565A2"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Fallas, capacidad, ajustes.</w:t>
            </w:r>
          </w:p>
        </w:tc>
      </w:tr>
      <w:tr w:rsidR="00AD4AF6" w:rsidRPr="007251EF" w14:paraId="571B0108" w14:textId="77777777">
        <w:trPr>
          <w:jc w:val="center"/>
        </w:trPr>
        <w:tc>
          <w:tcPr>
            <w:tcW w:w="2835" w:type="dxa"/>
            <w:vAlign w:val="center"/>
          </w:tcPr>
          <w:p w14:paraId="5045D60B"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Métodos</w:t>
            </w:r>
          </w:p>
        </w:tc>
        <w:tc>
          <w:tcPr>
            <w:tcW w:w="6803" w:type="dxa"/>
            <w:vAlign w:val="center"/>
          </w:tcPr>
          <w:p w14:paraId="2231446E"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Secuencia, reglas, planificación.</w:t>
            </w:r>
          </w:p>
        </w:tc>
      </w:tr>
      <w:tr w:rsidR="00AD4AF6" w:rsidRPr="007251EF" w14:paraId="5772ECE1" w14:textId="77777777">
        <w:trPr>
          <w:jc w:val="center"/>
        </w:trPr>
        <w:tc>
          <w:tcPr>
            <w:tcW w:w="2835" w:type="dxa"/>
            <w:vAlign w:val="center"/>
          </w:tcPr>
          <w:p w14:paraId="42037E47"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Materiales</w:t>
            </w:r>
          </w:p>
        </w:tc>
        <w:tc>
          <w:tcPr>
            <w:tcW w:w="6803" w:type="dxa"/>
            <w:vAlign w:val="center"/>
          </w:tcPr>
          <w:p w14:paraId="1B1032A0"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Disponibilidad, características, variación.</w:t>
            </w:r>
          </w:p>
        </w:tc>
      </w:tr>
      <w:tr w:rsidR="00AD4AF6" w:rsidRPr="007251EF" w14:paraId="5872BB44" w14:textId="77777777">
        <w:trPr>
          <w:jc w:val="center"/>
        </w:trPr>
        <w:tc>
          <w:tcPr>
            <w:tcW w:w="2835" w:type="dxa"/>
            <w:vAlign w:val="center"/>
          </w:tcPr>
          <w:p w14:paraId="6EF65BE3"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Medición</w:t>
            </w:r>
          </w:p>
        </w:tc>
        <w:tc>
          <w:tcPr>
            <w:tcW w:w="6803" w:type="dxa"/>
            <w:vAlign w:val="center"/>
          </w:tcPr>
          <w:p w14:paraId="7C2FFFBC"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Falta de datos, instrumentos, criterios.</w:t>
            </w:r>
          </w:p>
        </w:tc>
      </w:tr>
      <w:tr w:rsidR="00AD4AF6" w:rsidRPr="007251EF" w14:paraId="3CD11C3F" w14:textId="77777777">
        <w:trPr>
          <w:jc w:val="center"/>
        </w:trPr>
        <w:tc>
          <w:tcPr>
            <w:tcW w:w="2835" w:type="dxa"/>
            <w:vAlign w:val="center"/>
          </w:tcPr>
          <w:p w14:paraId="4487162A"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Medio</w:t>
            </w:r>
          </w:p>
        </w:tc>
        <w:tc>
          <w:tcPr>
            <w:tcW w:w="6803" w:type="dxa"/>
            <w:vAlign w:val="center"/>
          </w:tcPr>
          <w:p w14:paraId="0D6A29C5"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Espacio, distribución, clima, tránsito.</w:t>
            </w:r>
          </w:p>
        </w:tc>
      </w:tr>
    </w:tbl>
    <w:p w14:paraId="3D3560C6" w14:textId="77777777" w:rsidR="00AD4AF6" w:rsidRPr="007251EF" w:rsidRDefault="00AD4AF6" w:rsidP="007251EF">
      <w:pPr>
        <w:spacing w:line="360" w:lineRule="auto"/>
        <w:rPr>
          <w:rFonts w:asciiTheme="majorHAnsi" w:hAnsiTheme="majorHAnsi" w:cstheme="majorHAnsi"/>
          <w:sz w:val="24"/>
          <w:szCs w:val="24"/>
          <w:lang w:val="es-AR"/>
        </w:rPr>
      </w:pPr>
    </w:p>
    <w:p w14:paraId="43CE5522" w14:textId="77777777" w:rsidR="00AD4AF6" w:rsidRPr="007251EF" w:rsidRDefault="00570675" w:rsidP="007251EF">
      <w:pPr>
        <w:spacing w:line="360" w:lineRule="auto"/>
        <w:jc w:val="center"/>
        <w:rPr>
          <w:rFonts w:asciiTheme="majorHAnsi" w:hAnsiTheme="majorHAnsi" w:cstheme="majorHAnsi"/>
          <w:sz w:val="24"/>
          <w:szCs w:val="24"/>
          <w:lang w:val="es-AR"/>
        </w:rPr>
      </w:pPr>
      <w:r w:rsidRPr="007251EF">
        <w:rPr>
          <w:rFonts w:asciiTheme="majorHAnsi" w:hAnsiTheme="majorHAnsi" w:cstheme="majorHAnsi"/>
          <w:b/>
          <w:sz w:val="24"/>
          <w:szCs w:val="24"/>
          <w:lang w:val="es-AR"/>
        </w:rPr>
        <w:t>PARETO → prioriza</w:t>
      </w:r>
    </w:p>
    <w:p w14:paraId="5DA4E4F2" w14:textId="77777777" w:rsidR="00AD4AF6" w:rsidRPr="007251EF" w:rsidRDefault="00570675" w:rsidP="007251EF">
      <w:pPr>
        <w:spacing w:line="360" w:lineRule="auto"/>
        <w:jc w:val="center"/>
        <w:rPr>
          <w:rFonts w:asciiTheme="majorHAnsi" w:hAnsiTheme="majorHAnsi" w:cstheme="majorHAnsi"/>
          <w:sz w:val="24"/>
          <w:szCs w:val="24"/>
          <w:lang w:val="es-AR"/>
        </w:rPr>
      </w:pPr>
      <w:r w:rsidRPr="007251EF">
        <w:rPr>
          <w:rFonts w:asciiTheme="majorHAnsi" w:hAnsiTheme="majorHAnsi" w:cstheme="majorHAnsi"/>
          <w:b/>
          <w:sz w:val="24"/>
          <w:szCs w:val="24"/>
          <w:lang w:val="es-AR"/>
        </w:rPr>
        <w:t>LLUVIA DE IDEAS → genera hipótesis</w:t>
      </w:r>
    </w:p>
    <w:p w14:paraId="19F011D3" w14:textId="77777777" w:rsidR="00AD4AF6" w:rsidRPr="007251EF" w:rsidRDefault="00570675" w:rsidP="007251EF">
      <w:pPr>
        <w:spacing w:line="360" w:lineRule="auto"/>
        <w:jc w:val="center"/>
        <w:rPr>
          <w:rFonts w:asciiTheme="majorHAnsi" w:hAnsiTheme="majorHAnsi" w:cstheme="majorHAnsi"/>
          <w:sz w:val="24"/>
          <w:szCs w:val="24"/>
          <w:lang w:val="es-AR"/>
        </w:rPr>
      </w:pPr>
      <w:r w:rsidRPr="007251EF">
        <w:rPr>
          <w:rFonts w:asciiTheme="majorHAnsi" w:hAnsiTheme="majorHAnsi" w:cstheme="majorHAnsi"/>
          <w:b/>
          <w:sz w:val="24"/>
          <w:szCs w:val="24"/>
          <w:lang w:val="es-AR"/>
        </w:rPr>
        <w:t>ISHIKAWA → organiza hipótesis</w:t>
      </w:r>
    </w:p>
    <w:p w14:paraId="29E8936F" w14:textId="77777777" w:rsidR="00AD4AF6" w:rsidRPr="007251EF" w:rsidRDefault="00570675" w:rsidP="007251EF">
      <w:pPr>
        <w:spacing w:line="360" w:lineRule="auto"/>
        <w:jc w:val="center"/>
        <w:rPr>
          <w:rFonts w:asciiTheme="majorHAnsi" w:hAnsiTheme="majorHAnsi" w:cstheme="majorHAnsi"/>
          <w:sz w:val="24"/>
          <w:szCs w:val="24"/>
          <w:lang w:val="es-AR"/>
        </w:rPr>
      </w:pPr>
      <w:r w:rsidRPr="007251EF">
        <w:rPr>
          <w:rFonts w:asciiTheme="majorHAnsi" w:hAnsiTheme="majorHAnsi" w:cstheme="majorHAnsi"/>
          <w:b/>
          <w:sz w:val="24"/>
          <w:szCs w:val="24"/>
          <w:lang w:val="es-AR"/>
        </w:rPr>
        <w:t>NUEVOS DATOS → verifican</w:t>
      </w:r>
    </w:p>
    <w:p w14:paraId="5A6CE39D" w14:textId="77777777" w:rsidR="00AD4AF6" w:rsidRPr="007251EF" w:rsidRDefault="00570675" w:rsidP="007251EF">
      <w:pPr>
        <w:pStyle w:val="Ttulo1"/>
        <w:spacing w:line="360" w:lineRule="auto"/>
        <w:rPr>
          <w:rFonts w:cstheme="majorHAnsi"/>
          <w:sz w:val="24"/>
          <w:szCs w:val="24"/>
          <w:lang w:val="es-AR"/>
        </w:rPr>
      </w:pPr>
      <w:r w:rsidRPr="007251EF">
        <w:rPr>
          <w:rFonts w:cstheme="majorHAnsi"/>
          <w:sz w:val="24"/>
          <w:szCs w:val="24"/>
          <w:lang w:val="es-AR"/>
        </w:rPr>
        <w:t>20. Nivel de madurez del dato</w:t>
      </w:r>
    </w:p>
    <w:p w14:paraId="1E64D328"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 xml:space="preserve">Una escala simple permite diagnosticar el estado de una </w:t>
      </w:r>
      <w:r w:rsidRPr="007251EF">
        <w:rPr>
          <w:rFonts w:asciiTheme="majorHAnsi" w:hAnsiTheme="majorHAnsi" w:cstheme="majorHAnsi"/>
          <w:sz w:val="24"/>
          <w:szCs w:val="24"/>
          <w:lang w:val="es-AR"/>
        </w:rPr>
        <w:t>organización sin convertir el análisis en una auditoría formal.</w:t>
      </w:r>
    </w:p>
    <w:tbl>
      <w:tblPr>
        <w:tblStyle w:val="Tablaconcuadrcula"/>
        <w:tblW w:w="0" w:type="auto"/>
        <w:jc w:val="center"/>
        <w:tblLook w:val="04A0" w:firstRow="1" w:lastRow="0" w:firstColumn="1" w:lastColumn="0" w:noHBand="0" w:noVBand="1"/>
      </w:tblPr>
      <w:tblGrid>
        <w:gridCol w:w="1134"/>
        <w:gridCol w:w="2551"/>
        <w:gridCol w:w="5953"/>
      </w:tblGrid>
      <w:tr w:rsidR="00AD4AF6" w:rsidRPr="007251EF" w14:paraId="4DEEAC67" w14:textId="77777777">
        <w:trPr>
          <w:jc w:val="center"/>
        </w:trPr>
        <w:tc>
          <w:tcPr>
            <w:tcW w:w="1134" w:type="dxa"/>
            <w:shd w:val="clear" w:color="auto" w:fill="D9EAF7"/>
            <w:vAlign w:val="center"/>
          </w:tcPr>
          <w:p w14:paraId="1D056632"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b/>
                <w:sz w:val="24"/>
                <w:szCs w:val="24"/>
                <w:lang w:val="es-AR"/>
              </w:rPr>
              <w:t>Nivel</w:t>
            </w:r>
          </w:p>
        </w:tc>
        <w:tc>
          <w:tcPr>
            <w:tcW w:w="2551" w:type="dxa"/>
            <w:shd w:val="clear" w:color="auto" w:fill="D9EAF7"/>
            <w:vAlign w:val="center"/>
          </w:tcPr>
          <w:p w14:paraId="732E5CA2"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b/>
                <w:sz w:val="24"/>
                <w:szCs w:val="24"/>
                <w:lang w:val="es-AR"/>
              </w:rPr>
              <w:t>Nombre</w:t>
            </w:r>
          </w:p>
        </w:tc>
        <w:tc>
          <w:tcPr>
            <w:tcW w:w="5953" w:type="dxa"/>
            <w:shd w:val="clear" w:color="auto" w:fill="D9EAF7"/>
            <w:vAlign w:val="center"/>
          </w:tcPr>
          <w:p w14:paraId="54A4B633"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b/>
                <w:sz w:val="24"/>
                <w:szCs w:val="24"/>
                <w:lang w:val="es-AR"/>
              </w:rPr>
              <w:t>Descripción</w:t>
            </w:r>
          </w:p>
        </w:tc>
      </w:tr>
      <w:tr w:rsidR="00AD4AF6" w:rsidRPr="007251EF" w14:paraId="563FD267" w14:textId="77777777">
        <w:trPr>
          <w:jc w:val="center"/>
        </w:trPr>
        <w:tc>
          <w:tcPr>
            <w:tcW w:w="1134" w:type="dxa"/>
            <w:vAlign w:val="center"/>
          </w:tcPr>
          <w:p w14:paraId="5858B825"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1</w:t>
            </w:r>
          </w:p>
        </w:tc>
        <w:tc>
          <w:tcPr>
            <w:tcW w:w="2551" w:type="dxa"/>
            <w:vAlign w:val="center"/>
          </w:tcPr>
          <w:p w14:paraId="5E9D3D47"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Reactivo</w:t>
            </w:r>
          </w:p>
        </w:tc>
        <w:tc>
          <w:tcPr>
            <w:tcW w:w="5953" w:type="dxa"/>
            <w:vAlign w:val="center"/>
          </w:tcPr>
          <w:p w14:paraId="5144C4D4"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La empresa casi no registra. Predomina memoria y experiencia.</w:t>
            </w:r>
          </w:p>
        </w:tc>
      </w:tr>
      <w:tr w:rsidR="00AD4AF6" w:rsidRPr="007251EF" w14:paraId="61608446" w14:textId="77777777">
        <w:trPr>
          <w:jc w:val="center"/>
        </w:trPr>
        <w:tc>
          <w:tcPr>
            <w:tcW w:w="1134" w:type="dxa"/>
            <w:vAlign w:val="center"/>
          </w:tcPr>
          <w:p w14:paraId="6977AE01"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2</w:t>
            </w:r>
          </w:p>
        </w:tc>
        <w:tc>
          <w:tcPr>
            <w:tcW w:w="2551" w:type="dxa"/>
            <w:vAlign w:val="center"/>
          </w:tcPr>
          <w:p w14:paraId="2F5B4E7B"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Registro</w:t>
            </w:r>
          </w:p>
        </w:tc>
        <w:tc>
          <w:tcPr>
            <w:tcW w:w="5953" w:type="dxa"/>
            <w:vAlign w:val="center"/>
          </w:tcPr>
          <w:p w14:paraId="5CDE90A9"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Existen datos, pero están dispersos y se usan poco.</w:t>
            </w:r>
          </w:p>
        </w:tc>
      </w:tr>
      <w:tr w:rsidR="00AD4AF6" w:rsidRPr="007251EF" w14:paraId="470CC55E" w14:textId="77777777">
        <w:trPr>
          <w:jc w:val="center"/>
        </w:trPr>
        <w:tc>
          <w:tcPr>
            <w:tcW w:w="1134" w:type="dxa"/>
            <w:vAlign w:val="center"/>
          </w:tcPr>
          <w:p w14:paraId="4EBF6C50"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lastRenderedPageBreak/>
              <w:t>3</w:t>
            </w:r>
          </w:p>
        </w:tc>
        <w:tc>
          <w:tcPr>
            <w:tcW w:w="2551" w:type="dxa"/>
            <w:vAlign w:val="center"/>
          </w:tcPr>
          <w:p w14:paraId="20AB0EB5"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Información</w:t>
            </w:r>
          </w:p>
        </w:tc>
        <w:tc>
          <w:tcPr>
            <w:tcW w:w="5953" w:type="dxa"/>
            <w:vAlign w:val="center"/>
          </w:tcPr>
          <w:p w14:paraId="5D6000D5"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 xml:space="preserve">Los datos se </w:t>
            </w:r>
            <w:r w:rsidRPr="007251EF">
              <w:rPr>
                <w:rFonts w:asciiTheme="majorHAnsi" w:hAnsiTheme="majorHAnsi" w:cstheme="majorHAnsi"/>
                <w:sz w:val="24"/>
                <w:szCs w:val="24"/>
                <w:lang w:val="es-AR"/>
              </w:rPr>
              <w:t>organizan y generan indicadores o comparaciones.</w:t>
            </w:r>
          </w:p>
        </w:tc>
      </w:tr>
      <w:tr w:rsidR="00AD4AF6" w:rsidRPr="007251EF" w14:paraId="555C8827" w14:textId="77777777">
        <w:trPr>
          <w:jc w:val="center"/>
        </w:trPr>
        <w:tc>
          <w:tcPr>
            <w:tcW w:w="1134" w:type="dxa"/>
            <w:vAlign w:val="center"/>
          </w:tcPr>
          <w:p w14:paraId="4FFC86C2"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4</w:t>
            </w:r>
          </w:p>
        </w:tc>
        <w:tc>
          <w:tcPr>
            <w:tcW w:w="2551" w:type="dxa"/>
            <w:vAlign w:val="center"/>
          </w:tcPr>
          <w:p w14:paraId="25CA91A0"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Gestión</w:t>
            </w:r>
          </w:p>
        </w:tc>
        <w:tc>
          <w:tcPr>
            <w:tcW w:w="5953" w:type="dxa"/>
            <w:vAlign w:val="center"/>
          </w:tcPr>
          <w:p w14:paraId="67417619"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La información se utiliza habitualmente para decidir.</w:t>
            </w:r>
          </w:p>
        </w:tc>
      </w:tr>
      <w:tr w:rsidR="00AD4AF6" w:rsidRPr="007251EF" w14:paraId="6CABD83C" w14:textId="77777777">
        <w:trPr>
          <w:jc w:val="center"/>
        </w:trPr>
        <w:tc>
          <w:tcPr>
            <w:tcW w:w="1134" w:type="dxa"/>
            <w:vAlign w:val="center"/>
          </w:tcPr>
          <w:p w14:paraId="59E02FA9"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5</w:t>
            </w:r>
          </w:p>
        </w:tc>
        <w:tc>
          <w:tcPr>
            <w:tcW w:w="2551" w:type="dxa"/>
            <w:vAlign w:val="center"/>
          </w:tcPr>
          <w:p w14:paraId="08914B07"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Cultura del dato</w:t>
            </w:r>
          </w:p>
        </w:tc>
        <w:tc>
          <w:tcPr>
            <w:tcW w:w="5953" w:type="dxa"/>
            <w:vAlign w:val="center"/>
          </w:tcPr>
          <w:p w14:paraId="48F7FCD8"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El registro, análisis, aprendizaje y seguimiento forman parte de la gestión cotidiana.</w:t>
            </w:r>
          </w:p>
        </w:tc>
      </w:tr>
    </w:tbl>
    <w:p w14:paraId="179379F9" w14:textId="77777777" w:rsidR="00AD4AF6" w:rsidRPr="007251EF" w:rsidRDefault="00AD4AF6" w:rsidP="007251EF">
      <w:pPr>
        <w:spacing w:line="360" w:lineRule="auto"/>
        <w:rPr>
          <w:rFonts w:asciiTheme="majorHAnsi" w:hAnsiTheme="majorHAnsi" w:cstheme="majorHAnsi"/>
          <w:sz w:val="24"/>
          <w:szCs w:val="24"/>
          <w:lang w:val="es-AR"/>
        </w:rPr>
      </w:pPr>
    </w:p>
    <w:p w14:paraId="154E1F15" w14:textId="77777777" w:rsidR="00AD4AF6" w:rsidRPr="007251EF" w:rsidRDefault="00570675" w:rsidP="007251EF">
      <w:pPr>
        <w:spacing w:line="360" w:lineRule="auto"/>
        <w:jc w:val="center"/>
        <w:rPr>
          <w:rFonts w:asciiTheme="majorHAnsi" w:hAnsiTheme="majorHAnsi" w:cstheme="majorHAnsi"/>
          <w:sz w:val="24"/>
          <w:szCs w:val="24"/>
          <w:lang w:val="es-AR"/>
        </w:rPr>
      </w:pPr>
      <w:r w:rsidRPr="007251EF">
        <w:rPr>
          <w:rFonts w:asciiTheme="majorHAnsi" w:hAnsiTheme="majorHAnsi" w:cstheme="majorHAnsi"/>
          <w:b/>
          <w:sz w:val="24"/>
          <w:szCs w:val="24"/>
          <w:lang w:val="es-AR"/>
        </w:rPr>
        <w:t>PARTE 2</w:t>
      </w:r>
    </w:p>
    <w:p w14:paraId="710B2458" w14:textId="77777777" w:rsidR="00AD4AF6" w:rsidRPr="007251EF" w:rsidRDefault="00570675" w:rsidP="007251EF">
      <w:pPr>
        <w:spacing w:line="360" w:lineRule="auto"/>
        <w:jc w:val="center"/>
        <w:rPr>
          <w:rFonts w:asciiTheme="majorHAnsi" w:hAnsiTheme="majorHAnsi" w:cstheme="majorHAnsi"/>
          <w:sz w:val="24"/>
          <w:szCs w:val="24"/>
          <w:lang w:val="es-AR"/>
        </w:rPr>
      </w:pPr>
      <w:r w:rsidRPr="007251EF">
        <w:rPr>
          <w:rFonts w:asciiTheme="majorHAnsi" w:hAnsiTheme="majorHAnsi" w:cstheme="majorHAnsi"/>
          <w:b/>
          <w:sz w:val="24"/>
          <w:szCs w:val="24"/>
          <w:lang w:val="es-AR"/>
        </w:rPr>
        <w:t xml:space="preserve">GUÍA PRÁCTICA PARA </w:t>
      </w:r>
      <w:r w:rsidRPr="007251EF">
        <w:rPr>
          <w:rFonts w:asciiTheme="majorHAnsi" w:hAnsiTheme="majorHAnsi" w:cstheme="majorHAnsi"/>
          <w:b/>
          <w:sz w:val="24"/>
          <w:szCs w:val="24"/>
          <w:lang w:val="es-AR"/>
        </w:rPr>
        <w:t>IMPLEMENTAR CAPTURA DE DATOS Y CULTURA DEL DATO</w:t>
      </w:r>
    </w:p>
    <w:p w14:paraId="537E3B41" w14:textId="77777777" w:rsidR="00AD4AF6" w:rsidRPr="007251EF" w:rsidRDefault="00570675" w:rsidP="007251EF">
      <w:pPr>
        <w:pStyle w:val="Ttulo1"/>
        <w:spacing w:line="360" w:lineRule="auto"/>
        <w:rPr>
          <w:rFonts w:cstheme="majorHAnsi"/>
          <w:sz w:val="24"/>
          <w:szCs w:val="24"/>
          <w:lang w:val="es-AR"/>
        </w:rPr>
      </w:pPr>
      <w:r w:rsidRPr="007251EF">
        <w:rPr>
          <w:rFonts w:cstheme="majorHAnsi"/>
          <w:sz w:val="24"/>
          <w:szCs w:val="24"/>
          <w:lang w:val="es-AR"/>
        </w:rPr>
        <w:t>21. Principio general de implementación</w:t>
      </w:r>
    </w:p>
    <w:p w14:paraId="2CB40D0C" w14:textId="77777777" w:rsidR="00AD4AF6" w:rsidRPr="007251EF" w:rsidRDefault="00570675" w:rsidP="007251EF">
      <w:pPr>
        <w:spacing w:line="360" w:lineRule="auto"/>
        <w:jc w:val="both"/>
        <w:rPr>
          <w:rFonts w:asciiTheme="majorHAnsi" w:hAnsiTheme="majorHAnsi" w:cstheme="majorHAnsi"/>
          <w:sz w:val="24"/>
          <w:szCs w:val="24"/>
          <w:lang w:val="es-AR"/>
        </w:rPr>
      </w:pPr>
      <w:r w:rsidRPr="007251EF">
        <w:rPr>
          <w:rFonts w:asciiTheme="majorHAnsi" w:hAnsiTheme="majorHAnsi" w:cstheme="majorHAnsi"/>
          <w:sz w:val="24"/>
          <w:szCs w:val="24"/>
          <w:lang w:val="es-AR"/>
        </w:rPr>
        <w:t>La implementación debe ser gradual. Una empresa pequeña no necesita comenzar con un sistema sofisticado. Necesita comenzar con una pregunta importante, un proceso concr</w:t>
      </w:r>
      <w:r w:rsidRPr="007251EF">
        <w:rPr>
          <w:rFonts w:asciiTheme="majorHAnsi" w:hAnsiTheme="majorHAnsi" w:cstheme="majorHAnsi"/>
          <w:sz w:val="24"/>
          <w:szCs w:val="24"/>
          <w:lang w:val="es-AR"/>
        </w:rPr>
        <w:t>eto y un registro que pueda sostener en el tiempo.</w:t>
      </w:r>
    </w:p>
    <w:p w14:paraId="1265566F" w14:textId="77777777" w:rsidR="00AD4AF6" w:rsidRPr="007251EF" w:rsidRDefault="00570675" w:rsidP="007251EF">
      <w:pPr>
        <w:spacing w:line="360" w:lineRule="auto"/>
        <w:jc w:val="center"/>
        <w:rPr>
          <w:rFonts w:asciiTheme="majorHAnsi" w:hAnsiTheme="majorHAnsi" w:cstheme="majorHAnsi"/>
          <w:sz w:val="24"/>
          <w:szCs w:val="24"/>
          <w:lang w:val="es-AR"/>
        </w:rPr>
      </w:pPr>
      <w:r w:rsidRPr="007251EF">
        <w:rPr>
          <w:rFonts w:asciiTheme="majorHAnsi" w:hAnsiTheme="majorHAnsi" w:cstheme="majorHAnsi"/>
          <w:b/>
          <w:sz w:val="24"/>
          <w:szCs w:val="24"/>
          <w:lang w:val="es-AR"/>
        </w:rPr>
        <w:t>PEQUEÑO → ÚTIL → CONFIABLE → SOSTENIBLE → ESCALABLE</w:t>
      </w:r>
    </w:p>
    <w:p w14:paraId="54B1A854" w14:textId="77777777" w:rsidR="00AD4AF6" w:rsidRPr="007251EF" w:rsidRDefault="00570675" w:rsidP="007251EF">
      <w:pPr>
        <w:pStyle w:val="Ttulo1"/>
        <w:spacing w:line="360" w:lineRule="auto"/>
        <w:rPr>
          <w:rFonts w:cstheme="majorHAnsi"/>
          <w:sz w:val="24"/>
          <w:szCs w:val="24"/>
          <w:lang w:val="es-AR"/>
        </w:rPr>
      </w:pPr>
      <w:r w:rsidRPr="007251EF">
        <w:rPr>
          <w:rFonts w:cstheme="majorHAnsi"/>
          <w:sz w:val="24"/>
          <w:szCs w:val="24"/>
          <w:lang w:val="es-AR"/>
        </w:rPr>
        <w:t>22. Paso 1 – Elegir un problema o proceso prioritario</w:t>
      </w:r>
    </w:p>
    <w:p w14:paraId="3E938DB6"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No conviene intentar ordenar toda la información de la empresa al mismo tiempo. Se selecciona un pr</w:t>
      </w:r>
      <w:r w:rsidRPr="007251EF">
        <w:rPr>
          <w:rFonts w:asciiTheme="majorHAnsi" w:hAnsiTheme="majorHAnsi" w:cstheme="majorHAnsi"/>
          <w:sz w:val="24"/>
          <w:szCs w:val="24"/>
          <w:lang w:val="es-AR"/>
        </w:rPr>
        <w:t>oceso donde exista una necesidad clara.</w:t>
      </w:r>
    </w:p>
    <w:p w14:paraId="3DB047DF" w14:textId="77777777" w:rsidR="00AD4AF6" w:rsidRPr="007251EF" w:rsidRDefault="00570675" w:rsidP="007251EF">
      <w:pPr>
        <w:pStyle w:val="Listaconvieta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Pedidos demorados.</w:t>
      </w:r>
    </w:p>
    <w:p w14:paraId="2EC21E2A" w14:textId="77777777" w:rsidR="00AD4AF6" w:rsidRPr="007251EF" w:rsidRDefault="00570675" w:rsidP="007251EF">
      <w:pPr>
        <w:pStyle w:val="Listaconvieta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Faltantes frecuentes.</w:t>
      </w:r>
    </w:p>
    <w:p w14:paraId="680BF72A" w14:textId="77777777" w:rsidR="00AD4AF6" w:rsidRPr="007251EF" w:rsidRDefault="00570675" w:rsidP="007251EF">
      <w:pPr>
        <w:pStyle w:val="Listaconvieta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Paradas de producción.</w:t>
      </w:r>
    </w:p>
    <w:p w14:paraId="2E15F228" w14:textId="77777777" w:rsidR="00AD4AF6" w:rsidRPr="007251EF" w:rsidRDefault="00570675" w:rsidP="007251EF">
      <w:pPr>
        <w:pStyle w:val="Listaconvieta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Reclamos.</w:t>
      </w:r>
    </w:p>
    <w:p w14:paraId="1AF7B197" w14:textId="77777777" w:rsidR="00AD4AF6" w:rsidRPr="007251EF" w:rsidRDefault="00570675" w:rsidP="007251EF">
      <w:pPr>
        <w:pStyle w:val="Listaconvieta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Entregas incumplidas.</w:t>
      </w:r>
    </w:p>
    <w:p w14:paraId="2B64A527" w14:textId="77777777" w:rsidR="00AD4AF6" w:rsidRPr="007251EF" w:rsidRDefault="00570675" w:rsidP="007251EF">
      <w:pPr>
        <w:pStyle w:val="Listaconvieta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Tiempos de espera.</w:t>
      </w:r>
    </w:p>
    <w:p w14:paraId="4F20A4F4" w14:textId="77777777" w:rsidR="00AD4AF6" w:rsidRPr="007251EF" w:rsidRDefault="00570675" w:rsidP="007251EF">
      <w:pPr>
        <w:pStyle w:val="Listaconvieta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Desvíos de inventario.</w:t>
      </w:r>
    </w:p>
    <w:p w14:paraId="32651209"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 xml:space="preserve">Criterios de elección: impacto, frecuencia, facilidad de medición y </w:t>
      </w:r>
      <w:r w:rsidRPr="007251EF">
        <w:rPr>
          <w:rFonts w:asciiTheme="majorHAnsi" w:hAnsiTheme="majorHAnsi" w:cstheme="majorHAnsi"/>
          <w:sz w:val="24"/>
          <w:szCs w:val="24"/>
          <w:lang w:val="es-AR"/>
        </w:rPr>
        <w:t>relevancia para la gestión.</w:t>
      </w:r>
    </w:p>
    <w:p w14:paraId="6A71C499" w14:textId="77777777" w:rsidR="00AD4AF6" w:rsidRPr="007251EF" w:rsidRDefault="00570675" w:rsidP="007251EF">
      <w:pPr>
        <w:pStyle w:val="Ttulo1"/>
        <w:spacing w:line="360" w:lineRule="auto"/>
        <w:rPr>
          <w:rFonts w:cstheme="majorHAnsi"/>
          <w:sz w:val="24"/>
          <w:szCs w:val="24"/>
          <w:lang w:val="es-AR"/>
        </w:rPr>
      </w:pPr>
      <w:r w:rsidRPr="007251EF">
        <w:rPr>
          <w:rFonts w:cstheme="majorHAnsi"/>
          <w:sz w:val="24"/>
          <w:szCs w:val="24"/>
          <w:lang w:val="es-AR"/>
        </w:rPr>
        <w:t>23. Paso 2 – Formular preguntas de gestión</w:t>
      </w:r>
    </w:p>
    <w:tbl>
      <w:tblPr>
        <w:tblStyle w:val="Tablaconcuadrcula"/>
        <w:tblW w:w="0" w:type="auto"/>
        <w:jc w:val="center"/>
        <w:tblLook w:val="04A0" w:firstRow="1" w:lastRow="0" w:firstColumn="1" w:lastColumn="0" w:noHBand="0" w:noVBand="1"/>
      </w:tblPr>
      <w:tblGrid>
        <w:gridCol w:w="3118"/>
        <w:gridCol w:w="6520"/>
      </w:tblGrid>
      <w:tr w:rsidR="00AD4AF6" w:rsidRPr="007251EF" w14:paraId="3E07216D" w14:textId="77777777">
        <w:trPr>
          <w:jc w:val="center"/>
        </w:trPr>
        <w:tc>
          <w:tcPr>
            <w:tcW w:w="3118" w:type="dxa"/>
            <w:shd w:val="clear" w:color="auto" w:fill="D9EAF7"/>
            <w:vAlign w:val="center"/>
          </w:tcPr>
          <w:p w14:paraId="29901FEA"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b/>
                <w:sz w:val="24"/>
                <w:szCs w:val="24"/>
                <w:lang w:val="es-AR"/>
              </w:rPr>
              <w:t>Problema</w:t>
            </w:r>
          </w:p>
        </w:tc>
        <w:tc>
          <w:tcPr>
            <w:tcW w:w="6520" w:type="dxa"/>
            <w:shd w:val="clear" w:color="auto" w:fill="D9EAF7"/>
            <w:vAlign w:val="center"/>
          </w:tcPr>
          <w:p w14:paraId="192510ED"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b/>
                <w:sz w:val="24"/>
                <w:szCs w:val="24"/>
                <w:lang w:val="es-AR"/>
              </w:rPr>
              <w:t>Preguntas útiles</w:t>
            </w:r>
          </w:p>
        </w:tc>
      </w:tr>
      <w:tr w:rsidR="00AD4AF6" w:rsidRPr="007251EF" w14:paraId="1E3C4F6E" w14:textId="77777777">
        <w:trPr>
          <w:jc w:val="center"/>
        </w:trPr>
        <w:tc>
          <w:tcPr>
            <w:tcW w:w="3118" w:type="dxa"/>
            <w:vAlign w:val="center"/>
          </w:tcPr>
          <w:p w14:paraId="329A1775"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lastRenderedPageBreak/>
              <w:t>Demoras</w:t>
            </w:r>
          </w:p>
        </w:tc>
        <w:tc>
          <w:tcPr>
            <w:tcW w:w="6520" w:type="dxa"/>
            <w:vAlign w:val="center"/>
          </w:tcPr>
          <w:p w14:paraId="5C82BA92"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¿Cuándo ocurren? ¿En qué etapa? ¿Cuánto duran? ¿Qué categorías se repiten?</w:t>
            </w:r>
          </w:p>
        </w:tc>
      </w:tr>
      <w:tr w:rsidR="00AD4AF6" w:rsidRPr="007251EF" w14:paraId="63002AE3" w14:textId="77777777">
        <w:trPr>
          <w:jc w:val="center"/>
        </w:trPr>
        <w:tc>
          <w:tcPr>
            <w:tcW w:w="3118" w:type="dxa"/>
            <w:vAlign w:val="center"/>
          </w:tcPr>
          <w:p w14:paraId="0ABFE104"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Faltantes</w:t>
            </w:r>
          </w:p>
        </w:tc>
        <w:tc>
          <w:tcPr>
            <w:tcW w:w="6520" w:type="dxa"/>
            <w:vAlign w:val="center"/>
          </w:tcPr>
          <w:p w14:paraId="7E2816D0"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 xml:space="preserve">¿Qué productos? ¿Con qué frecuencia? ¿En qué días? ¿Qué pedidos </w:t>
            </w:r>
            <w:r w:rsidRPr="007251EF">
              <w:rPr>
                <w:rFonts w:asciiTheme="majorHAnsi" w:hAnsiTheme="majorHAnsi" w:cstheme="majorHAnsi"/>
                <w:sz w:val="24"/>
                <w:szCs w:val="24"/>
                <w:lang w:val="es-AR"/>
              </w:rPr>
              <w:t>se pierden?</w:t>
            </w:r>
          </w:p>
        </w:tc>
      </w:tr>
      <w:tr w:rsidR="00AD4AF6" w:rsidRPr="007251EF" w14:paraId="1060B341" w14:textId="77777777">
        <w:trPr>
          <w:jc w:val="center"/>
        </w:trPr>
        <w:tc>
          <w:tcPr>
            <w:tcW w:w="3118" w:type="dxa"/>
            <w:vAlign w:val="center"/>
          </w:tcPr>
          <w:p w14:paraId="187A3416"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Paradas</w:t>
            </w:r>
          </w:p>
        </w:tc>
        <w:tc>
          <w:tcPr>
            <w:tcW w:w="6520" w:type="dxa"/>
            <w:vAlign w:val="center"/>
          </w:tcPr>
          <w:p w14:paraId="232CFFDE"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¿Qué máquina? ¿Cuánto tiempo? ¿Por qué causa? ¿En qué turno?</w:t>
            </w:r>
          </w:p>
        </w:tc>
      </w:tr>
      <w:tr w:rsidR="00AD4AF6" w:rsidRPr="007251EF" w14:paraId="229E2485" w14:textId="77777777">
        <w:trPr>
          <w:jc w:val="center"/>
        </w:trPr>
        <w:tc>
          <w:tcPr>
            <w:tcW w:w="3118" w:type="dxa"/>
            <w:vAlign w:val="center"/>
          </w:tcPr>
          <w:p w14:paraId="68C982A7"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Reclamos</w:t>
            </w:r>
          </w:p>
        </w:tc>
        <w:tc>
          <w:tcPr>
            <w:tcW w:w="6520" w:type="dxa"/>
            <w:vAlign w:val="center"/>
          </w:tcPr>
          <w:p w14:paraId="15A629CC"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¿Por qué motivo? ¿Qué producto? ¿Qué cliente? ¿Qué frecuencia?</w:t>
            </w:r>
          </w:p>
        </w:tc>
      </w:tr>
    </w:tbl>
    <w:p w14:paraId="27EBB8A4" w14:textId="77777777" w:rsidR="00AD4AF6" w:rsidRPr="007251EF" w:rsidRDefault="00AD4AF6" w:rsidP="007251EF">
      <w:pPr>
        <w:spacing w:line="360" w:lineRule="auto"/>
        <w:rPr>
          <w:rFonts w:asciiTheme="majorHAnsi" w:hAnsiTheme="majorHAnsi" w:cstheme="majorHAnsi"/>
          <w:sz w:val="24"/>
          <w:szCs w:val="24"/>
          <w:lang w:val="es-AR"/>
        </w:rPr>
      </w:pPr>
    </w:p>
    <w:p w14:paraId="19173982" w14:textId="77777777" w:rsidR="00AD4AF6" w:rsidRPr="007251EF" w:rsidRDefault="00570675" w:rsidP="007251EF">
      <w:pPr>
        <w:pStyle w:val="Ttulo1"/>
        <w:spacing w:line="360" w:lineRule="auto"/>
        <w:rPr>
          <w:rFonts w:cstheme="majorHAnsi"/>
          <w:sz w:val="24"/>
          <w:szCs w:val="24"/>
          <w:lang w:val="es-AR"/>
        </w:rPr>
      </w:pPr>
      <w:r w:rsidRPr="007251EF">
        <w:rPr>
          <w:rFonts w:cstheme="majorHAnsi"/>
          <w:sz w:val="24"/>
          <w:szCs w:val="24"/>
          <w:lang w:val="es-AR"/>
        </w:rPr>
        <w:t>24. Paso 3 – Diseñar un mapa de datos</w:t>
      </w:r>
    </w:p>
    <w:p w14:paraId="2B05E01B"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 xml:space="preserve">El mapa de datos no es un mapa de procesos. Es una tabla </w:t>
      </w:r>
      <w:r w:rsidRPr="007251EF">
        <w:rPr>
          <w:rFonts w:asciiTheme="majorHAnsi" w:hAnsiTheme="majorHAnsi" w:cstheme="majorHAnsi"/>
          <w:sz w:val="24"/>
          <w:szCs w:val="24"/>
          <w:lang w:val="es-AR"/>
        </w:rPr>
        <w:t>simple que vincula una necesidad de información con el dato necesario y su fuente.</w:t>
      </w:r>
    </w:p>
    <w:tbl>
      <w:tblPr>
        <w:tblStyle w:val="Tablaconcuadrcula"/>
        <w:tblW w:w="0" w:type="auto"/>
        <w:jc w:val="center"/>
        <w:tblLook w:val="04A0" w:firstRow="1" w:lastRow="0" w:firstColumn="1" w:lastColumn="0" w:noHBand="0" w:noVBand="1"/>
      </w:tblPr>
      <w:tblGrid>
        <w:gridCol w:w="2350"/>
        <w:gridCol w:w="1914"/>
        <w:gridCol w:w="2031"/>
        <w:gridCol w:w="1575"/>
        <w:gridCol w:w="2092"/>
      </w:tblGrid>
      <w:tr w:rsidR="00AD4AF6" w:rsidRPr="007251EF" w14:paraId="51087D69" w14:textId="77777777">
        <w:trPr>
          <w:jc w:val="center"/>
        </w:trPr>
        <w:tc>
          <w:tcPr>
            <w:tcW w:w="2835" w:type="dxa"/>
            <w:shd w:val="clear" w:color="auto" w:fill="D9EAF7"/>
            <w:vAlign w:val="center"/>
          </w:tcPr>
          <w:p w14:paraId="1B734846"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b/>
                <w:sz w:val="24"/>
                <w:szCs w:val="24"/>
                <w:lang w:val="es-AR"/>
              </w:rPr>
              <w:t>Pregunta</w:t>
            </w:r>
          </w:p>
        </w:tc>
        <w:tc>
          <w:tcPr>
            <w:tcW w:w="2268" w:type="dxa"/>
            <w:shd w:val="clear" w:color="auto" w:fill="D9EAF7"/>
            <w:vAlign w:val="center"/>
          </w:tcPr>
          <w:p w14:paraId="30A85E74"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b/>
                <w:sz w:val="24"/>
                <w:szCs w:val="24"/>
                <w:lang w:val="es-AR"/>
              </w:rPr>
              <w:t>Dato</w:t>
            </w:r>
          </w:p>
        </w:tc>
        <w:tc>
          <w:tcPr>
            <w:tcW w:w="2268" w:type="dxa"/>
            <w:shd w:val="clear" w:color="auto" w:fill="D9EAF7"/>
            <w:vAlign w:val="center"/>
          </w:tcPr>
          <w:p w14:paraId="463C4462"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b/>
                <w:sz w:val="24"/>
                <w:szCs w:val="24"/>
                <w:lang w:val="es-AR"/>
              </w:rPr>
              <w:t>Fuente</w:t>
            </w:r>
          </w:p>
        </w:tc>
        <w:tc>
          <w:tcPr>
            <w:tcW w:w="1701" w:type="dxa"/>
            <w:shd w:val="clear" w:color="auto" w:fill="D9EAF7"/>
            <w:vAlign w:val="center"/>
          </w:tcPr>
          <w:p w14:paraId="11183EF1"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b/>
                <w:sz w:val="24"/>
                <w:szCs w:val="24"/>
                <w:lang w:val="es-AR"/>
              </w:rPr>
              <w:t>Frecuencia</w:t>
            </w:r>
          </w:p>
        </w:tc>
        <w:tc>
          <w:tcPr>
            <w:tcW w:w="2268" w:type="dxa"/>
            <w:shd w:val="clear" w:color="auto" w:fill="D9EAF7"/>
            <w:vAlign w:val="center"/>
          </w:tcPr>
          <w:p w14:paraId="6A336722"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b/>
                <w:sz w:val="24"/>
                <w:szCs w:val="24"/>
                <w:lang w:val="es-AR"/>
              </w:rPr>
              <w:t>Responsable</w:t>
            </w:r>
          </w:p>
        </w:tc>
      </w:tr>
      <w:tr w:rsidR="00AD4AF6" w:rsidRPr="007251EF" w14:paraId="14ABB473" w14:textId="77777777">
        <w:trPr>
          <w:jc w:val="center"/>
        </w:trPr>
        <w:tc>
          <w:tcPr>
            <w:tcW w:w="2835" w:type="dxa"/>
            <w:vAlign w:val="center"/>
          </w:tcPr>
          <w:p w14:paraId="4DBFFADD"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¿Por qué se demoran pedidos?</w:t>
            </w:r>
          </w:p>
        </w:tc>
        <w:tc>
          <w:tcPr>
            <w:tcW w:w="2268" w:type="dxa"/>
            <w:vAlign w:val="center"/>
          </w:tcPr>
          <w:p w14:paraId="5907C255"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Motivo + minutos</w:t>
            </w:r>
          </w:p>
        </w:tc>
        <w:tc>
          <w:tcPr>
            <w:tcW w:w="2268" w:type="dxa"/>
            <w:vAlign w:val="center"/>
          </w:tcPr>
          <w:p w14:paraId="19B70CC0"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Registro de despacho</w:t>
            </w:r>
          </w:p>
        </w:tc>
        <w:tc>
          <w:tcPr>
            <w:tcW w:w="1701" w:type="dxa"/>
            <w:vAlign w:val="center"/>
          </w:tcPr>
          <w:p w14:paraId="1E70DB5F"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Cada evento</w:t>
            </w:r>
          </w:p>
        </w:tc>
        <w:tc>
          <w:tcPr>
            <w:tcW w:w="2268" w:type="dxa"/>
            <w:vAlign w:val="center"/>
          </w:tcPr>
          <w:p w14:paraId="6A9C9923"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Encargado de despacho</w:t>
            </w:r>
          </w:p>
        </w:tc>
      </w:tr>
      <w:tr w:rsidR="00AD4AF6" w:rsidRPr="007251EF" w14:paraId="3BD56953" w14:textId="77777777">
        <w:trPr>
          <w:jc w:val="center"/>
        </w:trPr>
        <w:tc>
          <w:tcPr>
            <w:tcW w:w="2835" w:type="dxa"/>
            <w:vAlign w:val="center"/>
          </w:tcPr>
          <w:p w14:paraId="1A36665D"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 xml:space="preserve">¿Qué productos </w:t>
            </w:r>
            <w:r w:rsidRPr="007251EF">
              <w:rPr>
                <w:rFonts w:asciiTheme="majorHAnsi" w:hAnsiTheme="majorHAnsi" w:cstheme="majorHAnsi"/>
                <w:sz w:val="24"/>
                <w:szCs w:val="24"/>
                <w:lang w:val="es-AR"/>
              </w:rPr>
              <w:t>faltan?</w:t>
            </w:r>
          </w:p>
        </w:tc>
        <w:tc>
          <w:tcPr>
            <w:tcW w:w="2268" w:type="dxa"/>
            <w:vAlign w:val="center"/>
          </w:tcPr>
          <w:p w14:paraId="3401B54F"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Producto + cantidad no atendida</w:t>
            </w:r>
          </w:p>
        </w:tc>
        <w:tc>
          <w:tcPr>
            <w:tcW w:w="2268" w:type="dxa"/>
            <w:vAlign w:val="center"/>
          </w:tcPr>
          <w:p w14:paraId="40956207"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Ventas/stock</w:t>
            </w:r>
          </w:p>
        </w:tc>
        <w:tc>
          <w:tcPr>
            <w:tcW w:w="1701" w:type="dxa"/>
            <w:vAlign w:val="center"/>
          </w:tcPr>
          <w:p w14:paraId="3DDE8793"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Cada caso</w:t>
            </w:r>
          </w:p>
        </w:tc>
        <w:tc>
          <w:tcPr>
            <w:tcW w:w="2268" w:type="dxa"/>
            <w:vAlign w:val="center"/>
          </w:tcPr>
          <w:p w14:paraId="1D03F4DC"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Vendedor</w:t>
            </w:r>
          </w:p>
        </w:tc>
      </w:tr>
      <w:tr w:rsidR="00AD4AF6" w:rsidRPr="007251EF" w14:paraId="36345EA6" w14:textId="77777777">
        <w:trPr>
          <w:jc w:val="center"/>
        </w:trPr>
        <w:tc>
          <w:tcPr>
            <w:tcW w:w="2835" w:type="dxa"/>
            <w:vAlign w:val="center"/>
          </w:tcPr>
          <w:p w14:paraId="053660FC"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¿Cuándo se concentra la demanda?</w:t>
            </w:r>
          </w:p>
        </w:tc>
        <w:tc>
          <w:tcPr>
            <w:tcW w:w="2268" w:type="dxa"/>
            <w:vAlign w:val="center"/>
          </w:tcPr>
          <w:p w14:paraId="12335022"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Pedidos por franja horaria</w:t>
            </w:r>
          </w:p>
        </w:tc>
        <w:tc>
          <w:tcPr>
            <w:tcW w:w="2268" w:type="dxa"/>
            <w:vAlign w:val="center"/>
          </w:tcPr>
          <w:p w14:paraId="5595DEC0"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Pedidos</w:t>
            </w:r>
          </w:p>
        </w:tc>
        <w:tc>
          <w:tcPr>
            <w:tcW w:w="1701" w:type="dxa"/>
            <w:vAlign w:val="center"/>
          </w:tcPr>
          <w:p w14:paraId="718F40A4"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Diario</w:t>
            </w:r>
          </w:p>
        </w:tc>
        <w:tc>
          <w:tcPr>
            <w:tcW w:w="2268" w:type="dxa"/>
            <w:vAlign w:val="center"/>
          </w:tcPr>
          <w:p w14:paraId="1FAFCC11"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Administración</w:t>
            </w:r>
          </w:p>
        </w:tc>
      </w:tr>
    </w:tbl>
    <w:p w14:paraId="121FE22B" w14:textId="77777777" w:rsidR="00AD4AF6" w:rsidRPr="007251EF" w:rsidRDefault="00AD4AF6" w:rsidP="007251EF">
      <w:pPr>
        <w:spacing w:line="360" w:lineRule="auto"/>
        <w:rPr>
          <w:rFonts w:asciiTheme="majorHAnsi" w:hAnsiTheme="majorHAnsi" w:cstheme="majorHAnsi"/>
          <w:sz w:val="24"/>
          <w:szCs w:val="24"/>
          <w:lang w:val="es-AR"/>
        </w:rPr>
      </w:pPr>
    </w:p>
    <w:p w14:paraId="6C34599E" w14:textId="77777777" w:rsidR="00AD4AF6" w:rsidRPr="007251EF" w:rsidRDefault="00570675" w:rsidP="007251EF">
      <w:pPr>
        <w:pStyle w:val="Ttulo1"/>
        <w:spacing w:line="360" w:lineRule="auto"/>
        <w:rPr>
          <w:rFonts w:cstheme="majorHAnsi"/>
          <w:sz w:val="24"/>
          <w:szCs w:val="24"/>
          <w:lang w:val="es-AR"/>
        </w:rPr>
      </w:pPr>
      <w:r w:rsidRPr="007251EF">
        <w:rPr>
          <w:rFonts w:cstheme="majorHAnsi"/>
          <w:sz w:val="24"/>
          <w:szCs w:val="24"/>
          <w:lang w:val="es-AR"/>
        </w:rPr>
        <w:t>25. Paso 4 – Definir el dato antes de capturarlo</w:t>
      </w:r>
    </w:p>
    <w:p w14:paraId="2F5F05F9"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Cada campo debe tener una definición. Esto</w:t>
      </w:r>
      <w:r w:rsidRPr="007251EF">
        <w:rPr>
          <w:rFonts w:asciiTheme="majorHAnsi" w:hAnsiTheme="majorHAnsi" w:cstheme="majorHAnsi"/>
          <w:sz w:val="24"/>
          <w:szCs w:val="24"/>
          <w:lang w:val="es-AR"/>
        </w:rPr>
        <w:t xml:space="preserve"> evita que dos personas interpreten lo mismo de manera diferente.</w:t>
      </w:r>
    </w:p>
    <w:tbl>
      <w:tblPr>
        <w:tblStyle w:val="Tablaconcuadrcula"/>
        <w:tblW w:w="0" w:type="auto"/>
        <w:jc w:val="center"/>
        <w:tblLook w:val="04A0" w:firstRow="1" w:lastRow="0" w:firstColumn="1" w:lastColumn="0" w:noHBand="0" w:noVBand="1"/>
      </w:tblPr>
      <w:tblGrid>
        <w:gridCol w:w="3969"/>
        <w:gridCol w:w="5669"/>
      </w:tblGrid>
      <w:tr w:rsidR="00AD4AF6" w:rsidRPr="007251EF" w14:paraId="6E68B1E1" w14:textId="77777777">
        <w:trPr>
          <w:jc w:val="center"/>
        </w:trPr>
        <w:tc>
          <w:tcPr>
            <w:tcW w:w="3969" w:type="dxa"/>
            <w:shd w:val="clear" w:color="auto" w:fill="D9EAF7"/>
            <w:vAlign w:val="center"/>
          </w:tcPr>
          <w:p w14:paraId="6B74F9CC"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b/>
                <w:sz w:val="24"/>
                <w:szCs w:val="24"/>
                <w:lang w:val="es-AR"/>
              </w:rPr>
              <w:t>Campo</w:t>
            </w:r>
          </w:p>
        </w:tc>
        <w:tc>
          <w:tcPr>
            <w:tcW w:w="5669" w:type="dxa"/>
            <w:shd w:val="clear" w:color="auto" w:fill="D9EAF7"/>
            <w:vAlign w:val="center"/>
          </w:tcPr>
          <w:p w14:paraId="019FE6DF"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b/>
                <w:sz w:val="24"/>
                <w:szCs w:val="24"/>
                <w:lang w:val="es-AR"/>
              </w:rPr>
              <w:t>Definición</w:t>
            </w:r>
          </w:p>
        </w:tc>
      </w:tr>
      <w:tr w:rsidR="00AD4AF6" w:rsidRPr="007251EF" w14:paraId="3B327CBA" w14:textId="77777777">
        <w:trPr>
          <w:jc w:val="center"/>
        </w:trPr>
        <w:tc>
          <w:tcPr>
            <w:tcW w:w="3969" w:type="dxa"/>
            <w:vAlign w:val="center"/>
          </w:tcPr>
          <w:p w14:paraId="417CFFC6"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Demora</w:t>
            </w:r>
          </w:p>
        </w:tc>
        <w:tc>
          <w:tcPr>
            <w:tcW w:w="5669" w:type="dxa"/>
            <w:vAlign w:val="center"/>
          </w:tcPr>
          <w:p w14:paraId="736D17AF"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Diferencia en minutos entre hora prevista y hora real.</w:t>
            </w:r>
          </w:p>
        </w:tc>
      </w:tr>
      <w:tr w:rsidR="00AD4AF6" w:rsidRPr="007251EF" w14:paraId="3046DE2E" w14:textId="77777777">
        <w:trPr>
          <w:jc w:val="center"/>
        </w:trPr>
        <w:tc>
          <w:tcPr>
            <w:tcW w:w="3969" w:type="dxa"/>
            <w:vAlign w:val="center"/>
          </w:tcPr>
          <w:p w14:paraId="1AE7B1A1"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lastRenderedPageBreak/>
              <w:t>Falta de stock</w:t>
            </w:r>
          </w:p>
        </w:tc>
        <w:tc>
          <w:tcPr>
            <w:tcW w:w="5669" w:type="dxa"/>
            <w:vAlign w:val="center"/>
          </w:tcPr>
          <w:p w14:paraId="459640F5"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Pedido no preparado total o parcialmente por inexistencia física del producto.</w:t>
            </w:r>
          </w:p>
        </w:tc>
      </w:tr>
      <w:tr w:rsidR="00AD4AF6" w:rsidRPr="007251EF" w14:paraId="27CFD3EA" w14:textId="77777777">
        <w:trPr>
          <w:jc w:val="center"/>
        </w:trPr>
        <w:tc>
          <w:tcPr>
            <w:tcW w:w="3969" w:type="dxa"/>
            <w:vAlign w:val="center"/>
          </w:tcPr>
          <w:p w14:paraId="29C6691F"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 xml:space="preserve">Espera de </w:t>
            </w:r>
            <w:r w:rsidRPr="007251EF">
              <w:rPr>
                <w:rFonts w:asciiTheme="majorHAnsi" w:hAnsiTheme="majorHAnsi" w:cstheme="majorHAnsi"/>
                <w:sz w:val="24"/>
                <w:szCs w:val="24"/>
                <w:lang w:val="es-AR"/>
              </w:rPr>
              <w:t>vehículo</w:t>
            </w:r>
          </w:p>
        </w:tc>
        <w:tc>
          <w:tcPr>
            <w:tcW w:w="5669" w:type="dxa"/>
            <w:vAlign w:val="center"/>
          </w:tcPr>
          <w:p w14:paraId="3BBB9F02"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Pedido preparado que no puede salir por falta de vehículo disponible.</w:t>
            </w:r>
          </w:p>
        </w:tc>
      </w:tr>
      <w:tr w:rsidR="00AD4AF6" w:rsidRPr="007251EF" w14:paraId="211288D6" w14:textId="77777777">
        <w:trPr>
          <w:jc w:val="center"/>
        </w:trPr>
        <w:tc>
          <w:tcPr>
            <w:tcW w:w="3969" w:type="dxa"/>
            <w:vAlign w:val="center"/>
          </w:tcPr>
          <w:p w14:paraId="6B0176B8"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Turno</w:t>
            </w:r>
          </w:p>
        </w:tc>
        <w:tc>
          <w:tcPr>
            <w:tcW w:w="5669" w:type="dxa"/>
            <w:vAlign w:val="center"/>
          </w:tcPr>
          <w:p w14:paraId="32347252"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Mañana / Tarde, según horario definido.</w:t>
            </w:r>
          </w:p>
        </w:tc>
      </w:tr>
    </w:tbl>
    <w:p w14:paraId="5F18336F" w14:textId="77777777" w:rsidR="00AD4AF6" w:rsidRPr="007251EF" w:rsidRDefault="00AD4AF6" w:rsidP="007251EF">
      <w:pPr>
        <w:spacing w:line="360" w:lineRule="auto"/>
        <w:rPr>
          <w:rFonts w:asciiTheme="majorHAnsi" w:hAnsiTheme="majorHAnsi" w:cstheme="majorHAnsi"/>
          <w:sz w:val="24"/>
          <w:szCs w:val="24"/>
          <w:lang w:val="es-AR"/>
        </w:rPr>
      </w:pPr>
    </w:p>
    <w:p w14:paraId="3E7A2448" w14:textId="77777777" w:rsidR="00AD4AF6" w:rsidRPr="007251EF" w:rsidRDefault="00570675" w:rsidP="007251EF">
      <w:pPr>
        <w:pStyle w:val="Ttulo1"/>
        <w:spacing w:line="360" w:lineRule="auto"/>
        <w:rPr>
          <w:rFonts w:cstheme="majorHAnsi"/>
          <w:sz w:val="24"/>
          <w:szCs w:val="24"/>
          <w:lang w:val="es-AR"/>
        </w:rPr>
      </w:pPr>
      <w:r w:rsidRPr="007251EF">
        <w:rPr>
          <w:rFonts w:cstheme="majorHAnsi"/>
          <w:sz w:val="24"/>
          <w:szCs w:val="24"/>
          <w:lang w:val="es-AR"/>
        </w:rPr>
        <w:t>26. Paso 5 – Elegir el medio de captura</w:t>
      </w:r>
    </w:p>
    <w:tbl>
      <w:tblPr>
        <w:tblStyle w:val="Tablaconcuadrcula"/>
        <w:tblW w:w="0" w:type="auto"/>
        <w:jc w:val="center"/>
        <w:tblLook w:val="04A0" w:firstRow="1" w:lastRow="0" w:firstColumn="1" w:lastColumn="0" w:noHBand="0" w:noVBand="1"/>
      </w:tblPr>
      <w:tblGrid>
        <w:gridCol w:w="2551"/>
        <w:gridCol w:w="3969"/>
        <w:gridCol w:w="3402"/>
      </w:tblGrid>
      <w:tr w:rsidR="00AD4AF6" w:rsidRPr="007251EF" w14:paraId="152D82F5" w14:textId="77777777">
        <w:trPr>
          <w:jc w:val="center"/>
        </w:trPr>
        <w:tc>
          <w:tcPr>
            <w:tcW w:w="2551" w:type="dxa"/>
            <w:shd w:val="clear" w:color="auto" w:fill="D9EAF7"/>
            <w:vAlign w:val="center"/>
          </w:tcPr>
          <w:p w14:paraId="6ECEBAC4"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b/>
                <w:sz w:val="24"/>
                <w:szCs w:val="24"/>
                <w:lang w:val="es-AR"/>
              </w:rPr>
              <w:t>Medio</w:t>
            </w:r>
          </w:p>
        </w:tc>
        <w:tc>
          <w:tcPr>
            <w:tcW w:w="3969" w:type="dxa"/>
            <w:shd w:val="clear" w:color="auto" w:fill="D9EAF7"/>
            <w:vAlign w:val="center"/>
          </w:tcPr>
          <w:p w14:paraId="0BDFDE87" w14:textId="77777777" w:rsidR="00AD4AF6" w:rsidRPr="007251EF" w:rsidRDefault="00570675" w:rsidP="007251EF">
            <w:pPr>
              <w:spacing w:line="360" w:lineRule="auto"/>
              <w:rPr>
                <w:rFonts w:asciiTheme="majorHAnsi" w:hAnsiTheme="majorHAnsi" w:cstheme="majorHAnsi"/>
                <w:sz w:val="24"/>
                <w:szCs w:val="24"/>
                <w:lang w:val="es-AR"/>
              </w:rPr>
            </w:pPr>
            <w:proofErr w:type="gramStart"/>
            <w:r w:rsidRPr="007251EF">
              <w:rPr>
                <w:rFonts w:asciiTheme="majorHAnsi" w:hAnsiTheme="majorHAnsi" w:cstheme="majorHAnsi"/>
                <w:b/>
                <w:sz w:val="24"/>
                <w:szCs w:val="24"/>
                <w:lang w:val="es-AR"/>
              </w:rPr>
              <w:t>Cuándo</w:t>
            </w:r>
            <w:proofErr w:type="gramEnd"/>
            <w:r w:rsidRPr="007251EF">
              <w:rPr>
                <w:rFonts w:asciiTheme="majorHAnsi" w:hAnsiTheme="majorHAnsi" w:cstheme="majorHAnsi"/>
                <w:b/>
                <w:sz w:val="24"/>
                <w:szCs w:val="24"/>
                <w:lang w:val="es-AR"/>
              </w:rPr>
              <w:t xml:space="preserve"> conviene</w:t>
            </w:r>
          </w:p>
        </w:tc>
        <w:tc>
          <w:tcPr>
            <w:tcW w:w="3402" w:type="dxa"/>
            <w:shd w:val="clear" w:color="auto" w:fill="D9EAF7"/>
            <w:vAlign w:val="center"/>
          </w:tcPr>
          <w:p w14:paraId="2668951F"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b/>
                <w:sz w:val="24"/>
                <w:szCs w:val="24"/>
                <w:lang w:val="es-AR"/>
              </w:rPr>
              <w:t>Riesgo principal</w:t>
            </w:r>
          </w:p>
        </w:tc>
      </w:tr>
      <w:tr w:rsidR="00AD4AF6" w:rsidRPr="007251EF" w14:paraId="33D73763" w14:textId="77777777">
        <w:trPr>
          <w:jc w:val="center"/>
        </w:trPr>
        <w:tc>
          <w:tcPr>
            <w:tcW w:w="2551" w:type="dxa"/>
            <w:vAlign w:val="center"/>
          </w:tcPr>
          <w:p w14:paraId="0E05A96E"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Planilla papel</w:t>
            </w:r>
          </w:p>
        </w:tc>
        <w:tc>
          <w:tcPr>
            <w:tcW w:w="3969" w:type="dxa"/>
            <w:vAlign w:val="center"/>
          </w:tcPr>
          <w:p w14:paraId="0A418BD3"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Punto de operación sin PC.</w:t>
            </w:r>
          </w:p>
        </w:tc>
        <w:tc>
          <w:tcPr>
            <w:tcW w:w="3402" w:type="dxa"/>
            <w:vAlign w:val="center"/>
          </w:tcPr>
          <w:p w14:paraId="0F9DCD3C"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Pérdida o transcripción posterior.</w:t>
            </w:r>
          </w:p>
        </w:tc>
      </w:tr>
      <w:tr w:rsidR="00AD4AF6" w:rsidRPr="007251EF" w14:paraId="08B3356D" w14:textId="77777777">
        <w:trPr>
          <w:jc w:val="center"/>
        </w:trPr>
        <w:tc>
          <w:tcPr>
            <w:tcW w:w="2551" w:type="dxa"/>
            <w:vAlign w:val="center"/>
          </w:tcPr>
          <w:p w14:paraId="62749A78"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Excel</w:t>
            </w:r>
          </w:p>
        </w:tc>
        <w:tc>
          <w:tcPr>
            <w:tcW w:w="3969" w:type="dxa"/>
            <w:vAlign w:val="center"/>
          </w:tcPr>
          <w:p w14:paraId="2E56CEB4"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Pocos usuarios y necesidad de análisis simple.</w:t>
            </w:r>
          </w:p>
        </w:tc>
        <w:tc>
          <w:tcPr>
            <w:tcW w:w="3402" w:type="dxa"/>
            <w:vAlign w:val="center"/>
          </w:tcPr>
          <w:p w14:paraId="53449273"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Versiones múltiples.</w:t>
            </w:r>
          </w:p>
        </w:tc>
      </w:tr>
      <w:tr w:rsidR="00AD4AF6" w:rsidRPr="007251EF" w14:paraId="67DE8124" w14:textId="77777777">
        <w:trPr>
          <w:jc w:val="center"/>
        </w:trPr>
        <w:tc>
          <w:tcPr>
            <w:tcW w:w="2551" w:type="dxa"/>
            <w:vAlign w:val="center"/>
          </w:tcPr>
          <w:p w14:paraId="5E153C6F"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Formulario digital</w:t>
            </w:r>
          </w:p>
        </w:tc>
        <w:tc>
          <w:tcPr>
            <w:tcW w:w="3969" w:type="dxa"/>
            <w:vAlign w:val="center"/>
          </w:tcPr>
          <w:p w14:paraId="6FBC641C"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Captura desde celular o varios usuarios.</w:t>
            </w:r>
          </w:p>
        </w:tc>
        <w:tc>
          <w:tcPr>
            <w:tcW w:w="3402" w:type="dxa"/>
            <w:vAlign w:val="center"/>
          </w:tcPr>
          <w:p w14:paraId="295974B1"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Diseño pobre de campos.</w:t>
            </w:r>
          </w:p>
        </w:tc>
      </w:tr>
      <w:tr w:rsidR="00AD4AF6" w:rsidRPr="007251EF" w14:paraId="61870554" w14:textId="77777777">
        <w:trPr>
          <w:jc w:val="center"/>
        </w:trPr>
        <w:tc>
          <w:tcPr>
            <w:tcW w:w="2551" w:type="dxa"/>
            <w:vAlign w:val="center"/>
          </w:tcPr>
          <w:p w14:paraId="5E0D2FEC"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Sistema existente</w:t>
            </w:r>
          </w:p>
        </w:tc>
        <w:tc>
          <w:tcPr>
            <w:tcW w:w="3969" w:type="dxa"/>
            <w:vAlign w:val="center"/>
          </w:tcPr>
          <w:p w14:paraId="3AF45583"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 xml:space="preserve">La empresa ya registra </w:t>
            </w:r>
            <w:r w:rsidRPr="007251EF">
              <w:rPr>
                <w:rFonts w:asciiTheme="majorHAnsi" w:hAnsiTheme="majorHAnsi" w:cstheme="majorHAnsi"/>
                <w:sz w:val="24"/>
                <w:szCs w:val="24"/>
                <w:lang w:val="es-AR"/>
              </w:rPr>
              <w:t>transacciones.</w:t>
            </w:r>
          </w:p>
        </w:tc>
        <w:tc>
          <w:tcPr>
            <w:tcW w:w="3402" w:type="dxa"/>
            <w:vAlign w:val="center"/>
          </w:tcPr>
          <w:p w14:paraId="4A816831"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Datos dispersos o no explotados.</w:t>
            </w:r>
          </w:p>
        </w:tc>
      </w:tr>
    </w:tbl>
    <w:p w14:paraId="13E44614" w14:textId="77777777" w:rsidR="00AD4AF6" w:rsidRPr="007251EF" w:rsidRDefault="00AD4AF6" w:rsidP="007251EF">
      <w:pPr>
        <w:spacing w:line="360" w:lineRule="auto"/>
        <w:rPr>
          <w:rFonts w:asciiTheme="majorHAnsi" w:hAnsiTheme="majorHAnsi" w:cstheme="majorHAnsi"/>
          <w:sz w:val="24"/>
          <w:szCs w:val="24"/>
          <w:lang w:val="es-AR"/>
        </w:rPr>
      </w:pPr>
    </w:p>
    <w:p w14:paraId="37612995" w14:textId="77777777" w:rsidR="00AD4AF6" w:rsidRPr="007251EF" w:rsidRDefault="00570675" w:rsidP="007251EF">
      <w:pPr>
        <w:pStyle w:val="Ttulo1"/>
        <w:spacing w:line="360" w:lineRule="auto"/>
        <w:rPr>
          <w:rFonts w:cstheme="majorHAnsi"/>
          <w:sz w:val="24"/>
          <w:szCs w:val="24"/>
          <w:lang w:val="es-AR"/>
        </w:rPr>
      </w:pPr>
      <w:r w:rsidRPr="007251EF">
        <w:rPr>
          <w:rFonts w:cstheme="majorHAnsi"/>
          <w:sz w:val="24"/>
          <w:szCs w:val="24"/>
          <w:lang w:val="es-AR"/>
        </w:rPr>
        <w:t>27. Paso 6 – Diseñar el formato mínimo viable</w:t>
      </w:r>
    </w:p>
    <w:p w14:paraId="25851B70"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Un formato mínimo viable contiene solo los campos necesarios para responder la pregunta. Se prueba durante un período corto y se ajusta.</w:t>
      </w:r>
    </w:p>
    <w:p w14:paraId="7E7A5726" w14:textId="77777777" w:rsidR="00AD4AF6" w:rsidRPr="007251EF" w:rsidRDefault="00570675" w:rsidP="007251EF">
      <w:pPr>
        <w:pStyle w:val="Listaconvieta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 xml:space="preserve">Evitar campos de texto </w:t>
      </w:r>
      <w:r w:rsidRPr="007251EF">
        <w:rPr>
          <w:rFonts w:asciiTheme="majorHAnsi" w:hAnsiTheme="majorHAnsi" w:cstheme="majorHAnsi"/>
          <w:sz w:val="24"/>
          <w:szCs w:val="24"/>
          <w:lang w:val="es-AR"/>
        </w:rPr>
        <w:t>libre cuando puedan usarse categorías.</w:t>
      </w:r>
    </w:p>
    <w:p w14:paraId="366E473D" w14:textId="77777777" w:rsidR="00AD4AF6" w:rsidRPr="007251EF" w:rsidRDefault="00570675" w:rsidP="007251EF">
      <w:pPr>
        <w:pStyle w:val="Listaconvieta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Usar listas predefinidas.</w:t>
      </w:r>
    </w:p>
    <w:p w14:paraId="3FAFC182" w14:textId="77777777" w:rsidR="00AD4AF6" w:rsidRPr="007251EF" w:rsidRDefault="00570675" w:rsidP="007251EF">
      <w:pPr>
        <w:pStyle w:val="Listaconvieta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Evitar duplicar datos que ya existen en otro sistema.</w:t>
      </w:r>
    </w:p>
    <w:p w14:paraId="549F639A" w14:textId="77777777" w:rsidR="00AD4AF6" w:rsidRPr="007251EF" w:rsidRDefault="00570675" w:rsidP="007251EF">
      <w:pPr>
        <w:pStyle w:val="Listaconvieta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Incluir fecha/hora automáticamente cuando sea posible.</w:t>
      </w:r>
    </w:p>
    <w:p w14:paraId="01BD00D0" w14:textId="77777777" w:rsidR="00AD4AF6" w:rsidRPr="007251EF" w:rsidRDefault="00570675" w:rsidP="007251EF">
      <w:pPr>
        <w:pStyle w:val="Listaconvieta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No pedir información que luego nadie analizará.</w:t>
      </w:r>
    </w:p>
    <w:p w14:paraId="4AD4D453" w14:textId="77777777" w:rsidR="00AD4AF6" w:rsidRPr="007251EF" w:rsidRDefault="00570675" w:rsidP="007251EF">
      <w:pPr>
        <w:pStyle w:val="Ttulo1"/>
        <w:spacing w:line="360" w:lineRule="auto"/>
        <w:rPr>
          <w:rFonts w:cstheme="majorHAnsi"/>
          <w:sz w:val="24"/>
          <w:szCs w:val="24"/>
          <w:lang w:val="es-AR"/>
        </w:rPr>
      </w:pPr>
      <w:r w:rsidRPr="007251EF">
        <w:rPr>
          <w:rFonts w:cstheme="majorHAnsi"/>
          <w:sz w:val="24"/>
          <w:szCs w:val="24"/>
          <w:lang w:val="es-AR"/>
        </w:rPr>
        <w:lastRenderedPageBreak/>
        <w:t xml:space="preserve">28. Paso 7 – Capacitar a </w:t>
      </w:r>
      <w:r w:rsidRPr="007251EF">
        <w:rPr>
          <w:rFonts w:cstheme="majorHAnsi"/>
          <w:sz w:val="24"/>
          <w:szCs w:val="24"/>
          <w:lang w:val="es-AR"/>
        </w:rPr>
        <w:t>quienes registran</w:t>
      </w:r>
    </w:p>
    <w:p w14:paraId="61E246CD"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La capacitación debe explicar el propósito, no solo el mecanismo. Cuando la persona entiende para qué sirve el registro, aumenta la calidad del dato.</w:t>
      </w:r>
    </w:p>
    <w:p w14:paraId="40C2FE5D" w14:textId="77777777" w:rsidR="00AD4AF6" w:rsidRPr="007251EF" w:rsidRDefault="00570675" w:rsidP="007251EF">
      <w:pPr>
        <w:pStyle w:val="Listaconnmero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Mostrar qué problema se quiere comprender.</w:t>
      </w:r>
    </w:p>
    <w:p w14:paraId="13A5121A" w14:textId="77777777" w:rsidR="00AD4AF6" w:rsidRPr="007251EF" w:rsidRDefault="00570675" w:rsidP="007251EF">
      <w:pPr>
        <w:pStyle w:val="Listaconnmero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Explicar cada campo.</w:t>
      </w:r>
    </w:p>
    <w:p w14:paraId="3EB41A88" w14:textId="77777777" w:rsidR="00AD4AF6" w:rsidRPr="007251EF" w:rsidRDefault="00570675" w:rsidP="007251EF">
      <w:pPr>
        <w:pStyle w:val="Listaconnmero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Aclarar ejemplos y casos</w:t>
      </w:r>
      <w:r w:rsidRPr="007251EF">
        <w:rPr>
          <w:rFonts w:asciiTheme="majorHAnsi" w:hAnsiTheme="majorHAnsi" w:cstheme="majorHAnsi"/>
          <w:sz w:val="24"/>
          <w:szCs w:val="24"/>
          <w:lang w:val="es-AR"/>
        </w:rPr>
        <w:t xml:space="preserve"> límite.</w:t>
      </w:r>
    </w:p>
    <w:p w14:paraId="1E6A97E5" w14:textId="77777777" w:rsidR="00AD4AF6" w:rsidRPr="007251EF" w:rsidRDefault="00570675" w:rsidP="007251EF">
      <w:pPr>
        <w:pStyle w:val="Listaconnmero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Realizar una prueba.</w:t>
      </w:r>
    </w:p>
    <w:p w14:paraId="7A51E06A" w14:textId="77777777" w:rsidR="00AD4AF6" w:rsidRPr="007251EF" w:rsidRDefault="00570675" w:rsidP="007251EF">
      <w:pPr>
        <w:pStyle w:val="Listaconnmero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Revisar errores iniciales.</w:t>
      </w:r>
    </w:p>
    <w:p w14:paraId="321B3380" w14:textId="77777777" w:rsidR="00AD4AF6" w:rsidRPr="007251EF" w:rsidRDefault="00570675" w:rsidP="007251EF">
      <w:pPr>
        <w:pStyle w:val="Listaconnmero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Dar retroalimentación.</w:t>
      </w:r>
    </w:p>
    <w:p w14:paraId="58938C0A" w14:textId="77777777" w:rsidR="00AD4AF6" w:rsidRPr="007251EF" w:rsidRDefault="00570675" w:rsidP="007251EF">
      <w:pPr>
        <w:pStyle w:val="Ttulo1"/>
        <w:spacing w:line="360" w:lineRule="auto"/>
        <w:rPr>
          <w:rFonts w:cstheme="majorHAnsi"/>
          <w:sz w:val="24"/>
          <w:szCs w:val="24"/>
          <w:lang w:val="es-AR"/>
        </w:rPr>
      </w:pPr>
      <w:r w:rsidRPr="007251EF">
        <w:rPr>
          <w:rFonts w:cstheme="majorHAnsi"/>
          <w:sz w:val="24"/>
          <w:szCs w:val="24"/>
          <w:lang w:val="es-AR"/>
        </w:rPr>
        <w:t>29. Paso 8 – Ejecutar una prueba piloto</w:t>
      </w:r>
    </w:p>
    <w:p w14:paraId="2F7053F8"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El piloto puede durar una o dos semanas. Su objetivo es evaluar si el formato funciona antes de formalizarlo.</w:t>
      </w:r>
    </w:p>
    <w:p w14:paraId="03521FFF" w14:textId="77777777" w:rsidR="00AD4AF6" w:rsidRPr="007251EF" w:rsidRDefault="00570675" w:rsidP="007251EF">
      <w:pPr>
        <w:pStyle w:val="Listaconvieta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 xml:space="preserve">¿Se completa </w:t>
      </w:r>
      <w:r w:rsidRPr="007251EF">
        <w:rPr>
          <w:rFonts w:asciiTheme="majorHAnsi" w:hAnsiTheme="majorHAnsi" w:cstheme="majorHAnsi"/>
          <w:sz w:val="24"/>
          <w:szCs w:val="24"/>
          <w:lang w:val="es-AR"/>
        </w:rPr>
        <w:t>realmente?</w:t>
      </w:r>
    </w:p>
    <w:p w14:paraId="00A23762" w14:textId="77777777" w:rsidR="00AD4AF6" w:rsidRPr="007251EF" w:rsidRDefault="00570675" w:rsidP="007251EF">
      <w:pPr>
        <w:pStyle w:val="Listaconvieta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¿Faltan categorías?</w:t>
      </w:r>
    </w:p>
    <w:p w14:paraId="6A33517D" w14:textId="77777777" w:rsidR="00AD4AF6" w:rsidRPr="007251EF" w:rsidRDefault="00570675" w:rsidP="007251EF">
      <w:pPr>
        <w:pStyle w:val="Listaconvieta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¿Hay campos ambiguos?</w:t>
      </w:r>
    </w:p>
    <w:p w14:paraId="4DCA23A9" w14:textId="77777777" w:rsidR="00AD4AF6" w:rsidRPr="007251EF" w:rsidRDefault="00570675" w:rsidP="007251EF">
      <w:pPr>
        <w:pStyle w:val="Listaconvieta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¿La frecuencia es adecuada?</w:t>
      </w:r>
    </w:p>
    <w:p w14:paraId="5EC6EFC5" w14:textId="77777777" w:rsidR="00AD4AF6" w:rsidRPr="007251EF" w:rsidRDefault="00570675" w:rsidP="007251EF">
      <w:pPr>
        <w:pStyle w:val="Listaconvieta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¿El dato sirve para responder la pregunta?</w:t>
      </w:r>
    </w:p>
    <w:p w14:paraId="10E94F8E" w14:textId="77777777" w:rsidR="00AD4AF6" w:rsidRPr="007251EF" w:rsidRDefault="00570675" w:rsidP="007251EF">
      <w:pPr>
        <w:pStyle w:val="Ttulo1"/>
        <w:spacing w:line="360" w:lineRule="auto"/>
        <w:rPr>
          <w:rFonts w:cstheme="majorHAnsi"/>
          <w:sz w:val="24"/>
          <w:szCs w:val="24"/>
          <w:lang w:val="es-AR"/>
        </w:rPr>
      </w:pPr>
      <w:r w:rsidRPr="007251EF">
        <w:rPr>
          <w:rFonts w:cstheme="majorHAnsi"/>
          <w:sz w:val="24"/>
          <w:szCs w:val="24"/>
          <w:lang w:val="es-AR"/>
        </w:rPr>
        <w:t>30. Paso 9 – Verificar la calidad</w:t>
      </w:r>
    </w:p>
    <w:tbl>
      <w:tblPr>
        <w:tblStyle w:val="Tablaconcuadrcula"/>
        <w:tblW w:w="0" w:type="auto"/>
        <w:jc w:val="center"/>
        <w:tblLook w:val="04A0" w:firstRow="1" w:lastRow="0" w:firstColumn="1" w:lastColumn="0" w:noHBand="0" w:noVBand="1"/>
      </w:tblPr>
      <w:tblGrid>
        <w:gridCol w:w="3402"/>
        <w:gridCol w:w="6236"/>
      </w:tblGrid>
      <w:tr w:rsidR="00AD4AF6" w:rsidRPr="007251EF" w14:paraId="48CA5682" w14:textId="77777777">
        <w:trPr>
          <w:jc w:val="center"/>
        </w:trPr>
        <w:tc>
          <w:tcPr>
            <w:tcW w:w="3402" w:type="dxa"/>
            <w:shd w:val="clear" w:color="auto" w:fill="D9EAF7"/>
            <w:vAlign w:val="center"/>
          </w:tcPr>
          <w:p w14:paraId="619DBF25"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b/>
                <w:sz w:val="24"/>
                <w:szCs w:val="24"/>
                <w:lang w:val="es-AR"/>
              </w:rPr>
              <w:t>Chequeo</w:t>
            </w:r>
          </w:p>
        </w:tc>
        <w:tc>
          <w:tcPr>
            <w:tcW w:w="6236" w:type="dxa"/>
            <w:shd w:val="clear" w:color="auto" w:fill="D9EAF7"/>
            <w:vAlign w:val="center"/>
          </w:tcPr>
          <w:p w14:paraId="7BBACFFF"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b/>
                <w:sz w:val="24"/>
                <w:szCs w:val="24"/>
                <w:lang w:val="es-AR"/>
              </w:rPr>
              <w:t>Ejemplo</w:t>
            </w:r>
          </w:p>
        </w:tc>
      </w:tr>
      <w:tr w:rsidR="00AD4AF6" w:rsidRPr="007251EF" w14:paraId="5063DA60" w14:textId="77777777">
        <w:trPr>
          <w:jc w:val="center"/>
        </w:trPr>
        <w:tc>
          <w:tcPr>
            <w:tcW w:w="3402" w:type="dxa"/>
            <w:vAlign w:val="center"/>
          </w:tcPr>
          <w:p w14:paraId="15659039"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Omisiones</w:t>
            </w:r>
          </w:p>
        </w:tc>
        <w:tc>
          <w:tcPr>
            <w:tcW w:w="6236" w:type="dxa"/>
            <w:vAlign w:val="center"/>
          </w:tcPr>
          <w:p w14:paraId="745A89C2"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Eventos sin motivo registrado.</w:t>
            </w:r>
          </w:p>
        </w:tc>
      </w:tr>
      <w:tr w:rsidR="00AD4AF6" w:rsidRPr="007251EF" w14:paraId="3A0C1331" w14:textId="77777777">
        <w:trPr>
          <w:jc w:val="center"/>
        </w:trPr>
        <w:tc>
          <w:tcPr>
            <w:tcW w:w="3402" w:type="dxa"/>
            <w:vAlign w:val="center"/>
          </w:tcPr>
          <w:p w14:paraId="21BD7B4E"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Duplicados</w:t>
            </w:r>
          </w:p>
        </w:tc>
        <w:tc>
          <w:tcPr>
            <w:tcW w:w="6236" w:type="dxa"/>
            <w:vAlign w:val="center"/>
          </w:tcPr>
          <w:p w14:paraId="7D301E6C"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Misma incidencia cargada dos</w:t>
            </w:r>
            <w:r w:rsidRPr="007251EF">
              <w:rPr>
                <w:rFonts w:asciiTheme="majorHAnsi" w:hAnsiTheme="majorHAnsi" w:cstheme="majorHAnsi"/>
                <w:sz w:val="24"/>
                <w:szCs w:val="24"/>
                <w:lang w:val="es-AR"/>
              </w:rPr>
              <w:t xml:space="preserve"> veces.</w:t>
            </w:r>
          </w:p>
        </w:tc>
      </w:tr>
      <w:tr w:rsidR="00AD4AF6" w:rsidRPr="007251EF" w14:paraId="5FCE2A98" w14:textId="77777777">
        <w:trPr>
          <w:jc w:val="center"/>
        </w:trPr>
        <w:tc>
          <w:tcPr>
            <w:tcW w:w="3402" w:type="dxa"/>
            <w:vAlign w:val="center"/>
          </w:tcPr>
          <w:p w14:paraId="7C48FF50"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Unidades</w:t>
            </w:r>
          </w:p>
        </w:tc>
        <w:tc>
          <w:tcPr>
            <w:tcW w:w="6236" w:type="dxa"/>
            <w:vAlign w:val="center"/>
          </w:tcPr>
          <w:p w14:paraId="177788F7"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Mezcla de horas y minutos.</w:t>
            </w:r>
          </w:p>
        </w:tc>
      </w:tr>
      <w:tr w:rsidR="00AD4AF6" w:rsidRPr="007251EF" w14:paraId="6793DE75" w14:textId="77777777">
        <w:trPr>
          <w:jc w:val="center"/>
        </w:trPr>
        <w:tc>
          <w:tcPr>
            <w:tcW w:w="3402" w:type="dxa"/>
            <w:vAlign w:val="center"/>
          </w:tcPr>
          <w:p w14:paraId="0344F246"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Valores imposibles</w:t>
            </w:r>
          </w:p>
        </w:tc>
        <w:tc>
          <w:tcPr>
            <w:tcW w:w="6236" w:type="dxa"/>
            <w:vAlign w:val="center"/>
          </w:tcPr>
          <w:p w14:paraId="070F0DDF"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Tiempo negativo o superior al turno.</w:t>
            </w:r>
          </w:p>
        </w:tc>
      </w:tr>
      <w:tr w:rsidR="00AD4AF6" w:rsidRPr="007251EF" w14:paraId="37D15725" w14:textId="77777777">
        <w:trPr>
          <w:jc w:val="center"/>
        </w:trPr>
        <w:tc>
          <w:tcPr>
            <w:tcW w:w="3402" w:type="dxa"/>
            <w:vAlign w:val="center"/>
          </w:tcPr>
          <w:p w14:paraId="2ECA130D"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Categorías</w:t>
            </w:r>
          </w:p>
        </w:tc>
        <w:tc>
          <w:tcPr>
            <w:tcW w:w="6236" w:type="dxa"/>
            <w:vAlign w:val="center"/>
          </w:tcPr>
          <w:p w14:paraId="19499B23"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“Falla”, “avería” y “máquina” para el mismo fenómeno.</w:t>
            </w:r>
          </w:p>
        </w:tc>
      </w:tr>
    </w:tbl>
    <w:p w14:paraId="75090094" w14:textId="77777777" w:rsidR="00AD4AF6" w:rsidRPr="007251EF" w:rsidRDefault="00AD4AF6" w:rsidP="007251EF">
      <w:pPr>
        <w:spacing w:line="360" w:lineRule="auto"/>
        <w:rPr>
          <w:rFonts w:asciiTheme="majorHAnsi" w:hAnsiTheme="majorHAnsi" w:cstheme="majorHAnsi"/>
          <w:sz w:val="24"/>
          <w:szCs w:val="24"/>
          <w:lang w:val="es-AR"/>
        </w:rPr>
      </w:pPr>
    </w:p>
    <w:p w14:paraId="75681B4F" w14:textId="77777777" w:rsidR="00AD4AF6" w:rsidRPr="007251EF" w:rsidRDefault="00570675" w:rsidP="007251EF">
      <w:pPr>
        <w:pStyle w:val="Ttulo1"/>
        <w:spacing w:line="360" w:lineRule="auto"/>
        <w:rPr>
          <w:rFonts w:cstheme="majorHAnsi"/>
          <w:sz w:val="24"/>
          <w:szCs w:val="24"/>
          <w:lang w:val="es-AR"/>
        </w:rPr>
      </w:pPr>
      <w:r w:rsidRPr="007251EF">
        <w:rPr>
          <w:rFonts w:cstheme="majorHAnsi"/>
          <w:sz w:val="24"/>
          <w:szCs w:val="24"/>
          <w:lang w:val="es-AR"/>
        </w:rPr>
        <w:lastRenderedPageBreak/>
        <w:t>31. Paso 10 – Consolidar y visualizar</w:t>
      </w:r>
    </w:p>
    <w:p w14:paraId="35EC951E"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 xml:space="preserve">Los registros individuales se </w:t>
      </w:r>
      <w:r w:rsidRPr="007251EF">
        <w:rPr>
          <w:rFonts w:asciiTheme="majorHAnsi" w:hAnsiTheme="majorHAnsi" w:cstheme="majorHAnsi"/>
          <w:sz w:val="24"/>
          <w:szCs w:val="24"/>
          <w:lang w:val="es-AR"/>
        </w:rPr>
        <w:t>convierten en información mediante clasificación, conteo, resumen y visualización.</w:t>
      </w:r>
    </w:p>
    <w:p w14:paraId="50217DA2" w14:textId="77777777" w:rsidR="00AD4AF6" w:rsidRPr="007251EF" w:rsidRDefault="00570675" w:rsidP="007251EF">
      <w:pPr>
        <w:spacing w:line="360" w:lineRule="auto"/>
        <w:jc w:val="center"/>
        <w:rPr>
          <w:rFonts w:asciiTheme="majorHAnsi" w:hAnsiTheme="majorHAnsi" w:cstheme="majorHAnsi"/>
          <w:sz w:val="24"/>
          <w:szCs w:val="24"/>
          <w:lang w:val="es-AR"/>
        </w:rPr>
      </w:pPr>
      <w:r w:rsidRPr="007251EF">
        <w:rPr>
          <w:rFonts w:asciiTheme="majorHAnsi" w:hAnsiTheme="majorHAnsi" w:cstheme="majorHAnsi"/>
          <w:b/>
          <w:sz w:val="24"/>
          <w:szCs w:val="24"/>
          <w:lang w:val="es-AR"/>
        </w:rPr>
        <w:t>REGISTROS → TABLA → INDICADOR → GRÁFICO → INTERPRETACIÓN</w:t>
      </w:r>
    </w:p>
    <w:p w14:paraId="2FDD929C"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En esta etapa pueden utilizarse tablas de frecuencia, Pareto, tendencias simples e indicadores básicos.</w:t>
      </w:r>
    </w:p>
    <w:p w14:paraId="624E2D95" w14:textId="77777777" w:rsidR="00AD4AF6" w:rsidRPr="007251EF" w:rsidRDefault="00570675" w:rsidP="007251EF">
      <w:pPr>
        <w:pStyle w:val="Ttulo1"/>
        <w:spacing w:line="360" w:lineRule="auto"/>
        <w:rPr>
          <w:rFonts w:cstheme="majorHAnsi"/>
          <w:sz w:val="24"/>
          <w:szCs w:val="24"/>
          <w:lang w:val="es-AR"/>
        </w:rPr>
      </w:pPr>
      <w:r w:rsidRPr="007251EF">
        <w:rPr>
          <w:rFonts w:cstheme="majorHAnsi"/>
          <w:sz w:val="24"/>
          <w:szCs w:val="24"/>
          <w:lang w:val="es-AR"/>
        </w:rPr>
        <w:t xml:space="preserve">32. Paso 11 </w:t>
      </w:r>
      <w:r w:rsidRPr="007251EF">
        <w:rPr>
          <w:rFonts w:cstheme="majorHAnsi"/>
          <w:sz w:val="24"/>
          <w:szCs w:val="24"/>
          <w:lang w:val="es-AR"/>
        </w:rPr>
        <w:t>– Reunión de análisis</w:t>
      </w:r>
    </w:p>
    <w:p w14:paraId="6C378ED5"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Una cultura del dato requiere un espacio regular donde la información se discuta. No alcanza con construir gráficos.</w:t>
      </w:r>
    </w:p>
    <w:p w14:paraId="2A6F7C30" w14:textId="77777777" w:rsidR="00AD4AF6" w:rsidRPr="007251EF" w:rsidRDefault="00570675" w:rsidP="007251EF">
      <w:pPr>
        <w:pStyle w:val="Listaconvieta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¿Qué cambió?</w:t>
      </w:r>
    </w:p>
    <w:p w14:paraId="11FC0C31" w14:textId="77777777" w:rsidR="00AD4AF6" w:rsidRPr="007251EF" w:rsidRDefault="00570675" w:rsidP="007251EF">
      <w:pPr>
        <w:pStyle w:val="Listaconvieta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¿Dónde se concentra el problema?</w:t>
      </w:r>
    </w:p>
    <w:p w14:paraId="0D6C639C" w14:textId="77777777" w:rsidR="00AD4AF6" w:rsidRPr="007251EF" w:rsidRDefault="00570675" w:rsidP="007251EF">
      <w:pPr>
        <w:pStyle w:val="Listaconvieta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¿Qué hipótesis aparecen?</w:t>
      </w:r>
    </w:p>
    <w:p w14:paraId="123606CE" w14:textId="77777777" w:rsidR="00AD4AF6" w:rsidRPr="007251EF" w:rsidRDefault="00570675" w:rsidP="007251EF">
      <w:pPr>
        <w:pStyle w:val="Listaconvieta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¿Qué datos adicionales necesitamos?</w:t>
      </w:r>
    </w:p>
    <w:p w14:paraId="3DAFC9FA" w14:textId="77777777" w:rsidR="00AD4AF6" w:rsidRPr="007251EF" w:rsidRDefault="00570675" w:rsidP="007251EF">
      <w:pPr>
        <w:pStyle w:val="Listaconvieta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¿Qué acció</w:t>
      </w:r>
      <w:r w:rsidRPr="007251EF">
        <w:rPr>
          <w:rFonts w:asciiTheme="majorHAnsi" w:hAnsiTheme="majorHAnsi" w:cstheme="majorHAnsi"/>
          <w:sz w:val="24"/>
          <w:szCs w:val="24"/>
          <w:lang w:val="es-AR"/>
        </w:rPr>
        <w:t>n se decide?</w:t>
      </w:r>
    </w:p>
    <w:p w14:paraId="1BE45E0E" w14:textId="77777777" w:rsidR="00AD4AF6" w:rsidRPr="007251EF" w:rsidRDefault="00570675" w:rsidP="007251EF">
      <w:pPr>
        <w:pStyle w:val="Listaconvieta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¿Cómo sabremos si funcionó?</w:t>
      </w:r>
    </w:p>
    <w:p w14:paraId="22F8F795" w14:textId="77777777" w:rsidR="00AD4AF6" w:rsidRPr="007251EF" w:rsidRDefault="00570675" w:rsidP="007251EF">
      <w:pPr>
        <w:pStyle w:val="Ttulo1"/>
        <w:spacing w:line="360" w:lineRule="auto"/>
        <w:rPr>
          <w:rFonts w:cstheme="majorHAnsi"/>
          <w:sz w:val="24"/>
          <w:szCs w:val="24"/>
          <w:lang w:val="es-AR"/>
        </w:rPr>
      </w:pPr>
      <w:r w:rsidRPr="007251EF">
        <w:rPr>
          <w:rFonts w:cstheme="majorHAnsi"/>
          <w:sz w:val="24"/>
          <w:szCs w:val="24"/>
          <w:lang w:val="es-AR"/>
        </w:rPr>
        <w:t>33. Paso 12 – Volver a medir</w:t>
      </w:r>
    </w:p>
    <w:p w14:paraId="443EE752"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La mejora se valida comparando antes y después. Si no se vuelve a medir, no existe evidencia de resultado.</w:t>
      </w:r>
    </w:p>
    <w:p w14:paraId="3C3D069C" w14:textId="77777777" w:rsidR="00AD4AF6" w:rsidRPr="007251EF" w:rsidRDefault="00570675" w:rsidP="007251EF">
      <w:pPr>
        <w:spacing w:line="360" w:lineRule="auto"/>
        <w:jc w:val="center"/>
        <w:rPr>
          <w:rFonts w:asciiTheme="majorHAnsi" w:hAnsiTheme="majorHAnsi" w:cstheme="majorHAnsi"/>
          <w:sz w:val="24"/>
          <w:szCs w:val="24"/>
          <w:lang w:val="es-AR"/>
        </w:rPr>
      </w:pPr>
      <w:r w:rsidRPr="007251EF">
        <w:rPr>
          <w:rFonts w:asciiTheme="majorHAnsi" w:hAnsiTheme="majorHAnsi" w:cstheme="majorHAnsi"/>
          <w:b/>
          <w:sz w:val="24"/>
          <w:szCs w:val="24"/>
          <w:lang w:val="es-AR"/>
        </w:rPr>
        <w:t>MEDIR → ACTUAR → VOLVER A MEDIR</w:t>
      </w:r>
    </w:p>
    <w:p w14:paraId="0C337600" w14:textId="77777777" w:rsidR="00AD4AF6" w:rsidRPr="007251EF" w:rsidRDefault="00570675" w:rsidP="007251EF">
      <w:pPr>
        <w:pStyle w:val="Ttulo1"/>
        <w:spacing w:line="360" w:lineRule="auto"/>
        <w:rPr>
          <w:rFonts w:cstheme="majorHAnsi"/>
          <w:sz w:val="24"/>
          <w:szCs w:val="24"/>
          <w:lang w:val="es-AR"/>
        </w:rPr>
      </w:pPr>
      <w:r w:rsidRPr="007251EF">
        <w:rPr>
          <w:rFonts w:cstheme="majorHAnsi"/>
          <w:sz w:val="24"/>
          <w:szCs w:val="24"/>
          <w:lang w:val="es-AR"/>
        </w:rPr>
        <w:t xml:space="preserve">34. Construir una cultura del dato en </w:t>
      </w:r>
      <w:r w:rsidRPr="007251EF">
        <w:rPr>
          <w:rFonts w:cstheme="majorHAnsi"/>
          <w:sz w:val="24"/>
          <w:szCs w:val="24"/>
          <w:lang w:val="es-AR"/>
        </w:rPr>
        <w:t>etapas</w:t>
      </w:r>
    </w:p>
    <w:tbl>
      <w:tblPr>
        <w:tblStyle w:val="Tablaconcuadrcula"/>
        <w:tblW w:w="0" w:type="auto"/>
        <w:jc w:val="center"/>
        <w:tblLook w:val="04A0" w:firstRow="1" w:lastRow="0" w:firstColumn="1" w:lastColumn="0" w:noHBand="0" w:noVBand="1"/>
      </w:tblPr>
      <w:tblGrid>
        <w:gridCol w:w="1984"/>
        <w:gridCol w:w="2835"/>
        <w:gridCol w:w="4819"/>
      </w:tblGrid>
      <w:tr w:rsidR="00AD4AF6" w:rsidRPr="007251EF" w14:paraId="0850C512" w14:textId="77777777">
        <w:trPr>
          <w:jc w:val="center"/>
        </w:trPr>
        <w:tc>
          <w:tcPr>
            <w:tcW w:w="1984" w:type="dxa"/>
            <w:shd w:val="clear" w:color="auto" w:fill="D9EAF7"/>
            <w:vAlign w:val="center"/>
          </w:tcPr>
          <w:p w14:paraId="2D42A3FC"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b/>
                <w:sz w:val="24"/>
                <w:szCs w:val="24"/>
                <w:lang w:val="es-AR"/>
              </w:rPr>
              <w:t>Etapa</w:t>
            </w:r>
          </w:p>
        </w:tc>
        <w:tc>
          <w:tcPr>
            <w:tcW w:w="2835" w:type="dxa"/>
            <w:shd w:val="clear" w:color="auto" w:fill="D9EAF7"/>
            <w:vAlign w:val="center"/>
          </w:tcPr>
          <w:p w14:paraId="7099C70C"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b/>
                <w:sz w:val="24"/>
                <w:szCs w:val="24"/>
                <w:lang w:val="es-AR"/>
              </w:rPr>
              <w:t>Objetivo</w:t>
            </w:r>
          </w:p>
        </w:tc>
        <w:tc>
          <w:tcPr>
            <w:tcW w:w="4819" w:type="dxa"/>
            <w:shd w:val="clear" w:color="auto" w:fill="D9EAF7"/>
            <w:vAlign w:val="center"/>
          </w:tcPr>
          <w:p w14:paraId="567602A8"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b/>
                <w:sz w:val="24"/>
                <w:szCs w:val="24"/>
                <w:lang w:val="es-AR"/>
              </w:rPr>
              <w:t>Práctica</w:t>
            </w:r>
          </w:p>
        </w:tc>
      </w:tr>
      <w:tr w:rsidR="00AD4AF6" w:rsidRPr="007251EF" w14:paraId="4E6A9A6B" w14:textId="77777777">
        <w:trPr>
          <w:jc w:val="center"/>
        </w:trPr>
        <w:tc>
          <w:tcPr>
            <w:tcW w:w="1984" w:type="dxa"/>
            <w:vAlign w:val="center"/>
          </w:tcPr>
          <w:p w14:paraId="1DA4F572"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1. Ordenar</w:t>
            </w:r>
          </w:p>
        </w:tc>
        <w:tc>
          <w:tcPr>
            <w:tcW w:w="2835" w:type="dxa"/>
            <w:vAlign w:val="center"/>
          </w:tcPr>
          <w:p w14:paraId="5C68C8D7"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Saber qué datos existen.</w:t>
            </w:r>
          </w:p>
        </w:tc>
        <w:tc>
          <w:tcPr>
            <w:tcW w:w="4819" w:type="dxa"/>
            <w:vAlign w:val="center"/>
          </w:tcPr>
          <w:p w14:paraId="3AEDC350"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Inventario de planillas, sistemas y registros.</w:t>
            </w:r>
          </w:p>
        </w:tc>
      </w:tr>
      <w:tr w:rsidR="00AD4AF6" w:rsidRPr="007251EF" w14:paraId="2E697D5A" w14:textId="77777777">
        <w:trPr>
          <w:jc w:val="center"/>
        </w:trPr>
        <w:tc>
          <w:tcPr>
            <w:tcW w:w="1984" w:type="dxa"/>
            <w:vAlign w:val="center"/>
          </w:tcPr>
          <w:p w14:paraId="6AB2EA36"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2. Estandarizar</w:t>
            </w:r>
          </w:p>
        </w:tc>
        <w:tc>
          <w:tcPr>
            <w:tcW w:w="2835" w:type="dxa"/>
            <w:vAlign w:val="center"/>
          </w:tcPr>
          <w:p w14:paraId="6CD016AC"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Usar criterios comunes.</w:t>
            </w:r>
          </w:p>
        </w:tc>
        <w:tc>
          <w:tcPr>
            <w:tcW w:w="4819" w:type="dxa"/>
            <w:vAlign w:val="center"/>
          </w:tcPr>
          <w:p w14:paraId="0602A465"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Definiciones, categorías y unidades.</w:t>
            </w:r>
          </w:p>
        </w:tc>
      </w:tr>
      <w:tr w:rsidR="00AD4AF6" w:rsidRPr="007251EF" w14:paraId="71D2A743" w14:textId="77777777">
        <w:trPr>
          <w:jc w:val="center"/>
        </w:trPr>
        <w:tc>
          <w:tcPr>
            <w:tcW w:w="1984" w:type="dxa"/>
            <w:vAlign w:val="center"/>
          </w:tcPr>
          <w:p w14:paraId="1FFAA430"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3. Capturar</w:t>
            </w:r>
          </w:p>
        </w:tc>
        <w:tc>
          <w:tcPr>
            <w:tcW w:w="2835" w:type="dxa"/>
            <w:vAlign w:val="center"/>
          </w:tcPr>
          <w:p w14:paraId="6D798BA5"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Registrar con disciplina.</w:t>
            </w:r>
          </w:p>
        </w:tc>
        <w:tc>
          <w:tcPr>
            <w:tcW w:w="4819" w:type="dxa"/>
            <w:vAlign w:val="center"/>
          </w:tcPr>
          <w:p w14:paraId="6AEF1A59"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 xml:space="preserve">Formatos simples y </w:t>
            </w:r>
            <w:r w:rsidRPr="007251EF">
              <w:rPr>
                <w:rFonts w:asciiTheme="majorHAnsi" w:hAnsiTheme="majorHAnsi" w:cstheme="majorHAnsi"/>
                <w:sz w:val="24"/>
                <w:szCs w:val="24"/>
                <w:lang w:val="es-AR"/>
              </w:rPr>
              <w:t>responsables.</w:t>
            </w:r>
          </w:p>
        </w:tc>
      </w:tr>
      <w:tr w:rsidR="00AD4AF6" w:rsidRPr="007251EF" w14:paraId="7C5657CD" w14:textId="77777777">
        <w:trPr>
          <w:jc w:val="center"/>
        </w:trPr>
        <w:tc>
          <w:tcPr>
            <w:tcW w:w="1984" w:type="dxa"/>
            <w:vAlign w:val="center"/>
          </w:tcPr>
          <w:p w14:paraId="3967BAF0"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4. Analizar</w:t>
            </w:r>
          </w:p>
        </w:tc>
        <w:tc>
          <w:tcPr>
            <w:tcW w:w="2835" w:type="dxa"/>
            <w:vAlign w:val="center"/>
          </w:tcPr>
          <w:p w14:paraId="5B7B5DEE"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Transformar en información.</w:t>
            </w:r>
          </w:p>
        </w:tc>
        <w:tc>
          <w:tcPr>
            <w:tcW w:w="4819" w:type="dxa"/>
            <w:vAlign w:val="center"/>
          </w:tcPr>
          <w:p w14:paraId="26CF5E03"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Indicadores, Pareto, tendencias.</w:t>
            </w:r>
          </w:p>
        </w:tc>
      </w:tr>
      <w:tr w:rsidR="00AD4AF6" w:rsidRPr="007251EF" w14:paraId="3075596D" w14:textId="77777777">
        <w:trPr>
          <w:jc w:val="center"/>
        </w:trPr>
        <w:tc>
          <w:tcPr>
            <w:tcW w:w="1984" w:type="dxa"/>
            <w:vAlign w:val="center"/>
          </w:tcPr>
          <w:p w14:paraId="177354F4"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lastRenderedPageBreak/>
              <w:t>5. Decidir</w:t>
            </w:r>
          </w:p>
        </w:tc>
        <w:tc>
          <w:tcPr>
            <w:tcW w:w="2835" w:type="dxa"/>
            <w:vAlign w:val="center"/>
          </w:tcPr>
          <w:p w14:paraId="3E8EC352"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Usar evidencia.</w:t>
            </w:r>
          </w:p>
        </w:tc>
        <w:tc>
          <w:tcPr>
            <w:tcW w:w="4819" w:type="dxa"/>
            <w:vAlign w:val="center"/>
          </w:tcPr>
          <w:p w14:paraId="05E800DA"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Reuniones y acciones.</w:t>
            </w:r>
          </w:p>
        </w:tc>
      </w:tr>
      <w:tr w:rsidR="00AD4AF6" w:rsidRPr="007251EF" w14:paraId="64C2E94A" w14:textId="77777777">
        <w:trPr>
          <w:jc w:val="center"/>
        </w:trPr>
        <w:tc>
          <w:tcPr>
            <w:tcW w:w="1984" w:type="dxa"/>
            <w:vAlign w:val="center"/>
          </w:tcPr>
          <w:p w14:paraId="20F48736"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6. Aprender</w:t>
            </w:r>
          </w:p>
        </w:tc>
        <w:tc>
          <w:tcPr>
            <w:tcW w:w="2835" w:type="dxa"/>
            <w:vAlign w:val="center"/>
          </w:tcPr>
          <w:p w14:paraId="5FF3E993"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Acumular conocimiento.</w:t>
            </w:r>
          </w:p>
        </w:tc>
        <w:tc>
          <w:tcPr>
            <w:tcW w:w="4819" w:type="dxa"/>
            <w:vAlign w:val="center"/>
          </w:tcPr>
          <w:p w14:paraId="2B5486C4"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Históricos y revisión periódica.</w:t>
            </w:r>
          </w:p>
        </w:tc>
      </w:tr>
    </w:tbl>
    <w:p w14:paraId="247C9ECA" w14:textId="77777777" w:rsidR="00AD4AF6" w:rsidRPr="007251EF" w:rsidRDefault="00AD4AF6" w:rsidP="007251EF">
      <w:pPr>
        <w:spacing w:line="360" w:lineRule="auto"/>
        <w:rPr>
          <w:rFonts w:asciiTheme="majorHAnsi" w:hAnsiTheme="majorHAnsi" w:cstheme="majorHAnsi"/>
          <w:sz w:val="24"/>
          <w:szCs w:val="24"/>
          <w:lang w:val="es-AR"/>
        </w:rPr>
      </w:pPr>
    </w:p>
    <w:p w14:paraId="5BE47C3B" w14:textId="77777777" w:rsidR="00AD4AF6" w:rsidRPr="007251EF" w:rsidRDefault="00570675" w:rsidP="007251EF">
      <w:pPr>
        <w:pStyle w:val="Ttulo1"/>
        <w:spacing w:line="360" w:lineRule="auto"/>
        <w:rPr>
          <w:rFonts w:cstheme="majorHAnsi"/>
          <w:sz w:val="24"/>
          <w:szCs w:val="24"/>
          <w:lang w:val="es-AR"/>
        </w:rPr>
      </w:pPr>
      <w:r w:rsidRPr="007251EF">
        <w:rPr>
          <w:rFonts w:cstheme="majorHAnsi"/>
          <w:sz w:val="24"/>
          <w:szCs w:val="24"/>
          <w:lang w:val="es-AR"/>
        </w:rPr>
        <w:t>35. Errores frecuentes de implementación</w:t>
      </w:r>
    </w:p>
    <w:p w14:paraId="677EBCE5" w14:textId="77777777" w:rsidR="00AD4AF6" w:rsidRPr="007251EF" w:rsidRDefault="00570675" w:rsidP="007251EF">
      <w:pPr>
        <w:pStyle w:val="Listaconvieta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Querer</w:t>
      </w:r>
      <w:r w:rsidRPr="007251EF">
        <w:rPr>
          <w:rFonts w:asciiTheme="majorHAnsi" w:hAnsiTheme="majorHAnsi" w:cstheme="majorHAnsi"/>
          <w:sz w:val="24"/>
          <w:szCs w:val="24"/>
          <w:lang w:val="es-AR"/>
        </w:rPr>
        <w:t xml:space="preserve"> digitalizar todo desde el primer día.</w:t>
      </w:r>
    </w:p>
    <w:p w14:paraId="042198C1" w14:textId="77777777" w:rsidR="00AD4AF6" w:rsidRPr="007251EF" w:rsidRDefault="00570675" w:rsidP="007251EF">
      <w:pPr>
        <w:pStyle w:val="Listaconvieta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Diseñar planillas demasiado complejas.</w:t>
      </w:r>
    </w:p>
    <w:p w14:paraId="17EDC562" w14:textId="77777777" w:rsidR="00AD4AF6" w:rsidRPr="007251EF" w:rsidRDefault="00570675" w:rsidP="007251EF">
      <w:pPr>
        <w:pStyle w:val="Listaconvieta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No acordar definiciones.</w:t>
      </w:r>
    </w:p>
    <w:p w14:paraId="17BA0CF5" w14:textId="77777777" w:rsidR="00AD4AF6" w:rsidRPr="007251EF" w:rsidRDefault="00570675" w:rsidP="007251EF">
      <w:pPr>
        <w:pStyle w:val="Listaconvieta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No asignar responsables.</w:t>
      </w:r>
    </w:p>
    <w:p w14:paraId="578FCA00" w14:textId="77777777" w:rsidR="00AD4AF6" w:rsidRPr="007251EF" w:rsidRDefault="00570675" w:rsidP="007251EF">
      <w:pPr>
        <w:pStyle w:val="Listaconvieta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Registrar sin analizar.</w:t>
      </w:r>
    </w:p>
    <w:p w14:paraId="42454847" w14:textId="77777777" w:rsidR="00AD4AF6" w:rsidRPr="007251EF" w:rsidRDefault="00570675" w:rsidP="007251EF">
      <w:pPr>
        <w:pStyle w:val="Listaconvieta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Crear indicadores sin relación con decisiones.</w:t>
      </w:r>
    </w:p>
    <w:p w14:paraId="76F2A34E" w14:textId="77777777" w:rsidR="00AD4AF6" w:rsidRPr="007251EF" w:rsidRDefault="00570675" w:rsidP="007251EF">
      <w:pPr>
        <w:pStyle w:val="Listaconvieta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 xml:space="preserve">Usar herramientas de análisis con datos de mala </w:t>
      </w:r>
      <w:r w:rsidRPr="007251EF">
        <w:rPr>
          <w:rFonts w:asciiTheme="majorHAnsi" w:hAnsiTheme="majorHAnsi" w:cstheme="majorHAnsi"/>
          <w:sz w:val="24"/>
          <w:szCs w:val="24"/>
          <w:lang w:val="es-AR"/>
        </w:rPr>
        <w:t>calidad.</w:t>
      </w:r>
    </w:p>
    <w:p w14:paraId="556FED88" w14:textId="77777777" w:rsidR="00AD4AF6" w:rsidRPr="007251EF" w:rsidRDefault="00570675" w:rsidP="007251EF">
      <w:pPr>
        <w:pStyle w:val="Listaconvieta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No comunicar resultados a quienes generan los datos.</w:t>
      </w:r>
    </w:p>
    <w:p w14:paraId="41F86089" w14:textId="77777777" w:rsidR="00AD4AF6" w:rsidRPr="007251EF" w:rsidRDefault="00570675" w:rsidP="007251EF">
      <w:pPr>
        <w:pStyle w:val="Listaconvieta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Cambiar formatos constantemente.</w:t>
      </w:r>
    </w:p>
    <w:p w14:paraId="709C3159" w14:textId="77777777" w:rsidR="00AD4AF6" w:rsidRPr="007251EF" w:rsidRDefault="00570675" w:rsidP="007251EF">
      <w:pPr>
        <w:pStyle w:val="Listaconvieta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No conservar históricos.</w:t>
      </w:r>
    </w:p>
    <w:p w14:paraId="331E0B69" w14:textId="77777777" w:rsidR="00AD4AF6" w:rsidRPr="007251EF" w:rsidRDefault="00570675" w:rsidP="007251EF">
      <w:pPr>
        <w:pStyle w:val="Ttulo1"/>
        <w:spacing w:line="360" w:lineRule="auto"/>
        <w:rPr>
          <w:rFonts w:cstheme="majorHAnsi"/>
          <w:sz w:val="24"/>
          <w:szCs w:val="24"/>
          <w:lang w:val="es-AR"/>
        </w:rPr>
      </w:pPr>
      <w:r w:rsidRPr="007251EF">
        <w:rPr>
          <w:rFonts w:cstheme="majorHAnsi"/>
          <w:sz w:val="24"/>
          <w:szCs w:val="24"/>
          <w:lang w:val="es-AR"/>
        </w:rPr>
        <w:t>36. Lista de chequeo para iniciar un sistema de datos</w:t>
      </w:r>
    </w:p>
    <w:tbl>
      <w:tblPr>
        <w:tblStyle w:val="Tablaconcuadrcula"/>
        <w:tblW w:w="0" w:type="auto"/>
        <w:jc w:val="center"/>
        <w:tblLook w:val="04A0" w:firstRow="1" w:lastRow="0" w:firstColumn="1" w:lastColumn="0" w:noHBand="0" w:noVBand="1"/>
      </w:tblPr>
      <w:tblGrid>
        <w:gridCol w:w="8220"/>
        <w:gridCol w:w="1417"/>
      </w:tblGrid>
      <w:tr w:rsidR="00AD4AF6" w:rsidRPr="007251EF" w14:paraId="5FBB7DE0" w14:textId="77777777">
        <w:trPr>
          <w:jc w:val="center"/>
        </w:trPr>
        <w:tc>
          <w:tcPr>
            <w:tcW w:w="8220" w:type="dxa"/>
            <w:shd w:val="clear" w:color="auto" w:fill="D9EAF7"/>
            <w:vAlign w:val="center"/>
          </w:tcPr>
          <w:p w14:paraId="22A87A29"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b/>
                <w:sz w:val="24"/>
                <w:szCs w:val="24"/>
                <w:lang w:val="es-AR"/>
              </w:rPr>
              <w:t>Pregunta</w:t>
            </w:r>
          </w:p>
        </w:tc>
        <w:tc>
          <w:tcPr>
            <w:tcW w:w="1417" w:type="dxa"/>
            <w:shd w:val="clear" w:color="auto" w:fill="D9EAF7"/>
            <w:vAlign w:val="center"/>
          </w:tcPr>
          <w:p w14:paraId="34634785"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b/>
                <w:sz w:val="24"/>
                <w:szCs w:val="24"/>
                <w:lang w:val="es-AR"/>
              </w:rPr>
              <w:t>Sí/No</w:t>
            </w:r>
          </w:p>
        </w:tc>
      </w:tr>
      <w:tr w:rsidR="00AD4AF6" w:rsidRPr="007251EF" w14:paraId="411D61CC" w14:textId="77777777">
        <w:trPr>
          <w:jc w:val="center"/>
        </w:trPr>
        <w:tc>
          <w:tcPr>
            <w:tcW w:w="8220" w:type="dxa"/>
            <w:vAlign w:val="center"/>
          </w:tcPr>
          <w:p w14:paraId="36D8DBEF"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¿Existe un problema u objetivo claramente definido?</w:t>
            </w:r>
          </w:p>
        </w:tc>
        <w:tc>
          <w:tcPr>
            <w:tcW w:w="1417" w:type="dxa"/>
            <w:vAlign w:val="center"/>
          </w:tcPr>
          <w:p w14:paraId="387A2655" w14:textId="77777777" w:rsidR="00AD4AF6" w:rsidRPr="007251EF" w:rsidRDefault="00AD4AF6" w:rsidP="007251EF">
            <w:pPr>
              <w:spacing w:line="360" w:lineRule="auto"/>
              <w:rPr>
                <w:rFonts w:asciiTheme="majorHAnsi" w:hAnsiTheme="majorHAnsi" w:cstheme="majorHAnsi"/>
                <w:sz w:val="24"/>
                <w:szCs w:val="24"/>
                <w:lang w:val="es-AR"/>
              </w:rPr>
            </w:pPr>
          </w:p>
        </w:tc>
      </w:tr>
      <w:tr w:rsidR="00AD4AF6" w:rsidRPr="007251EF" w14:paraId="3577BB49" w14:textId="77777777">
        <w:trPr>
          <w:jc w:val="center"/>
        </w:trPr>
        <w:tc>
          <w:tcPr>
            <w:tcW w:w="8220" w:type="dxa"/>
            <w:vAlign w:val="center"/>
          </w:tcPr>
          <w:p w14:paraId="1F3D9D90"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¿Sabemos qué</w:t>
            </w:r>
            <w:r w:rsidRPr="007251EF">
              <w:rPr>
                <w:rFonts w:asciiTheme="majorHAnsi" w:hAnsiTheme="majorHAnsi" w:cstheme="majorHAnsi"/>
                <w:sz w:val="24"/>
                <w:szCs w:val="24"/>
                <w:lang w:val="es-AR"/>
              </w:rPr>
              <w:t xml:space="preserve"> dato necesitamos?</w:t>
            </w:r>
          </w:p>
        </w:tc>
        <w:tc>
          <w:tcPr>
            <w:tcW w:w="1417" w:type="dxa"/>
            <w:vAlign w:val="center"/>
          </w:tcPr>
          <w:p w14:paraId="19D2579C" w14:textId="77777777" w:rsidR="00AD4AF6" w:rsidRPr="007251EF" w:rsidRDefault="00AD4AF6" w:rsidP="007251EF">
            <w:pPr>
              <w:spacing w:line="360" w:lineRule="auto"/>
              <w:rPr>
                <w:rFonts w:asciiTheme="majorHAnsi" w:hAnsiTheme="majorHAnsi" w:cstheme="majorHAnsi"/>
                <w:sz w:val="24"/>
                <w:szCs w:val="24"/>
                <w:lang w:val="es-AR"/>
              </w:rPr>
            </w:pPr>
          </w:p>
        </w:tc>
      </w:tr>
      <w:tr w:rsidR="00AD4AF6" w:rsidRPr="007251EF" w14:paraId="1CF61831" w14:textId="77777777">
        <w:trPr>
          <w:jc w:val="center"/>
        </w:trPr>
        <w:tc>
          <w:tcPr>
            <w:tcW w:w="8220" w:type="dxa"/>
            <w:vAlign w:val="center"/>
          </w:tcPr>
          <w:p w14:paraId="4D58C186"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¿Está definida la fuente?</w:t>
            </w:r>
          </w:p>
        </w:tc>
        <w:tc>
          <w:tcPr>
            <w:tcW w:w="1417" w:type="dxa"/>
            <w:vAlign w:val="center"/>
          </w:tcPr>
          <w:p w14:paraId="610521FF" w14:textId="77777777" w:rsidR="00AD4AF6" w:rsidRPr="007251EF" w:rsidRDefault="00AD4AF6" w:rsidP="007251EF">
            <w:pPr>
              <w:spacing w:line="360" w:lineRule="auto"/>
              <w:rPr>
                <w:rFonts w:asciiTheme="majorHAnsi" w:hAnsiTheme="majorHAnsi" w:cstheme="majorHAnsi"/>
                <w:sz w:val="24"/>
                <w:szCs w:val="24"/>
                <w:lang w:val="es-AR"/>
              </w:rPr>
            </w:pPr>
          </w:p>
        </w:tc>
      </w:tr>
      <w:tr w:rsidR="00AD4AF6" w:rsidRPr="007251EF" w14:paraId="4CB19BFA" w14:textId="77777777">
        <w:trPr>
          <w:jc w:val="center"/>
        </w:trPr>
        <w:tc>
          <w:tcPr>
            <w:tcW w:w="8220" w:type="dxa"/>
            <w:vAlign w:val="center"/>
          </w:tcPr>
          <w:p w14:paraId="280AE080"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¿Existe una unidad o categoría común?</w:t>
            </w:r>
          </w:p>
        </w:tc>
        <w:tc>
          <w:tcPr>
            <w:tcW w:w="1417" w:type="dxa"/>
            <w:vAlign w:val="center"/>
          </w:tcPr>
          <w:p w14:paraId="44535A07" w14:textId="77777777" w:rsidR="00AD4AF6" w:rsidRPr="007251EF" w:rsidRDefault="00AD4AF6" w:rsidP="007251EF">
            <w:pPr>
              <w:spacing w:line="360" w:lineRule="auto"/>
              <w:rPr>
                <w:rFonts w:asciiTheme="majorHAnsi" w:hAnsiTheme="majorHAnsi" w:cstheme="majorHAnsi"/>
                <w:sz w:val="24"/>
                <w:szCs w:val="24"/>
                <w:lang w:val="es-AR"/>
              </w:rPr>
            </w:pPr>
          </w:p>
        </w:tc>
      </w:tr>
      <w:tr w:rsidR="00AD4AF6" w:rsidRPr="007251EF" w14:paraId="63C6CF3F" w14:textId="77777777">
        <w:trPr>
          <w:jc w:val="center"/>
        </w:trPr>
        <w:tc>
          <w:tcPr>
            <w:tcW w:w="8220" w:type="dxa"/>
            <w:vAlign w:val="center"/>
          </w:tcPr>
          <w:p w14:paraId="54B9B311"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¿Hay un responsable de registro?</w:t>
            </w:r>
          </w:p>
        </w:tc>
        <w:tc>
          <w:tcPr>
            <w:tcW w:w="1417" w:type="dxa"/>
            <w:vAlign w:val="center"/>
          </w:tcPr>
          <w:p w14:paraId="73176691" w14:textId="77777777" w:rsidR="00AD4AF6" w:rsidRPr="007251EF" w:rsidRDefault="00AD4AF6" w:rsidP="007251EF">
            <w:pPr>
              <w:spacing w:line="360" w:lineRule="auto"/>
              <w:rPr>
                <w:rFonts w:asciiTheme="majorHAnsi" w:hAnsiTheme="majorHAnsi" w:cstheme="majorHAnsi"/>
                <w:sz w:val="24"/>
                <w:szCs w:val="24"/>
                <w:lang w:val="es-AR"/>
              </w:rPr>
            </w:pPr>
          </w:p>
        </w:tc>
      </w:tr>
      <w:tr w:rsidR="00AD4AF6" w:rsidRPr="007251EF" w14:paraId="4BC8913B" w14:textId="77777777">
        <w:trPr>
          <w:jc w:val="center"/>
        </w:trPr>
        <w:tc>
          <w:tcPr>
            <w:tcW w:w="8220" w:type="dxa"/>
            <w:vAlign w:val="center"/>
          </w:tcPr>
          <w:p w14:paraId="5D09866A"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¿La frecuencia está definida?</w:t>
            </w:r>
          </w:p>
        </w:tc>
        <w:tc>
          <w:tcPr>
            <w:tcW w:w="1417" w:type="dxa"/>
            <w:vAlign w:val="center"/>
          </w:tcPr>
          <w:p w14:paraId="51768B3D" w14:textId="77777777" w:rsidR="00AD4AF6" w:rsidRPr="007251EF" w:rsidRDefault="00AD4AF6" w:rsidP="007251EF">
            <w:pPr>
              <w:spacing w:line="360" w:lineRule="auto"/>
              <w:rPr>
                <w:rFonts w:asciiTheme="majorHAnsi" w:hAnsiTheme="majorHAnsi" w:cstheme="majorHAnsi"/>
                <w:sz w:val="24"/>
                <w:szCs w:val="24"/>
                <w:lang w:val="es-AR"/>
              </w:rPr>
            </w:pPr>
          </w:p>
        </w:tc>
      </w:tr>
      <w:tr w:rsidR="00AD4AF6" w:rsidRPr="007251EF" w14:paraId="743C4358" w14:textId="77777777">
        <w:trPr>
          <w:jc w:val="center"/>
        </w:trPr>
        <w:tc>
          <w:tcPr>
            <w:tcW w:w="8220" w:type="dxa"/>
            <w:vAlign w:val="center"/>
          </w:tcPr>
          <w:p w14:paraId="687857C0"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¿Existe una revisión de calidad?</w:t>
            </w:r>
          </w:p>
        </w:tc>
        <w:tc>
          <w:tcPr>
            <w:tcW w:w="1417" w:type="dxa"/>
            <w:vAlign w:val="center"/>
          </w:tcPr>
          <w:p w14:paraId="6BCB605A" w14:textId="77777777" w:rsidR="00AD4AF6" w:rsidRPr="007251EF" w:rsidRDefault="00AD4AF6" w:rsidP="007251EF">
            <w:pPr>
              <w:spacing w:line="360" w:lineRule="auto"/>
              <w:rPr>
                <w:rFonts w:asciiTheme="majorHAnsi" w:hAnsiTheme="majorHAnsi" w:cstheme="majorHAnsi"/>
                <w:sz w:val="24"/>
                <w:szCs w:val="24"/>
                <w:lang w:val="es-AR"/>
              </w:rPr>
            </w:pPr>
          </w:p>
        </w:tc>
      </w:tr>
      <w:tr w:rsidR="00AD4AF6" w:rsidRPr="007251EF" w14:paraId="15699A9B" w14:textId="77777777">
        <w:trPr>
          <w:jc w:val="center"/>
        </w:trPr>
        <w:tc>
          <w:tcPr>
            <w:tcW w:w="8220" w:type="dxa"/>
            <w:vAlign w:val="center"/>
          </w:tcPr>
          <w:p w14:paraId="46F0817A"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¿Está claro quién analizará?</w:t>
            </w:r>
          </w:p>
        </w:tc>
        <w:tc>
          <w:tcPr>
            <w:tcW w:w="1417" w:type="dxa"/>
            <w:vAlign w:val="center"/>
          </w:tcPr>
          <w:p w14:paraId="13A3FE90" w14:textId="77777777" w:rsidR="00AD4AF6" w:rsidRPr="007251EF" w:rsidRDefault="00AD4AF6" w:rsidP="007251EF">
            <w:pPr>
              <w:spacing w:line="360" w:lineRule="auto"/>
              <w:rPr>
                <w:rFonts w:asciiTheme="majorHAnsi" w:hAnsiTheme="majorHAnsi" w:cstheme="majorHAnsi"/>
                <w:sz w:val="24"/>
                <w:szCs w:val="24"/>
                <w:lang w:val="es-AR"/>
              </w:rPr>
            </w:pPr>
          </w:p>
        </w:tc>
      </w:tr>
      <w:tr w:rsidR="00AD4AF6" w:rsidRPr="007251EF" w14:paraId="417A6338" w14:textId="77777777">
        <w:trPr>
          <w:jc w:val="center"/>
        </w:trPr>
        <w:tc>
          <w:tcPr>
            <w:tcW w:w="8220" w:type="dxa"/>
            <w:vAlign w:val="center"/>
          </w:tcPr>
          <w:p w14:paraId="0F5CD9F1"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 xml:space="preserve">¿Está claro qué decisión se </w:t>
            </w:r>
            <w:r w:rsidRPr="007251EF">
              <w:rPr>
                <w:rFonts w:asciiTheme="majorHAnsi" w:hAnsiTheme="majorHAnsi" w:cstheme="majorHAnsi"/>
                <w:sz w:val="24"/>
                <w:szCs w:val="24"/>
                <w:lang w:val="es-AR"/>
              </w:rPr>
              <w:t>apoyará con esa información?</w:t>
            </w:r>
          </w:p>
        </w:tc>
        <w:tc>
          <w:tcPr>
            <w:tcW w:w="1417" w:type="dxa"/>
            <w:vAlign w:val="center"/>
          </w:tcPr>
          <w:p w14:paraId="7821BDC7" w14:textId="77777777" w:rsidR="00AD4AF6" w:rsidRPr="007251EF" w:rsidRDefault="00AD4AF6" w:rsidP="007251EF">
            <w:pPr>
              <w:spacing w:line="360" w:lineRule="auto"/>
              <w:rPr>
                <w:rFonts w:asciiTheme="majorHAnsi" w:hAnsiTheme="majorHAnsi" w:cstheme="majorHAnsi"/>
                <w:sz w:val="24"/>
                <w:szCs w:val="24"/>
                <w:lang w:val="es-AR"/>
              </w:rPr>
            </w:pPr>
          </w:p>
        </w:tc>
      </w:tr>
      <w:tr w:rsidR="00AD4AF6" w:rsidRPr="007251EF" w14:paraId="4D6AC546" w14:textId="77777777">
        <w:trPr>
          <w:jc w:val="center"/>
        </w:trPr>
        <w:tc>
          <w:tcPr>
            <w:tcW w:w="8220" w:type="dxa"/>
            <w:vAlign w:val="center"/>
          </w:tcPr>
          <w:p w14:paraId="0F3D32CA"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lastRenderedPageBreak/>
              <w:t>¿Está prevista una medición posterior?</w:t>
            </w:r>
          </w:p>
        </w:tc>
        <w:tc>
          <w:tcPr>
            <w:tcW w:w="1417" w:type="dxa"/>
            <w:vAlign w:val="center"/>
          </w:tcPr>
          <w:p w14:paraId="39D221E3" w14:textId="77777777" w:rsidR="00AD4AF6" w:rsidRPr="007251EF" w:rsidRDefault="00AD4AF6" w:rsidP="007251EF">
            <w:pPr>
              <w:spacing w:line="360" w:lineRule="auto"/>
              <w:rPr>
                <w:rFonts w:asciiTheme="majorHAnsi" w:hAnsiTheme="majorHAnsi" w:cstheme="majorHAnsi"/>
                <w:sz w:val="24"/>
                <w:szCs w:val="24"/>
                <w:lang w:val="es-AR"/>
              </w:rPr>
            </w:pPr>
          </w:p>
        </w:tc>
      </w:tr>
    </w:tbl>
    <w:p w14:paraId="141EF708" w14:textId="77777777" w:rsidR="00AD4AF6" w:rsidRPr="007251EF" w:rsidRDefault="00AD4AF6" w:rsidP="007251EF">
      <w:pPr>
        <w:spacing w:line="360" w:lineRule="auto"/>
        <w:rPr>
          <w:rFonts w:asciiTheme="majorHAnsi" w:hAnsiTheme="majorHAnsi" w:cstheme="majorHAnsi"/>
          <w:sz w:val="24"/>
          <w:szCs w:val="24"/>
          <w:lang w:val="es-AR"/>
        </w:rPr>
      </w:pPr>
    </w:p>
    <w:p w14:paraId="743E5882" w14:textId="77777777" w:rsidR="00AD4AF6" w:rsidRPr="007251EF" w:rsidRDefault="00570675" w:rsidP="007251EF">
      <w:pPr>
        <w:spacing w:line="360" w:lineRule="auto"/>
        <w:jc w:val="center"/>
        <w:rPr>
          <w:rFonts w:asciiTheme="majorHAnsi" w:hAnsiTheme="majorHAnsi" w:cstheme="majorHAnsi"/>
          <w:sz w:val="24"/>
          <w:szCs w:val="24"/>
          <w:lang w:val="es-AR"/>
        </w:rPr>
      </w:pPr>
      <w:r w:rsidRPr="007251EF">
        <w:rPr>
          <w:rFonts w:asciiTheme="majorHAnsi" w:hAnsiTheme="majorHAnsi" w:cstheme="majorHAnsi"/>
          <w:b/>
          <w:sz w:val="24"/>
          <w:szCs w:val="24"/>
          <w:lang w:val="es-AR"/>
        </w:rPr>
        <w:t>PARTE 3</w:t>
      </w:r>
    </w:p>
    <w:p w14:paraId="16D664E6" w14:textId="113DB00A" w:rsidR="00AD4AF6" w:rsidRPr="007251EF" w:rsidRDefault="00570675" w:rsidP="007251EF">
      <w:pPr>
        <w:spacing w:line="360" w:lineRule="auto"/>
        <w:jc w:val="center"/>
        <w:rPr>
          <w:rFonts w:asciiTheme="majorHAnsi" w:hAnsiTheme="majorHAnsi" w:cstheme="majorHAnsi"/>
          <w:sz w:val="24"/>
          <w:szCs w:val="24"/>
          <w:lang w:val="es-AR"/>
        </w:rPr>
      </w:pPr>
      <w:r w:rsidRPr="007251EF">
        <w:rPr>
          <w:rFonts w:asciiTheme="majorHAnsi" w:hAnsiTheme="majorHAnsi" w:cstheme="majorHAnsi"/>
          <w:b/>
          <w:sz w:val="24"/>
          <w:szCs w:val="24"/>
          <w:lang w:val="es-AR"/>
        </w:rPr>
        <w:t xml:space="preserve">EJEMPLO DESARROLLADO EN UNA EMPRESA LOCAL </w:t>
      </w:r>
    </w:p>
    <w:p w14:paraId="39E984BA" w14:textId="77777777" w:rsidR="00AD4AF6" w:rsidRPr="007251EF" w:rsidRDefault="00570675" w:rsidP="007251EF">
      <w:pPr>
        <w:spacing w:line="360" w:lineRule="auto"/>
        <w:jc w:val="center"/>
        <w:rPr>
          <w:rFonts w:asciiTheme="majorHAnsi" w:hAnsiTheme="majorHAnsi" w:cstheme="majorHAnsi"/>
          <w:sz w:val="24"/>
          <w:szCs w:val="24"/>
          <w:lang w:val="es-AR"/>
        </w:rPr>
      </w:pPr>
      <w:r w:rsidRPr="007251EF">
        <w:rPr>
          <w:rFonts w:asciiTheme="majorHAnsi" w:hAnsiTheme="majorHAnsi" w:cstheme="majorHAnsi"/>
          <w:b/>
          <w:sz w:val="24"/>
          <w:szCs w:val="24"/>
          <w:lang w:val="es-AR"/>
        </w:rPr>
        <w:t>Caso: Corralón Quebrada Norte S.R.L.</w:t>
      </w:r>
    </w:p>
    <w:p w14:paraId="4E959DC0" w14:textId="77777777" w:rsidR="00AD4AF6" w:rsidRPr="007251EF" w:rsidRDefault="00570675" w:rsidP="007251EF">
      <w:pPr>
        <w:pStyle w:val="Ttulo1"/>
        <w:spacing w:line="360" w:lineRule="auto"/>
        <w:rPr>
          <w:rFonts w:cstheme="majorHAnsi"/>
          <w:sz w:val="24"/>
          <w:szCs w:val="24"/>
          <w:lang w:val="es-AR"/>
        </w:rPr>
      </w:pPr>
      <w:r w:rsidRPr="007251EF">
        <w:rPr>
          <w:rFonts w:cstheme="majorHAnsi"/>
          <w:sz w:val="24"/>
          <w:szCs w:val="24"/>
          <w:lang w:val="es-AR"/>
        </w:rPr>
        <w:t>37. Contexto de la empresa</w:t>
      </w:r>
    </w:p>
    <w:p w14:paraId="5CD1A1D8" w14:textId="77777777" w:rsidR="00AD4AF6" w:rsidRPr="007251EF" w:rsidRDefault="00570675" w:rsidP="007251EF">
      <w:pPr>
        <w:spacing w:line="360" w:lineRule="auto"/>
        <w:jc w:val="both"/>
        <w:rPr>
          <w:rFonts w:asciiTheme="majorHAnsi" w:hAnsiTheme="majorHAnsi" w:cstheme="majorHAnsi"/>
          <w:sz w:val="24"/>
          <w:szCs w:val="24"/>
          <w:lang w:val="es-AR"/>
        </w:rPr>
      </w:pPr>
      <w:r w:rsidRPr="007251EF">
        <w:rPr>
          <w:rFonts w:asciiTheme="majorHAnsi" w:hAnsiTheme="majorHAnsi" w:cstheme="majorHAnsi"/>
          <w:sz w:val="24"/>
          <w:szCs w:val="24"/>
          <w:lang w:val="es-AR"/>
        </w:rPr>
        <w:t xml:space="preserve">Corralón Quebrada Norte S.R.L. es una empresa </w:t>
      </w:r>
      <w:r w:rsidRPr="007251EF">
        <w:rPr>
          <w:rFonts w:asciiTheme="majorHAnsi" w:hAnsiTheme="majorHAnsi" w:cstheme="majorHAnsi"/>
          <w:sz w:val="24"/>
          <w:szCs w:val="24"/>
          <w:lang w:val="es-AR"/>
        </w:rPr>
        <w:t>ficticia ubicada en San Salvador de Jujuy. Comercializa cemento, hierro, ladrillos, áridos, sanitarios y materiales para obras. Atiende clientes particulares, maestros mayores de obra, pequeñas constructoras y comercios.</w:t>
      </w:r>
    </w:p>
    <w:p w14:paraId="713AC62A" w14:textId="77777777" w:rsidR="00AD4AF6" w:rsidRPr="007251EF" w:rsidRDefault="00570675" w:rsidP="007251EF">
      <w:pPr>
        <w:spacing w:line="360" w:lineRule="auto"/>
        <w:jc w:val="both"/>
        <w:rPr>
          <w:rFonts w:asciiTheme="majorHAnsi" w:hAnsiTheme="majorHAnsi" w:cstheme="majorHAnsi"/>
          <w:sz w:val="24"/>
          <w:szCs w:val="24"/>
          <w:lang w:val="es-AR"/>
        </w:rPr>
      </w:pPr>
      <w:r w:rsidRPr="007251EF">
        <w:rPr>
          <w:rFonts w:asciiTheme="majorHAnsi" w:hAnsiTheme="majorHAnsi" w:cstheme="majorHAnsi"/>
          <w:sz w:val="24"/>
          <w:szCs w:val="24"/>
          <w:lang w:val="es-AR"/>
        </w:rPr>
        <w:t>La empresa creció en los últimos añ</w:t>
      </w:r>
      <w:r w:rsidRPr="007251EF">
        <w:rPr>
          <w:rFonts w:asciiTheme="majorHAnsi" w:hAnsiTheme="majorHAnsi" w:cstheme="majorHAnsi"/>
          <w:sz w:val="24"/>
          <w:szCs w:val="24"/>
          <w:lang w:val="es-AR"/>
        </w:rPr>
        <w:t>os. Dispone de ventas, depósito, preparación, carga y reparto. Sin embargo, buena parte de la información sigue distribuida entre un sistema de facturación, cuadernos, mensajes y planillas individuales.</w:t>
      </w:r>
    </w:p>
    <w:p w14:paraId="76D12C45" w14:textId="77777777" w:rsidR="00AD4AF6" w:rsidRPr="007251EF" w:rsidRDefault="00570675" w:rsidP="007251EF">
      <w:pPr>
        <w:pStyle w:val="Ttulo1"/>
        <w:spacing w:line="360" w:lineRule="auto"/>
        <w:rPr>
          <w:rFonts w:cstheme="majorHAnsi"/>
          <w:sz w:val="24"/>
          <w:szCs w:val="24"/>
          <w:lang w:val="es-AR"/>
        </w:rPr>
      </w:pPr>
      <w:r w:rsidRPr="007251EF">
        <w:rPr>
          <w:rFonts w:cstheme="majorHAnsi"/>
          <w:sz w:val="24"/>
          <w:szCs w:val="24"/>
          <w:lang w:val="es-AR"/>
        </w:rPr>
        <w:t>38. Situación inicial</w:t>
      </w:r>
    </w:p>
    <w:p w14:paraId="519C4C60" w14:textId="77777777" w:rsidR="00AD4AF6" w:rsidRPr="007251EF" w:rsidRDefault="00570675" w:rsidP="007251EF">
      <w:pPr>
        <w:spacing w:line="360" w:lineRule="auto"/>
        <w:jc w:val="both"/>
        <w:rPr>
          <w:rFonts w:asciiTheme="majorHAnsi" w:hAnsiTheme="majorHAnsi" w:cstheme="majorHAnsi"/>
          <w:sz w:val="24"/>
          <w:szCs w:val="24"/>
          <w:lang w:val="es-AR"/>
        </w:rPr>
      </w:pPr>
      <w:r w:rsidRPr="007251EF">
        <w:rPr>
          <w:rFonts w:asciiTheme="majorHAnsi" w:hAnsiTheme="majorHAnsi" w:cstheme="majorHAnsi"/>
          <w:sz w:val="24"/>
          <w:szCs w:val="24"/>
          <w:lang w:val="es-AR"/>
        </w:rPr>
        <w:t>La gerencia observa reclamos po</w:t>
      </w:r>
      <w:r w:rsidRPr="007251EF">
        <w:rPr>
          <w:rFonts w:asciiTheme="majorHAnsi" w:hAnsiTheme="majorHAnsi" w:cstheme="majorHAnsi"/>
          <w:sz w:val="24"/>
          <w:szCs w:val="24"/>
          <w:lang w:val="es-AR"/>
        </w:rPr>
        <w:t>r demoras y entregas incompletas. Ventas considera que el problema principal es falta de personal. Depósito sostiene que el problema es el volumen de pedidos. Logística afirma que los vehículos llegan tarde. No existe información consolidada que permita co</w:t>
      </w:r>
      <w:r w:rsidRPr="007251EF">
        <w:rPr>
          <w:rFonts w:asciiTheme="majorHAnsi" w:hAnsiTheme="majorHAnsi" w:cstheme="majorHAnsi"/>
          <w:sz w:val="24"/>
          <w:szCs w:val="24"/>
          <w:lang w:val="es-AR"/>
        </w:rPr>
        <w:t>mparar estas opiniones.</w:t>
      </w:r>
    </w:p>
    <w:tbl>
      <w:tblPr>
        <w:tblStyle w:val="Tablaconcuadrcula"/>
        <w:tblW w:w="0" w:type="auto"/>
        <w:jc w:val="center"/>
        <w:tblLook w:val="04A0" w:firstRow="1" w:lastRow="0" w:firstColumn="1" w:lastColumn="0" w:noHBand="0" w:noVBand="1"/>
      </w:tblPr>
      <w:tblGrid>
        <w:gridCol w:w="2268"/>
        <w:gridCol w:w="3402"/>
        <w:gridCol w:w="3969"/>
      </w:tblGrid>
      <w:tr w:rsidR="00AD4AF6" w:rsidRPr="007251EF" w14:paraId="4B19B707" w14:textId="77777777">
        <w:trPr>
          <w:jc w:val="center"/>
        </w:trPr>
        <w:tc>
          <w:tcPr>
            <w:tcW w:w="2268" w:type="dxa"/>
            <w:shd w:val="clear" w:color="auto" w:fill="D9EAF7"/>
            <w:vAlign w:val="center"/>
          </w:tcPr>
          <w:p w14:paraId="742ADBB5"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b/>
                <w:sz w:val="24"/>
                <w:szCs w:val="24"/>
                <w:lang w:val="es-AR"/>
              </w:rPr>
              <w:t>Área</w:t>
            </w:r>
          </w:p>
        </w:tc>
        <w:tc>
          <w:tcPr>
            <w:tcW w:w="3402" w:type="dxa"/>
            <w:shd w:val="clear" w:color="auto" w:fill="D9EAF7"/>
            <w:vAlign w:val="center"/>
          </w:tcPr>
          <w:p w14:paraId="2B3BB0FB"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b/>
                <w:sz w:val="24"/>
                <w:szCs w:val="24"/>
                <w:lang w:val="es-AR"/>
              </w:rPr>
              <w:t>Dato que posee</w:t>
            </w:r>
          </w:p>
        </w:tc>
        <w:tc>
          <w:tcPr>
            <w:tcW w:w="3969" w:type="dxa"/>
            <w:shd w:val="clear" w:color="auto" w:fill="D9EAF7"/>
            <w:vAlign w:val="center"/>
          </w:tcPr>
          <w:p w14:paraId="2C015B56"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b/>
                <w:sz w:val="24"/>
                <w:szCs w:val="24"/>
                <w:lang w:val="es-AR"/>
              </w:rPr>
              <w:t>Problema</w:t>
            </w:r>
          </w:p>
        </w:tc>
      </w:tr>
      <w:tr w:rsidR="00AD4AF6" w:rsidRPr="007251EF" w14:paraId="1013F83C" w14:textId="77777777">
        <w:trPr>
          <w:jc w:val="center"/>
        </w:trPr>
        <w:tc>
          <w:tcPr>
            <w:tcW w:w="2268" w:type="dxa"/>
            <w:vAlign w:val="center"/>
          </w:tcPr>
          <w:p w14:paraId="348F57A4"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Ventas</w:t>
            </w:r>
          </w:p>
        </w:tc>
        <w:tc>
          <w:tcPr>
            <w:tcW w:w="3402" w:type="dxa"/>
            <w:vAlign w:val="center"/>
          </w:tcPr>
          <w:p w14:paraId="7A220F15"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Pedidos y facturas.</w:t>
            </w:r>
          </w:p>
        </w:tc>
        <w:tc>
          <w:tcPr>
            <w:tcW w:w="3969" w:type="dxa"/>
            <w:vAlign w:val="center"/>
          </w:tcPr>
          <w:p w14:paraId="07A99709"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No registra motivo de incumplimiento.</w:t>
            </w:r>
          </w:p>
        </w:tc>
      </w:tr>
      <w:tr w:rsidR="00AD4AF6" w:rsidRPr="007251EF" w14:paraId="346B6FD0" w14:textId="77777777">
        <w:trPr>
          <w:jc w:val="center"/>
        </w:trPr>
        <w:tc>
          <w:tcPr>
            <w:tcW w:w="2268" w:type="dxa"/>
            <w:vAlign w:val="center"/>
          </w:tcPr>
          <w:p w14:paraId="6926BF9B"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Depósito</w:t>
            </w:r>
          </w:p>
        </w:tc>
        <w:tc>
          <w:tcPr>
            <w:tcW w:w="3402" w:type="dxa"/>
            <w:vAlign w:val="center"/>
          </w:tcPr>
          <w:p w14:paraId="0E9184CA"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Anotaciones de preparación.</w:t>
            </w:r>
          </w:p>
        </w:tc>
        <w:tc>
          <w:tcPr>
            <w:tcW w:w="3969" w:type="dxa"/>
            <w:vAlign w:val="center"/>
          </w:tcPr>
          <w:p w14:paraId="7F9FE6F0"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Formato no uniforme.</w:t>
            </w:r>
          </w:p>
        </w:tc>
      </w:tr>
      <w:tr w:rsidR="00AD4AF6" w:rsidRPr="007251EF" w14:paraId="7BA17744" w14:textId="77777777">
        <w:trPr>
          <w:jc w:val="center"/>
        </w:trPr>
        <w:tc>
          <w:tcPr>
            <w:tcW w:w="2268" w:type="dxa"/>
            <w:vAlign w:val="center"/>
          </w:tcPr>
          <w:p w14:paraId="18AD4453"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Carga</w:t>
            </w:r>
          </w:p>
        </w:tc>
        <w:tc>
          <w:tcPr>
            <w:tcW w:w="3402" w:type="dxa"/>
            <w:vAlign w:val="center"/>
          </w:tcPr>
          <w:p w14:paraId="4A22DBC0"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Cuaderno con salidas.</w:t>
            </w:r>
          </w:p>
        </w:tc>
        <w:tc>
          <w:tcPr>
            <w:tcW w:w="3969" w:type="dxa"/>
            <w:vAlign w:val="center"/>
          </w:tcPr>
          <w:p w14:paraId="3655260C"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Sin hora de inicio/fin.</w:t>
            </w:r>
          </w:p>
        </w:tc>
      </w:tr>
      <w:tr w:rsidR="00AD4AF6" w:rsidRPr="007251EF" w14:paraId="6AD0794C" w14:textId="77777777">
        <w:trPr>
          <w:jc w:val="center"/>
        </w:trPr>
        <w:tc>
          <w:tcPr>
            <w:tcW w:w="2268" w:type="dxa"/>
            <w:vAlign w:val="center"/>
          </w:tcPr>
          <w:p w14:paraId="7C6974E5"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Logística</w:t>
            </w:r>
          </w:p>
        </w:tc>
        <w:tc>
          <w:tcPr>
            <w:tcW w:w="3402" w:type="dxa"/>
            <w:vAlign w:val="center"/>
          </w:tcPr>
          <w:p w14:paraId="74B66582"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Mensajes con choferes.</w:t>
            </w:r>
          </w:p>
        </w:tc>
        <w:tc>
          <w:tcPr>
            <w:tcW w:w="3969" w:type="dxa"/>
            <w:vAlign w:val="center"/>
          </w:tcPr>
          <w:p w14:paraId="146110DC"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Difícil de analizar.</w:t>
            </w:r>
          </w:p>
        </w:tc>
      </w:tr>
      <w:tr w:rsidR="00AD4AF6" w:rsidRPr="007251EF" w14:paraId="08E45C6D" w14:textId="77777777">
        <w:trPr>
          <w:jc w:val="center"/>
        </w:trPr>
        <w:tc>
          <w:tcPr>
            <w:tcW w:w="2268" w:type="dxa"/>
            <w:vAlign w:val="center"/>
          </w:tcPr>
          <w:p w14:paraId="5ACA4D59"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Gerencia</w:t>
            </w:r>
          </w:p>
        </w:tc>
        <w:tc>
          <w:tcPr>
            <w:tcW w:w="3402" w:type="dxa"/>
            <w:vAlign w:val="center"/>
          </w:tcPr>
          <w:p w14:paraId="1E06292C"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Facturación mensual.</w:t>
            </w:r>
          </w:p>
        </w:tc>
        <w:tc>
          <w:tcPr>
            <w:tcW w:w="3969" w:type="dxa"/>
            <w:vAlign w:val="center"/>
          </w:tcPr>
          <w:p w14:paraId="6D664EA7"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No dispone de información del proceso completo.</w:t>
            </w:r>
          </w:p>
        </w:tc>
      </w:tr>
    </w:tbl>
    <w:p w14:paraId="3BBA6989" w14:textId="77777777" w:rsidR="00AD4AF6" w:rsidRPr="007251EF" w:rsidRDefault="00AD4AF6" w:rsidP="007251EF">
      <w:pPr>
        <w:spacing w:line="360" w:lineRule="auto"/>
        <w:rPr>
          <w:rFonts w:asciiTheme="majorHAnsi" w:hAnsiTheme="majorHAnsi" w:cstheme="majorHAnsi"/>
          <w:sz w:val="24"/>
          <w:szCs w:val="24"/>
          <w:lang w:val="es-AR"/>
        </w:rPr>
      </w:pPr>
    </w:p>
    <w:p w14:paraId="796F7F7D" w14:textId="77777777" w:rsidR="00AD4AF6" w:rsidRPr="007251EF" w:rsidRDefault="00570675" w:rsidP="007251EF">
      <w:pPr>
        <w:pStyle w:val="Ttulo1"/>
        <w:spacing w:line="360" w:lineRule="auto"/>
        <w:rPr>
          <w:rFonts w:cstheme="majorHAnsi"/>
          <w:sz w:val="24"/>
          <w:szCs w:val="24"/>
          <w:lang w:val="es-AR"/>
        </w:rPr>
      </w:pPr>
      <w:r w:rsidRPr="007251EF">
        <w:rPr>
          <w:rFonts w:cstheme="majorHAnsi"/>
          <w:sz w:val="24"/>
          <w:szCs w:val="24"/>
          <w:lang w:val="es-AR"/>
        </w:rPr>
        <w:lastRenderedPageBreak/>
        <w:t>39. Diagnóstico de madurez inicial</w:t>
      </w:r>
    </w:p>
    <w:p w14:paraId="457ACCA1"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 xml:space="preserve">El equipo ubica a la empresa en Nivel 2 – Registro: existen datos, pero están dispersos y no se </w:t>
      </w:r>
      <w:r w:rsidRPr="007251EF">
        <w:rPr>
          <w:rFonts w:asciiTheme="majorHAnsi" w:hAnsiTheme="majorHAnsi" w:cstheme="majorHAnsi"/>
          <w:sz w:val="24"/>
          <w:szCs w:val="24"/>
          <w:lang w:val="es-AR"/>
        </w:rPr>
        <w:t>transforman sistemáticamente en información.</w:t>
      </w:r>
    </w:p>
    <w:tbl>
      <w:tblPr>
        <w:tblStyle w:val="Tablaconcuadrcula"/>
        <w:tblW w:w="0" w:type="auto"/>
        <w:jc w:val="center"/>
        <w:tblLook w:val="04A0" w:firstRow="1" w:lastRow="0" w:firstColumn="1" w:lastColumn="0" w:noHBand="0" w:noVBand="1"/>
      </w:tblPr>
      <w:tblGrid>
        <w:gridCol w:w="3402"/>
        <w:gridCol w:w="6236"/>
      </w:tblGrid>
      <w:tr w:rsidR="00AD4AF6" w:rsidRPr="007251EF" w14:paraId="5DA075E4" w14:textId="77777777">
        <w:trPr>
          <w:jc w:val="center"/>
        </w:trPr>
        <w:tc>
          <w:tcPr>
            <w:tcW w:w="3402" w:type="dxa"/>
            <w:shd w:val="clear" w:color="auto" w:fill="D9EAF7"/>
            <w:vAlign w:val="center"/>
          </w:tcPr>
          <w:p w14:paraId="13091DD3"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b/>
                <w:sz w:val="24"/>
                <w:szCs w:val="24"/>
                <w:lang w:val="es-AR"/>
              </w:rPr>
              <w:t>Dimensión</w:t>
            </w:r>
          </w:p>
        </w:tc>
        <w:tc>
          <w:tcPr>
            <w:tcW w:w="6236" w:type="dxa"/>
            <w:shd w:val="clear" w:color="auto" w:fill="D9EAF7"/>
            <w:vAlign w:val="center"/>
          </w:tcPr>
          <w:p w14:paraId="5FC9D941"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b/>
                <w:sz w:val="24"/>
                <w:szCs w:val="24"/>
                <w:lang w:val="es-AR"/>
              </w:rPr>
              <w:t>Situación</w:t>
            </w:r>
          </w:p>
        </w:tc>
      </w:tr>
      <w:tr w:rsidR="00AD4AF6" w:rsidRPr="007251EF" w14:paraId="7235737D" w14:textId="77777777">
        <w:trPr>
          <w:jc w:val="center"/>
        </w:trPr>
        <w:tc>
          <w:tcPr>
            <w:tcW w:w="3402" w:type="dxa"/>
            <w:vAlign w:val="center"/>
          </w:tcPr>
          <w:p w14:paraId="6FD79F84"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Existencia de datos</w:t>
            </w:r>
          </w:p>
        </w:tc>
        <w:tc>
          <w:tcPr>
            <w:tcW w:w="6236" w:type="dxa"/>
            <w:vAlign w:val="center"/>
          </w:tcPr>
          <w:p w14:paraId="3E0F762D"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Sí, en varias fuentes.</w:t>
            </w:r>
          </w:p>
        </w:tc>
      </w:tr>
      <w:tr w:rsidR="00AD4AF6" w:rsidRPr="007251EF" w14:paraId="086882FC" w14:textId="77777777">
        <w:trPr>
          <w:jc w:val="center"/>
        </w:trPr>
        <w:tc>
          <w:tcPr>
            <w:tcW w:w="3402" w:type="dxa"/>
            <w:vAlign w:val="center"/>
          </w:tcPr>
          <w:p w14:paraId="079C65C5"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Estandarización</w:t>
            </w:r>
          </w:p>
        </w:tc>
        <w:tc>
          <w:tcPr>
            <w:tcW w:w="6236" w:type="dxa"/>
            <w:vAlign w:val="center"/>
          </w:tcPr>
          <w:p w14:paraId="15F8E4A6"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Baja.</w:t>
            </w:r>
          </w:p>
        </w:tc>
      </w:tr>
      <w:tr w:rsidR="00AD4AF6" w:rsidRPr="007251EF" w14:paraId="28593C1D" w14:textId="77777777">
        <w:trPr>
          <w:jc w:val="center"/>
        </w:trPr>
        <w:tc>
          <w:tcPr>
            <w:tcW w:w="3402" w:type="dxa"/>
            <w:vAlign w:val="center"/>
          </w:tcPr>
          <w:p w14:paraId="2C75A662"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Históricos</w:t>
            </w:r>
          </w:p>
        </w:tc>
        <w:tc>
          <w:tcPr>
            <w:tcW w:w="6236" w:type="dxa"/>
            <w:vAlign w:val="center"/>
          </w:tcPr>
          <w:p w14:paraId="387CD737"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Parciales.</w:t>
            </w:r>
          </w:p>
        </w:tc>
      </w:tr>
      <w:tr w:rsidR="00AD4AF6" w:rsidRPr="007251EF" w14:paraId="23AC22D9" w14:textId="77777777">
        <w:trPr>
          <w:jc w:val="center"/>
        </w:trPr>
        <w:tc>
          <w:tcPr>
            <w:tcW w:w="3402" w:type="dxa"/>
            <w:vAlign w:val="center"/>
          </w:tcPr>
          <w:p w14:paraId="0263E3EE"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Indicadores</w:t>
            </w:r>
          </w:p>
        </w:tc>
        <w:tc>
          <w:tcPr>
            <w:tcW w:w="6236" w:type="dxa"/>
            <w:vAlign w:val="center"/>
          </w:tcPr>
          <w:p w14:paraId="4D2BC833"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Principalmente ventas.</w:t>
            </w:r>
          </w:p>
        </w:tc>
      </w:tr>
      <w:tr w:rsidR="00AD4AF6" w:rsidRPr="007251EF" w14:paraId="316BAE57" w14:textId="77777777">
        <w:trPr>
          <w:jc w:val="center"/>
        </w:trPr>
        <w:tc>
          <w:tcPr>
            <w:tcW w:w="3402" w:type="dxa"/>
            <w:vAlign w:val="center"/>
          </w:tcPr>
          <w:p w14:paraId="1DC1B2E7"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Uso para decisiones</w:t>
            </w:r>
          </w:p>
        </w:tc>
        <w:tc>
          <w:tcPr>
            <w:tcW w:w="6236" w:type="dxa"/>
            <w:vAlign w:val="center"/>
          </w:tcPr>
          <w:p w14:paraId="2AF91A1E"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Mayormente experiencia.</w:t>
            </w:r>
          </w:p>
        </w:tc>
      </w:tr>
      <w:tr w:rsidR="00AD4AF6" w:rsidRPr="007251EF" w14:paraId="17781C72" w14:textId="77777777">
        <w:trPr>
          <w:jc w:val="center"/>
        </w:trPr>
        <w:tc>
          <w:tcPr>
            <w:tcW w:w="3402" w:type="dxa"/>
            <w:vAlign w:val="center"/>
          </w:tcPr>
          <w:p w14:paraId="0B0C175A"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Responsables</w:t>
            </w:r>
          </w:p>
        </w:tc>
        <w:tc>
          <w:tcPr>
            <w:tcW w:w="6236" w:type="dxa"/>
            <w:vAlign w:val="center"/>
          </w:tcPr>
          <w:p w14:paraId="69E87FB4"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No formalizados.</w:t>
            </w:r>
          </w:p>
        </w:tc>
      </w:tr>
    </w:tbl>
    <w:p w14:paraId="75E80525" w14:textId="77777777" w:rsidR="00AD4AF6" w:rsidRPr="007251EF" w:rsidRDefault="00AD4AF6" w:rsidP="007251EF">
      <w:pPr>
        <w:spacing w:line="360" w:lineRule="auto"/>
        <w:rPr>
          <w:rFonts w:asciiTheme="majorHAnsi" w:hAnsiTheme="majorHAnsi" w:cstheme="majorHAnsi"/>
          <w:sz w:val="24"/>
          <w:szCs w:val="24"/>
          <w:lang w:val="es-AR"/>
        </w:rPr>
      </w:pPr>
    </w:p>
    <w:p w14:paraId="611A646F" w14:textId="77777777" w:rsidR="00AD4AF6" w:rsidRPr="007251EF" w:rsidRDefault="00570675" w:rsidP="007251EF">
      <w:pPr>
        <w:pStyle w:val="Ttulo1"/>
        <w:spacing w:line="360" w:lineRule="auto"/>
        <w:rPr>
          <w:rFonts w:cstheme="majorHAnsi"/>
          <w:sz w:val="24"/>
          <w:szCs w:val="24"/>
          <w:lang w:val="es-AR"/>
        </w:rPr>
      </w:pPr>
      <w:r w:rsidRPr="007251EF">
        <w:rPr>
          <w:rFonts w:cstheme="majorHAnsi"/>
          <w:sz w:val="24"/>
          <w:szCs w:val="24"/>
          <w:lang w:val="es-AR"/>
        </w:rPr>
        <w:t>40. Selección del problema piloto</w:t>
      </w:r>
    </w:p>
    <w:p w14:paraId="4C8BEA3D"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Se elige el problema “pedidos entregados fuera del plazo acordado” porque tiene impacto directo en clientes y puede medirse con relativa facilidad.</w:t>
      </w:r>
    </w:p>
    <w:p w14:paraId="2EA5FFED"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 xml:space="preserve">Pregunta principal: ¿dónde y por qué se </w:t>
      </w:r>
      <w:r w:rsidRPr="007251EF">
        <w:rPr>
          <w:rFonts w:asciiTheme="majorHAnsi" w:hAnsiTheme="majorHAnsi" w:cstheme="majorHAnsi"/>
          <w:sz w:val="24"/>
          <w:szCs w:val="24"/>
          <w:lang w:val="es-AR"/>
        </w:rPr>
        <w:t>generan las demoras?</w:t>
      </w:r>
    </w:p>
    <w:p w14:paraId="3157F1CD" w14:textId="77777777" w:rsidR="00AD4AF6" w:rsidRPr="007251EF" w:rsidRDefault="00570675" w:rsidP="007251EF">
      <w:pPr>
        <w:pStyle w:val="Ttulo1"/>
        <w:spacing w:line="360" w:lineRule="auto"/>
        <w:rPr>
          <w:rFonts w:cstheme="majorHAnsi"/>
          <w:sz w:val="24"/>
          <w:szCs w:val="24"/>
          <w:lang w:val="es-AR"/>
        </w:rPr>
      </w:pPr>
      <w:r w:rsidRPr="007251EF">
        <w:rPr>
          <w:rFonts w:cstheme="majorHAnsi"/>
          <w:sz w:val="24"/>
          <w:szCs w:val="24"/>
          <w:lang w:val="es-AR"/>
        </w:rPr>
        <w:t>41. Mapa de datos del piloto</w:t>
      </w:r>
    </w:p>
    <w:tbl>
      <w:tblPr>
        <w:tblStyle w:val="Tablaconcuadrcula"/>
        <w:tblW w:w="0" w:type="auto"/>
        <w:jc w:val="center"/>
        <w:tblLook w:val="04A0" w:firstRow="1" w:lastRow="0" w:firstColumn="1" w:lastColumn="0" w:noHBand="0" w:noVBand="1"/>
      </w:tblPr>
      <w:tblGrid>
        <w:gridCol w:w="2318"/>
        <w:gridCol w:w="1958"/>
        <w:gridCol w:w="2015"/>
        <w:gridCol w:w="1577"/>
        <w:gridCol w:w="2094"/>
      </w:tblGrid>
      <w:tr w:rsidR="00AD4AF6" w:rsidRPr="007251EF" w14:paraId="790E3422" w14:textId="77777777">
        <w:trPr>
          <w:jc w:val="center"/>
        </w:trPr>
        <w:tc>
          <w:tcPr>
            <w:tcW w:w="2835" w:type="dxa"/>
            <w:shd w:val="clear" w:color="auto" w:fill="D9EAF7"/>
            <w:vAlign w:val="center"/>
          </w:tcPr>
          <w:p w14:paraId="15E422FC"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b/>
                <w:sz w:val="24"/>
                <w:szCs w:val="24"/>
                <w:lang w:val="es-AR"/>
              </w:rPr>
              <w:t>Pregunta</w:t>
            </w:r>
          </w:p>
        </w:tc>
        <w:tc>
          <w:tcPr>
            <w:tcW w:w="2268" w:type="dxa"/>
            <w:shd w:val="clear" w:color="auto" w:fill="D9EAF7"/>
            <w:vAlign w:val="center"/>
          </w:tcPr>
          <w:p w14:paraId="6C1EEB65"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b/>
                <w:sz w:val="24"/>
                <w:szCs w:val="24"/>
                <w:lang w:val="es-AR"/>
              </w:rPr>
              <w:t>Dato</w:t>
            </w:r>
          </w:p>
        </w:tc>
        <w:tc>
          <w:tcPr>
            <w:tcW w:w="2268" w:type="dxa"/>
            <w:shd w:val="clear" w:color="auto" w:fill="D9EAF7"/>
            <w:vAlign w:val="center"/>
          </w:tcPr>
          <w:p w14:paraId="79397753"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b/>
                <w:sz w:val="24"/>
                <w:szCs w:val="24"/>
                <w:lang w:val="es-AR"/>
              </w:rPr>
              <w:t>Fuente</w:t>
            </w:r>
          </w:p>
        </w:tc>
        <w:tc>
          <w:tcPr>
            <w:tcW w:w="1701" w:type="dxa"/>
            <w:shd w:val="clear" w:color="auto" w:fill="D9EAF7"/>
            <w:vAlign w:val="center"/>
          </w:tcPr>
          <w:p w14:paraId="2CA3B240"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b/>
                <w:sz w:val="24"/>
                <w:szCs w:val="24"/>
                <w:lang w:val="es-AR"/>
              </w:rPr>
              <w:t>Frecuencia</w:t>
            </w:r>
          </w:p>
        </w:tc>
        <w:tc>
          <w:tcPr>
            <w:tcW w:w="2268" w:type="dxa"/>
            <w:shd w:val="clear" w:color="auto" w:fill="D9EAF7"/>
            <w:vAlign w:val="center"/>
          </w:tcPr>
          <w:p w14:paraId="1EFA07E9"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b/>
                <w:sz w:val="24"/>
                <w:szCs w:val="24"/>
                <w:lang w:val="es-AR"/>
              </w:rPr>
              <w:t>Responsable</w:t>
            </w:r>
          </w:p>
        </w:tc>
      </w:tr>
      <w:tr w:rsidR="00AD4AF6" w:rsidRPr="007251EF" w14:paraId="444475E3" w14:textId="77777777">
        <w:trPr>
          <w:jc w:val="center"/>
        </w:trPr>
        <w:tc>
          <w:tcPr>
            <w:tcW w:w="2835" w:type="dxa"/>
            <w:vAlign w:val="center"/>
          </w:tcPr>
          <w:p w14:paraId="30F2E8ED"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¿Cuántos pedidos se atrasan?</w:t>
            </w:r>
          </w:p>
        </w:tc>
        <w:tc>
          <w:tcPr>
            <w:tcW w:w="2268" w:type="dxa"/>
            <w:vAlign w:val="center"/>
          </w:tcPr>
          <w:p w14:paraId="71DE8737"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Hora prometida y real.</w:t>
            </w:r>
          </w:p>
        </w:tc>
        <w:tc>
          <w:tcPr>
            <w:tcW w:w="2268" w:type="dxa"/>
            <w:vAlign w:val="center"/>
          </w:tcPr>
          <w:p w14:paraId="00F62EE3"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Pedido / despacho</w:t>
            </w:r>
          </w:p>
        </w:tc>
        <w:tc>
          <w:tcPr>
            <w:tcW w:w="1701" w:type="dxa"/>
            <w:vAlign w:val="center"/>
          </w:tcPr>
          <w:p w14:paraId="7F716F23"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Cada pedido</w:t>
            </w:r>
          </w:p>
        </w:tc>
        <w:tc>
          <w:tcPr>
            <w:tcW w:w="2268" w:type="dxa"/>
            <w:vAlign w:val="center"/>
          </w:tcPr>
          <w:p w14:paraId="3DC18628"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Administración</w:t>
            </w:r>
          </w:p>
        </w:tc>
      </w:tr>
      <w:tr w:rsidR="00AD4AF6" w:rsidRPr="007251EF" w14:paraId="4137358B" w14:textId="77777777">
        <w:trPr>
          <w:jc w:val="center"/>
        </w:trPr>
        <w:tc>
          <w:tcPr>
            <w:tcW w:w="2835" w:type="dxa"/>
            <w:vAlign w:val="center"/>
          </w:tcPr>
          <w:p w14:paraId="116B58A3"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¿Dónde aparece la demora?</w:t>
            </w:r>
          </w:p>
        </w:tc>
        <w:tc>
          <w:tcPr>
            <w:tcW w:w="2268" w:type="dxa"/>
            <w:vAlign w:val="center"/>
          </w:tcPr>
          <w:p w14:paraId="5E343084"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Etapa afectada.</w:t>
            </w:r>
          </w:p>
        </w:tc>
        <w:tc>
          <w:tcPr>
            <w:tcW w:w="2268" w:type="dxa"/>
            <w:vAlign w:val="center"/>
          </w:tcPr>
          <w:p w14:paraId="133626DA"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 xml:space="preserve">Registro de </w:t>
            </w:r>
            <w:r w:rsidRPr="007251EF">
              <w:rPr>
                <w:rFonts w:asciiTheme="majorHAnsi" w:hAnsiTheme="majorHAnsi" w:cstheme="majorHAnsi"/>
                <w:sz w:val="24"/>
                <w:szCs w:val="24"/>
                <w:lang w:val="es-AR"/>
              </w:rPr>
              <w:t>proceso</w:t>
            </w:r>
          </w:p>
        </w:tc>
        <w:tc>
          <w:tcPr>
            <w:tcW w:w="1701" w:type="dxa"/>
            <w:vAlign w:val="center"/>
          </w:tcPr>
          <w:p w14:paraId="1F7D2614"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Cada evento</w:t>
            </w:r>
          </w:p>
        </w:tc>
        <w:tc>
          <w:tcPr>
            <w:tcW w:w="2268" w:type="dxa"/>
            <w:vAlign w:val="center"/>
          </w:tcPr>
          <w:p w14:paraId="1F2A9F8A"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Encargado</w:t>
            </w:r>
          </w:p>
        </w:tc>
      </w:tr>
      <w:tr w:rsidR="00AD4AF6" w:rsidRPr="007251EF" w14:paraId="46E4B87B" w14:textId="77777777">
        <w:trPr>
          <w:jc w:val="center"/>
        </w:trPr>
        <w:tc>
          <w:tcPr>
            <w:tcW w:w="2835" w:type="dxa"/>
            <w:vAlign w:val="center"/>
          </w:tcPr>
          <w:p w14:paraId="7E0DE91D"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¿Cuánto dura?</w:t>
            </w:r>
          </w:p>
        </w:tc>
        <w:tc>
          <w:tcPr>
            <w:tcW w:w="2268" w:type="dxa"/>
            <w:vAlign w:val="center"/>
          </w:tcPr>
          <w:p w14:paraId="76B4F2A5"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Minutos.</w:t>
            </w:r>
          </w:p>
        </w:tc>
        <w:tc>
          <w:tcPr>
            <w:tcW w:w="2268" w:type="dxa"/>
            <w:vAlign w:val="center"/>
          </w:tcPr>
          <w:p w14:paraId="16CDA08D"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Reloj / registro</w:t>
            </w:r>
          </w:p>
        </w:tc>
        <w:tc>
          <w:tcPr>
            <w:tcW w:w="1701" w:type="dxa"/>
            <w:vAlign w:val="center"/>
          </w:tcPr>
          <w:p w14:paraId="6994F765"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Cada evento</w:t>
            </w:r>
          </w:p>
        </w:tc>
        <w:tc>
          <w:tcPr>
            <w:tcW w:w="2268" w:type="dxa"/>
            <w:vAlign w:val="center"/>
          </w:tcPr>
          <w:p w14:paraId="12E3C40C"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Encargado</w:t>
            </w:r>
          </w:p>
        </w:tc>
      </w:tr>
      <w:tr w:rsidR="00AD4AF6" w:rsidRPr="007251EF" w14:paraId="2F7DE198" w14:textId="77777777">
        <w:trPr>
          <w:jc w:val="center"/>
        </w:trPr>
        <w:tc>
          <w:tcPr>
            <w:tcW w:w="2835" w:type="dxa"/>
            <w:vAlign w:val="center"/>
          </w:tcPr>
          <w:p w14:paraId="4F862265"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¿Por qué ocurre?</w:t>
            </w:r>
          </w:p>
        </w:tc>
        <w:tc>
          <w:tcPr>
            <w:tcW w:w="2268" w:type="dxa"/>
            <w:vAlign w:val="center"/>
          </w:tcPr>
          <w:p w14:paraId="67E2631E"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Categoría inicial.</w:t>
            </w:r>
          </w:p>
        </w:tc>
        <w:tc>
          <w:tcPr>
            <w:tcW w:w="2268" w:type="dxa"/>
            <w:vAlign w:val="center"/>
          </w:tcPr>
          <w:p w14:paraId="73015B59"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Observación</w:t>
            </w:r>
          </w:p>
        </w:tc>
        <w:tc>
          <w:tcPr>
            <w:tcW w:w="1701" w:type="dxa"/>
            <w:vAlign w:val="center"/>
          </w:tcPr>
          <w:p w14:paraId="161A634A"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Cada evento</w:t>
            </w:r>
          </w:p>
        </w:tc>
        <w:tc>
          <w:tcPr>
            <w:tcW w:w="2268" w:type="dxa"/>
            <w:vAlign w:val="center"/>
          </w:tcPr>
          <w:p w14:paraId="0D5FCE66"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Encargado</w:t>
            </w:r>
          </w:p>
        </w:tc>
      </w:tr>
    </w:tbl>
    <w:p w14:paraId="0B444316" w14:textId="77777777" w:rsidR="00AD4AF6" w:rsidRPr="007251EF" w:rsidRDefault="00AD4AF6" w:rsidP="007251EF">
      <w:pPr>
        <w:spacing w:line="360" w:lineRule="auto"/>
        <w:rPr>
          <w:rFonts w:asciiTheme="majorHAnsi" w:hAnsiTheme="majorHAnsi" w:cstheme="majorHAnsi"/>
          <w:sz w:val="24"/>
          <w:szCs w:val="24"/>
          <w:lang w:val="es-AR"/>
        </w:rPr>
      </w:pPr>
    </w:p>
    <w:p w14:paraId="54CE65AD" w14:textId="77777777" w:rsidR="00AD4AF6" w:rsidRPr="007251EF" w:rsidRDefault="00570675" w:rsidP="007251EF">
      <w:pPr>
        <w:pStyle w:val="Ttulo1"/>
        <w:spacing w:line="360" w:lineRule="auto"/>
        <w:rPr>
          <w:rFonts w:cstheme="majorHAnsi"/>
          <w:sz w:val="24"/>
          <w:szCs w:val="24"/>
          <w:lang w:val="es-AR"/>
        </w:rPr>
      </w:pPr>
      <w:r w:rsidRPr="007251EF">
        <w:rPr>
          <w:rFonts w:cstheme="majorHAnsi"/>
          <w:sz w:val="24"/>
          <w:szCs w:val="24"/>
          <w:lang w:val="es-AR"/>
        </w:rPr>
        <w:lastRenderedPageBreak/>
        <w:t>42. Definiciones acordadas</w:t>
      </w:r>
    </w:p>
    <w:tbl>
      <w:tblPr>
        <w:tblStyle w:val="Tablaconcuadrcula"/>
        <w:tblW w:w="0" w:type="auto"/>
        <w:jc w:val="center"/>
        <w:tblLook w:val="04A0" w:firstRow="1" w:lastRow="0" w:firstColumn="1" w:lastColumn="0" w:noHBand="0" w:noVBand="1"/>
      </w:tblPr>
      <w:tblGrid>
        <w:gridCol w:w="3969"/>
        <w:gridCol w:w="5669"/>
      </w:tblGrid>
      <w:tr w:rsidR="00AD4AF6" w:rsidRPr="007251EF" w14:paraId="342E451B" w14:textId="77777777">
        <w:trPr>
          <w:jc w:val="center"/>
        </w:trPr>
        <w:tc>
          <w:tcPr>
            <w:tcW w:w="3969" w:type="dxa"/>
            <w:shd w:val="clear" w:color="auto" w:fill="D9EAF7"/>
            <w:vAlign w:val="center"/>
          </w:tcPr>
          <w:p w14:paraId="0D1F9104"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b/>
                <w:sz w:val="24"/>
                <w:szCs w:val="24"/>
                <w:lang w:val="es-AR"/>
              </w:rPr>
              <w:t>Campo</w:t>
            </w:r>
          </w:p>
        </w:tc>
        <w:tc>
          <w:tcPr>
            <w:tcW w:w="5669" w:type="dxa"/>
            <w:shd w:val="clear" w:color="auto" w:fill="D9EAF7"/>
            <w:vAlign w:val="center"/>
          </w:tcPr>
          <w:p w14:paraId="0F0B00E7"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b/>
                <w:sz w:val="24"/>
                <w:szCs w:val="24"/>
                <w:lang w:val="es-AR"/>
              </w:rPr>
              <w:t>Definición</w:t>
            </w:r>
          </w:p>
        </w:tc>
      </w:tr>
      <w:tr w:rsidR="00AD4AF6" w:rsidRPr="007251EF" w14:paraId="40075965" w14:textId="77777777">
        <w:trPr>
          <w:jc w:val="center"/>
        </w:trPr>
        <w:tc>
          <w:tcPr>
            <w:tcW w:w="3969" w:type="dxa"/>
            <w:vAlign w:val="center"/>
          </w:tcPr>
          <w:p w14:paraId="6E1DF692"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Pedido demorado</w:t>
            </w:r>
          </w:p>
        </w:tc>
        <w:tc>
          <w:tcPr>
            <w:tcW w:w="5669" w:type="dxa"/>
            <w:vAlign w:val="center"/>
          </w:tcPr>
          <w:p w14:paraId="0E89301C"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 xml:space="preserve">Pedido liberado o </w:t>
            </w:r>
            <w:r w:rsidRPr="007251EF">
              <w:rPr>
                <w:rFonts w:asciiTheme="majorHAnsi" w:hAnsiTheme="majorHAnsi" w:cstheme="majorHAnsi"/>
                <w:sz w:val="24"/>
                <w:szCs w:val="24"/>
                <w:lang w:val="es-AR"/>
              </w:rPr>
              <w:t>entregado después de la hora comprometida.</w:t>
            </w:r>
          </w:p>
        </w:tc>
      </w:tr>
      <w:tr w:rsidR="00AD4AF6" w:rsidRPr="007251EF" w14:paraId="55F5420E" w14:textId="77777777">
        <w:trPr>
          <w:jc w:val="center"/>
        </w:trPr>
        <w:tc>
          <w:tcPr>
            <w:tcW w:w="3969" w:type="dxa"/>
            <w:vAlign w:val="center"/>
          </w:tcPr>
          <w:p w14:paraId="74FD4C82"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Falta de stock</w:t>
            </w:r>
          </w:p>
        </w:tc>
        <w:tc>
          <w:tcPr>
            <w:tcW w:w="5669" w:type="dxa"/>
            <w:vAlign w:val="center"/>
          </w:tcPr>
          <w:p w14:paraId="346D08BE"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Material no disponible físicamente al momento de preparación.</w:t>
            </w:r>
          </w:p>
        </w:tc>
      </w:tr>
      <w:tr w:rsidR="00AD4AF6" w:rsidRPr="007251EF" w14:paraId="36B91D62" w14:textId="77777777">
        <w:trPr>
          <w:jc w:val="center"/>
        </w:trPr>
        <w:tc>
          <w:tcPr>
            <w:tcW w:w="3969" w:type="dxa"/>
            <w:vAlign w:val="center"/>
          </w:tcPr>
          <w:p w14:paraId="3CF3F58B"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Error de preparación</w:t>
            </w:r>
          </w:p>
        </w:tc>
        <w:tc>
          <w:tcPr>
            <w:tcW w:w="5669" w:type="dxa"/>
            <w:vAlign w:val="center"/>
          </w:tcPr>
          <w:p w14:paraId="761FA2E5"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Producto/cantidad incorrecta que obliga a corregir.</w:t>
            </w:r>
          </w:p>
        </w:tc>
      </w:tr>
      <w:tr w:rsidR="00AD4AF6" w:rsidRPr="007251EF" w14:paraId="293266CF" w14:textId="77777777">
        <w:trPr>
          <w:jc w:val="center"/>
        </w:trPr>
        <w:tc>
          <w:tcPr>
            <w:tcW w:w="3969" w:type="dxa"/>
            <w:vAlign w:val="center"/>
          </w:tcPr>
          <w:p w14:paraId="76A90B8B"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Espera de vehículo</w:t>
            </w:r>
          </w:p>
        </w:tc>
        <w:tc>
          <w:tcPr>
            <w:tcW w:w="5669" w:type="dxa"/>
            <w:vAlign w:val="center"/>
          </w:tcPr>
          <w:p w14:paraId="4E2CD69F"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 xml:space="preserve">Pedido listo sin vehículo </w:t>
            </w:r>
            <w:r w:rsidRPr="007251EF">
              <w:rPr>
                <w:rFonts w:asciiTheme="majorHAnsi" w:hAnsiTheme="majorHAnsi" w:cstheme="majorHAnsi"/>
                <w:sz w:val="24"/>
                <w:szCs w:val="24"/>
                <w:lang w:val="es-AR"/>
              </w:rPr>
              <w:t>disponible.</w:t>
            </w:r>
          </w:p>
        </w:tc>
      </w:tr>
      <w:tr w:rsidR="00AD4AF6" w:rsidRPr="007251EF" w14:paraId="1D1398A2" w14:textId="77777777">
        <w:trPr>
          <w:jc w:val="center"/>
        </w:trPr>
        <w:tc>
          <w:tcPr>
            <w:tcW w:w="3969" w:type="dxa"/>
            <w:vAlign w:val="center"/>
          </w:tcPr>
          <w:p w14:paraId="0D9ECCE6"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Demora administrativa</w:t>
            </w:r>
          </w:p>
        </w:tc>
        <w:tc>
          <w:tcPr>
            <w:tcW w:w="5669" w:type="dxa"/>
            <w:vAlign w:val="center"/>
          </w:tcPr>
          <w:p w14:paraId="202741CA"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Falta de documentación o autorización.</w:t>
            </w:r>
          </w:p>
        </w:tc>
      </w:tr>
    </w:tbl>
    <w:p w14:paraId="13D345D0" w14:textId="77777777" w:rsidR="00AD4AF6" w:rsidRPr="007251EF" w:rsidRDefault="00AD4AF6" w:rsidP="007251EF">
      <w:pPr>
        <w:spacing w:line="360" w:lineRule="auto"/>
        <w:rPr>
          <w:rFonts w:asciiTheme="majorHAnsi" w:hAnsiTheme="majorHAnsi" w:cstheme="majorHAnsi"/>
          <w:sz w:val="24"/>
          <w:szCs w:val="24"/>
          <w:lang w:val="es-AR"/>
        </w:rPr>
      </w:pPr>
    </w:p>
    <w:p w14:paraId="2B29F090" w14:textId="77777777" w:rsidR="00AD4AF6" w:rsidRPr="007251EF" w:rsidRDefault="00570675" w:rsidP="007251EF">
      <w:pPr>
        <w:pStyle w:val="Ttulo1"/>
        <w:spacing w:line="360" w:lineRule="auto"/>
        <w:rPr>
          <w:rFonts w:cstheme="majorHAnsi"/>
          <w:sz w:val="24"/>
          <w:szCs w:val="24"/>
          <w:lang w:val="es-AR"/>
        </w:rPr>
      </w:pPr>
      <w:r w:rsidRPr="007251EF">
        <w:rPr>
          <w:rFonts w:cstheme="majorHAnsi"/>
          <w:sz w:val="24"/>
          <w:szCs w:val="24"/>
          <w:lang w:val="es-AR"/>
        </w:rPr>
        <w:t>43. Hoja de captura</w:t>
      </w:r>
    </w:p>
    <w:tbl>
      <w:tblPr>
        <w:tblStyle w:val="Tablaconcuadrcula"/>
        <w:tblW w:w="0" w:type="auto"/>
        <w:jc w:val="center"/>
        <w:tblLook w:val="04A0" w:firstRow="1" w:lastRow="0" w:firstColumn="1" w:lastColumn="0" w:noHBand="0" w:noVBand="1"/>
      </w:tblPr>
      <w:tblGrid>
        <w:gridCol w:w="1122"/>
        <w:gridCol w:w="1237"/>
        <w:gridCol w:w="1252"/>
        <w:gridCol w:w="1238"/>
        <w:gridCol w:w="1389"/>
        <w:gridCol w:w="1697"/>
        <w:gridCol w:w="2027"/>
      </w:tblGrid>
      <w:tr w:rsidR="00AD4AF6" w:rsidRPr="007251EF" w14:paraId="3CD9B995" w14:textId="77777777">
        <w:trPr>
          <w:jc w:val="center"/>
        </w:trPr>
        <w:tc>
          <w:tcPr>
            <w:tcW w:w="1247" w:type="dxa"/>
            <w:shd w:val="clear" w:color="auto" w:fill="D9EAF7"/>
            <w:vAlign w:val="center"/>
          </w:tcPr>
          <w:p w14:paraId="02FEA067"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b/>
                <w:sz w:val="24"/>
                <w:szCs w:val="24"/>
                <w:lang w:val="es-AR"/>
              </w:rPr>
              <w:t>Fecha</w:t>
            </w:r>
          </w:p>
        </w:tc>
        <w:tc>
          <w:tcPr>
            <w:tcW w:w="1361" w:type="dxa"/>
            <w:shd w:val="clear" w:color="auto" w:fill="D9EAF7"/>
            <w:vAlign w:val="center"/>
          </w:tcPr>
          <w:p w14:paraId="7D5C4BF5"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b/>
                <w:sz w:val="24"/>
                <w:szCs w:val="24"/>
                <w:lang w:val="es-AR"/>
              </w:rPr>
              <w:t>Pedido</w:t>
            </w:r>
          </w:p>
        </w:tc>
        <w:tc>
          <w:tcPr>
            <w:tcW w:w="1417" w:type="dxa"/>
            <w:shd w:val="clear" w:color="auto" w:fill="D9EAF7"/>
            <w:vAlign w:val="center"/>
          </w:tcPr>
          <w:p w14:paraId="58DAED37"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b/>
                <w:sz w:val="24"/>
                <w:szCs w:val="24"/>
                <w:lang w:val="es-AR"/>
              </w:rPr>
              <w:t xml:space="preserve">Hora </w:t>
            </w:r>
            <w:proofErr w:type="spellStart"/>
            <w:r w:rsidRPr="007251EF">
              <w:rPr>
                <w:rFonts w:asciiTheme="majorHAnsi" w:hAnsiTheme="majorHAnsi" w:cstheme="majorHAnsi"/>
                <w:b/>
                <w:sz w:val="24"/>
                <w:szCs w:val="24"/>
                <w:lang w:val="es-AR"/>
              </w:rPr>
              <w:t>prom</w:t>
            </w:r>
            <w:proofErr w:type="spellEnd"/>
            <w:r w:rsidRPr="007251EF">
              <w:rPr>
                <w:rFonts w:asciiTheme="majorHAnsi" w:hAnsiTheme="majorHAnsi" w:cstheme="majorHAnsi"/>
                <w:b/>
                <w:sz w:val="24"/>
                <w:szCs w:val="24"/>
                <w:lang w:val="es-AR"/>
              </w:rPr>
              <w:t>.</w:t>
            </w:r>
          </w:p>
        </w:tc>
        <w:tc>
          <w:tcPr>
            <w:tcW w:w="1417" w:type="dxa"/>
            <w:shd w:val="clear" w:color="auto" w:fill="D9EAF7"/>
            <w:vAlign w:val="center"/>
          </w:tcPr>
          <w:p w14:paraId="61CB4772"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b/>
                <w:sz w:val="24"/>
                <w:szCs w:val="24"/>
                <w:lang w:val="es-AR"/>
              </w:rPr>
              <w:t>Hora real</w:t>
            </w:r>
          </w:p>
        </w:tc>
        <w:tc>
          <w:tcPr>
            <w:tcW w:w="1531" w:type="dxa"/>
            <w:shd w:val="clear" w:color="auto" w:fill="D9EAF7"/>
            <w:vAlign w:val="center"/>
          </w:tcPr>
          <w:p w14:paraId="4E80D2E7"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b/>
                <w:sz w:val="24"/>
                <w:szCs w:val="24"/>
                <w:lang w:val="es-AR"/>
              </w:rPr>
              <w:t>Demora min</w:t>
            </w:r>
          </w:p>
        </w:tc>
        <w:tc>
          <w:tcPr>
            <w:tcW w:w="1814" w:type="dxa"/>
            <w:shd w:val="clear" w:color="auto" w:fill="D9EAF7"/>
            <w:vAlign w:val="center"/>
          </w:tcPr>
          <w:p w14:paraId="3F27D6BD"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b/>
                <w:sz w:val="24"/>
                <w:szCs w:val="24"/>
                <w:lang w:val="es-AR"/>
              </w:rPr>
              <w:t>Etapa</w:t>
            </w:r>
          </w:p>
        </w:tc>
        <w:tc>
          <w:tcPr>
            <w:tcW w:w="2268" w:type="dxa"/>
            <w:shd w:val="clear" w:color="auto" w:fill="D9EAF7"/>
            <w:vAlign w:val="center"/>
          </w:tcPr>
          <w:p w14:paraId="7665DCEF"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b/>
                <w:sz w:val="24"/>
                <w:szCs w:val="24"/>
                <w:lang w:val="es-AR"/>
              </w:rPr>
              <w:t>Categoría</w:t>
            </w:r>
          </w:p>
        </w:tc>
      </w:tr>
      <w:tr w:rsidR="00AD4AF6" w:rsidRPr="007251EF" w14:paraId="6545F01F" w14:textId="77777777">
        <w:trPr>
          <w:jc w:val="center"/>
        </w:trPr>
        <w:tc>
          <w:tcPr>
            <w:tcW w:w="1247" w:type="dxa"/>
            <w:vAlign w:val="center"/>
          </w:tcPr>
          <w:p w14:paraId="07B14D3E"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01/08</w:t>
            </w:r>
          </w:p>
        </w:tc>
        <w:tc>
          <w:tcPr>
            <w:tcW w:w="1361" w:type="dxa"/>
            <w:vAlign w:val="center"/>
          </w:tcPr>
          <w:p w14:paraId="37ECFB45"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P-101</w:t>
            </w:r>
          </w:p>
        </w:tc>
        <w:tc>
          <w:tcPr>
            <w:tcW w:w="1417" w:type="dxa"/>
            <w:vAlign w:val="center"/>
          </w:tcPr>
          <w:p w14:paraId="1970654E"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10:00</w:t>
            </w:r>
          </w:p>
        </w:tc>
        <w:tc>
          <w:tcPr>
            <w:tcW w:w="1417" w:type="dxa"/>
            <w:vAlign w:val="center"/>
          </w:tcPr>
          <w:p w14:paraId="07EB0FA5"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10:25</w:t>
            </w:r>
          </w:p>
        </w:tc>
        <w:tc>
          <w:tcPr>
            <w:tcW w:w="1531" w:type="dxa"/>
            <w:vAlign w:val="center"/>
          </w:tcPr>
          <w:p w14:paraId="5FC3EA28"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25</w:t>
            </w:r>
          </w:p>
        </w:tc>
        <w:tc>
          <w:tcPr>
            <w:tcW w:w="1814" w:type="dxa"/>
            <w:vAlign w:val="center"/>
          </w:tcPr>
          <w:p w14:paraId="79FAE9BA"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Preparación</w:t>
            </w:r>
          </w:p>
        </w:tc>
        <w:tc>
          <w:tcPr>
            <w:tcW w:w="2268" w:type="dxa"/>
            <w:vAlign w:val="center"/>
          </w:tcPr>
          <w:p w14:paraId="29E585AC"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Falta de stock</w:t>
            </w:r>
          </w:p>
        </w:tc>
      </w:tr>
      <w:tr w:rsidR="00AD4AF6" w:rsidRPr="007251EF" w14:paraId="0FB234DD" w14:textId="77777777">
        <w:trPr>
          <w:jc w:val="center"/>
        </w:trPr>
        <w:tc>
          <w:tcPr>
            <w:tcW w:w="1247" w:type="dxa"/>
            <w:vAlign w:val="center"/>
          </w:tcPr>
          <w:p w14:paraId="4719D0E5"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01/08</w:t>
            </w:r>
          </w:p>
        </w:tc>
        <w:tc>
          <w:tcPr>
            <w:tcW w:w="1361" w:type="dxa"/>
            <w:vAlign w:val="center"/>
          </w:tcPr>
          <w:p w14:paraId="446FAFCB"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P-105</w:t>
            </w:r>
          </w:p>
        </w:tc>
        <w:tc>
          <w:tcPr>
            <w:tcW w:w="1417" w:type="dxa"/>
            <w:vAlign w:val="center"/>
          </w:tcPr>
          <w:p w14:paraId="0BB7C6FB"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11:30</w:t>
            </w:r>
          </w:p>
        </w:tc>
        <w:tc>
          <w:tcPr>
            <w:tcW w:w="1417" w:type="dxa"/>
            <w:vAlign w:val="center"/>
          </w:tcPr>
          <w:p w14:paraId="2459428F"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12:10</w:t>
            </w:r>
          </w:p>
        </w:tc>
        <w:tc>
          <w:tcPr>
            <w:tcW w:w="1531" w:type="dxa"/>
            <w:vAlign w:val="center"/>
          </w:tcPr>
          <w:p w14:paraId="0F5B2458"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40</w:t>
            </w:r>
          </w:p>
        </w:tc>
        <w:tc>
          <w:tcPr>
            <w:tcW w:w="1814" w:type="dxa"/>
            <w:vAlign w:val="center"/>
          </w:tcPr>
          <w:p w14:paraId="368E06E1"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Carga</w:t>
            </w:r>
          </w:p>
        </w:tc>
        <w:tc>
          <w:tcPr>
            <w:tcW w:w="2268" w:type="dxa"/>
            <w:vAlign w:val="center"/>
          </w:tcPr>
          <w:p w14:paraId="01AAC773"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Espera de vehículo</w:t>
            </w:r>
          </w:p>
        </w:tc>
      </w:tr>
      <w:tr w:rsidR="00AD4AF6" w:rsidRPr="007251EF" w14:paraId="1446C485" w14:textId="77777777">
        <w:trPr>
          <w:jc w:val="center"/>
        </w:trPr>
        <w:tc>
          <w:tcPr>
            <w:tcW w:w="1247" w:type="dxa"/>
            <w:vAlign w:val="center"/>
          </w:tcPr>
          <w:p w14:paraId="42A2AA99"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01/08</w:t>
            </w:r>
          </w:p>
        </w:tc>
        <w:tc>
          <w:tcPr>
            <w:tcW w:w="1361" w:type="dxa"/>
            <w:vAlign w:val="center"/>
          </w:tcPr>
          <w:p w14:paraId="757795C8"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P-109</w:t>
            </w:r>
          </w:p>
        </w:tc>
        <w:tc>
          <w:tcPr>
            <w:tcW w:w="1417" w:type="dxa"/>
            <w:vAlign w:val="center"/>
          </w:tcPr>
          <w:p w14:paraId="07BA1092"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15:00</w:t>
            </w:r>
          </w:p>
        </w:tc>
        <w:tc>
          <w:tcPr>
            <w:tcW w:w="1417" w:type="dxa"/>
            <w:vAlign w:val="center"/>
          </w:tcPr>
          <w:p w14:paraId="081A6EB5"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15:18</w:t>
            </w:r>
          </w:p>
        </w:tc>
        <w:tc>
          <w:tcPr>
            <w:tcW w:w="1531" w:type="dxa"/>
            <w:vAlign w:val="center"/>
          </w:tcPr>
          <w:p w14:paraId="7915DC09"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18</w:t>
            </w:r>
          </w:p>
        </w:tc>
        <w:tc>
          <w:tcPr>
            <w:tcW w:w="1814" w:type="dxa"/>
            <w:vAlign w:val="center"/>
          </w:tcPr>
          <w:p w14:paraId="56A72DA5"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Preparación</w:t>
            </w:r>
          </w:p>
        </w:tc>
        <w:tc>
          <w:tcPr>
            <w:tcW w:w="2268" w:type="dxa"/>
            <w:vAlign w:val="center"/>
          </w:tcPr>
          <w:p w14:paraId="668EEDD4"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Error de preparación</w:t>
            </w:r>
          </w:p>
        </w:tc>
      </w:tr>
    </w:tbl>
    <w:p w14:paraId="79EDE85F" w14:textId="77777777" w:rsidR="00AD4AF6" w:rsidRPr="007251EF" w:rsidRDefault="00AD4AF6" w:rsidP="007251EF">
      <w:pPr>
        <w:spacing w:line="360" w:lineRule="auto"/>
        <w:rPr>
          <w:rFonts w:asciiTheme="majorHAnsi" w:hAnsiTheme="majorHAnsi" w:cstheme="majorHAnsi"/>
          <w:sz w:val="24"/>
          <w:szCs w:val="24"/>
          <w:lang w:val="es-AR"/>
        </w:rPr>
      </w:pPr>
    </w:p>
    <w:p w14:paraId="36F87E59" w14:textId="77777777" w:rsidR="00AD4AF6" w:rsidRPr="007251EF" w:rsidRDefault="00570675" w:rsidP="007251EF">
      <w:pPr>
        <w:pStyle w:val="Ttulo1"/>
        <w:spacing w:line="360" w:lineRule="auto"/>
        <w:rPr>
          <w:rFonts w:cstheme="majorHAnsi"/>
          <w:sz w:val="24"/>
          <w:szCs w:val="24"/>
          <w:lang w:val="es-AR"/>
        </w:rPr>
      </w:pPr>
      <w:r w:rsidRPr="007251EF">
        <w:rPr>
          <w:rFonts w:cstheme="majorHAnsi"/>
          <w:sz w:val="24"/>
          <w:szCs w:val="24"/>
          <w:lang w:val="es-AR"/>
        </w:rPr>
        <w:t>44. Prueba piloto de cuatro semanas</w:t>
      </w:r>
    </w:p>
    <w:p w14:paraId="7613DD4B"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Durante cuatro semanas se registran 150 pedidos con demora. La clasificación consolidada arroja los siguientes resultados ficticios:</w:t>
      </w:r>
    </w:p>
    <w:tbl>
      <w:tblPr>
        <w:tblStyle w:val="Tablaconcuadrcula"/>
        <w:tblW w:w="0" w:type="auto"/>
        <w:jc w:val="center"/>
        <w:tblLook w:val="04A0" w:firstRow="1" w:lastRow="0" w:firstColumn="1" w:lastColumn="0" w:noHBand="0" w:noVBand="1"/>
      </w:tblPr>
      <w:tblGrid>
        <w:gridCol w:w="3969"/>
        <w:gridCol w:w="1701"/>
        <w:gridCol w:w="1701"/>
        <w:gridCol w:w="2268"/>
      </w:tblGrid>
      <w:tr w:rsidR="00AD4AF6" w:rsidRPr="007251EF" w14:paraId="64C7713F" w14:textId="77777777">
        <w:trPr>
          <w:jc w:val="center"/>
        </w:trPr>
        <w:tc>
          <w:tcPr>
            <w:tcW w:w="3969" w:type="dxa"/>
            <w:shd w:val="clear" w:color="auto" w:fill="D9EAF7"/>
            <w:vAlign w:val="center"/>
          </w:tcPr>
          <w:p w14:paraId="731D7297"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b/>
                <w:sz w:val="24"/>
                <w:szCs w:val="24"/>
                <w:lang w:val="es-AR"/>
              </w:rPr>
              <w:t>Categ</w:t>
            </w:r>
            <w:r w:rsidRPr="007251EF">
              <w:rPr>
                <w:rFonts w:asciiTheme="majorHAnsi" w:hAnsiTheme="majorHAnsi" w:cstheme="majorHAnsi"/>
                <w:b/>
                <w:sz w:val="24"/>
                <w:szCs w:val="24"/>
                <w:lang w:val="es-AR"/>
              </w:rPr>
              <w:t>oría</w:t>
            </w:r>
          </w:p>
        </w:tc>
        <w:tc>
          <w:tcPr>
            <w:tcW w:w="1701" w:type="dxa"/>
            <w:shd w:val="clear" w:color="auto" w:fill="D9EAF7"/>
            <w:vAlign w:val="center"/>
          </w:tcPr>
          <w:p w14:paraId="4BC1FDDF"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b/>
                <w:sz w:val="24"/>
                <w:szCs w:val="24"/>
                <w:lang w:val="es-AR"/>
              </w:rPr>
              <w:t>Casos</w:t>
            </w:r>
          </w:p>
        </w:tc>
        <w:tc>
          <w:tcPr>
            <w:tcW w:w="1701" w:type="dxa"/>
            <w:shd w:val="clear" w:color="auto" w:fill="D9EAF7"/>
            <w:vAlign w:val="center"/>
          </w:tcPr>
          <w:p w14:paraId="6C3526F4"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b/>
                <w:sz w:val="24"/>
                <w:szCs w:val="24"/>
                <w:lang w:val="es-AR"/>
              </w:rPr>
              <w:t>%</w:t>
            </w:r>
          </w:p>
        </w:tc>
        <w:tc>
          <w:tcPr>
            <w:tcW w:w="2268" w:type="dxa"/>
            <w:shd w:val="clear" w:color="auto" w:fill="D9EAF7"/>
            <w:vAlign w:val="center"/>
          </w:tcPr>
          <w:p w14:paraId="4E2461C4"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b/>
                <w:sz w:val="24"/>
                <w:szCs w:val="24"/>
                <w:lang w:val="es-AR"/>
              </w:rPr>
              <w:t>% acumulado</w:t>
            </w:r>
          </w:p>
        </w:tc>
      </w:tr>
      <w:tr w:rsidR="00AD4AF6" w:rsidRPr="007251EF" w14:paraId="119D972E" w14:textId="77777777">
        <w:trPr>
          <w:jc w:val="center"/>
        </w:trPr>
        <w:tc>
          <w:tcPr>
            <w:tcW w:w="3969" w:type="dxa"/>
            <w:vAlign w:val="center"/>
          </w:tcPr>
          <w:p w14:paraId="52505DF2"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Falta de stock</w:t>
            </w:r>
          </w:p>
        </w:tc>
        <w:tc>
          <w:tcPr>
            <w:tcW w:w="1701" w:type="dxa"/>
            <w:vAlign w:val="center"/>
          </w:tcPr>
          <w:p w14:paraId="7030E181"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55</w:t>
            </w:r>
          </w:p>
        </w:tc>
        <w:tc>
          <w:tcPr>
            <w:tcW w:w="1701" w:type="dxa"/>
            <w:vAlign w:val="center"/>
          </w:tcPr>
          <w:p w14:paraId="1E4814D7"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36,7</w:t>
            </w:r>
          </w:p>
        </w:tc>
        <w:tc>
          <w:tcPr>
            <w:tcW w:w="2268" w:type="dxa"/>
            <w:vAlign w:val="center"/>
          </w:tcPr>
          <w:p w14:paraId="4E544310"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36,7</w:t>
            </w:r>
          </w:p>
        </w:tc>
      </w:tr>
      <w:tr w:rsidR="00AD4AF6" w:rsidRPr="007251EF" w14:paraId="2E30E5F5" w14:textId="77777777">
        <w:trPr>
          <w:jc w:val="center"/>
        </w:trPr>
        <w:tc>
          <w:tcPr>
            <w:tcW w:w="3969" w:type="dxa"/>
            <w:vAlign w:val="center"/>
          </w:tcPr>
          <w:p w14:paraId="65BD756F"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Error de preparación</w:t>
            </w:r>
          </w:p>
        </w:tc>
        <w:tc>
          <w:tcPr>
            <w:tcW w:w="1701" w:type="dxa"/>
            <w:vAlign w:val="center"/>
          </w:tcPr>
          <w:p w14:paraId="304F063B"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38</w:t>
            </w:r>
          </w:p>
        </w:tc>
        <w:tc>
          <w:tcPr>
            <w:tcW w:w="1701" w:type="dxa"/>
            <w:vAlign w:val="center"/>
          </w:tcPr>
          <w:p w14:paraId="62AED648"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25,3</w:t>
            </w:r>
          </w:p>
        </w:tc>
        <w:tc>
          <w:tcPr>
            <w:tcW w:w="2268" w:type="dxa"/>
            <w:vAlign w:val="center"/>
          </w:tcPr>
          <w:p w14:paraId="685F619E"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62,0</w:t>
            </w:r>
          </w:p>
        </w:tc>
      </w:tr>
      <w:tr w:rsidR="00AD4AF6" w:rsidRPr="007251EF" w14:paraId="12D60961" w14:textId="77777777">
        <w:trPr>
          <w:jc w:val="center"/>
        </w:trPr>
        <w:tc>
          <w:tcPr>
            <w:tcW w:w="3969" w:type="dxa"/>
            <w:vAlign w:val="center"/>
          </w:tcPr>
          <w:p w14:paraId="24F2AFA3"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Espera de vehículo</w:t>
            </w:r>
          </w:p>
        </w:tc>
        <w:tc>
          <w:tcPr>
            <w:tcW w:w="1701" w:type="dxa"/>
            <w:vAlign w:val="center"/>
          </w:tcPr>
          <w:p w14:paraId="0D48CC92"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27</w:t>
            </w:r>
          </w:p>
        </w:tc>
        <w:tc>
          <w:tcPr>
            <w:tcW w:w="1701" w:type="dxa"/>
            <w:vAlign w:val="center"/>
          </w:tcPr>
          <w:p w14:paraId="3CDCB409"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18,0</w:t>
            </w:r>
          </w:p>
        </w:tc>
        <w:tc>
          <w:tcPr>
            <w:tcW w:w="2268" w:type="dxa"/>
            <w:vAlign w:val="center"/>
          </w:tcPr>
          <w:p w14:paraId="79F3A38B"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80,0</w:t>
            </w:r>
          </w:p>
        </w:tc>
      </w:tr>
      <w:tr w:rsidR="00AD4AF6" w:rsidRPr="007251EF" w14:paraId="2064239F" w14:textId="77777777">
        <w:trPr>
          <w:jc w:val="center"/>
        </w:trPr>
        <w:tc>
          <w:tcPr>
            <w:tcW w:w="3969" w:type="dxa"/>
            <w:vAlign w:val="center"/>
          </w:tcPr>
          <w:p w14:paraId="383287B6"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lastRenderedPageBreak/>
              <w:t>Demora administrativa</w:t>
            </w:r>
          </w:p>
        </w:tc>
        <w:tc>
          <w:tcPr>
            <w:tcW w:w="1701" w:type="dxa"/>
            <w:vAlign w:val="center"/>
          </w:tcPr>
          <w:p w14:paraId="058D10CF"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18</w:t>
            </w:r>
          </w:p>
        </w:tc>
        <w:tc>
          <w:tcPr>
            <w:tcW w:w="1701" w:type="dxa"/>
            <w:vAlign w:val="center"/>
          </w:tcPr>
          <w:p w14:paraId="0FCA97D0"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12,0</w:t>
            </w:r>
          </w:p>
        </w:tc>
        <w:tc>
          <w:tcPr>
            <w:tcW w:w="2268" w:type="dxa"/>
            <w:vAlign w:val="center"/>
          </w:tcPr>
          <w:p w14:paraId="6A2ECC65"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92,0</w:t>
            </w:r>
          </w:p>
        </w:tc>
      </w:tr>
      <w:tr w:rsidR="00AD4AF6" w:rsidRPr="007251EF" w14:paraId="6B993910" w14:textId="77777777">
        <w:trPr>
          <w:jc w:val="center"/>
        </w:trPr>
        <w:tc>
          <w:tcPr>
            <w:tcW w:w="3969" w:type="dxa"/>
            <w:vAlign w:val="center"/>
          </w:tcPr>
          <w:p w14:paraId="3CB757F0"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Otros</w:t>
            </w:r>
          </w:p>
        </w:tc>
        <w:tc>
          <w:tcPr>
            <w:tcW w:w="1701" w:type="dxa"/>
            <w:vAlign w:val="center"/>
          </w:tcPr>
          <w:p w14:paraId="60B56F79"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12</w:t>
            </w:r>
          </w:p>
        </w:tc>
        <w:tc>
          <w:tcPr>
            <w:tcW w:w="1701" w:type="dxa"/>
            <w:vAlign w:val="center"/>
          </w:tcPr>
          <w:p w14:paraId="2B825444"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8,0</w:t>
            </w:r>
          </w:p>
        </w:tc>
        <w:tc>
          <w:tcPr>
            <w:tcW w:w="2268" w:type="dxa"/>
            <w:vAlign w:val="center"/>
          </w:tcPr>
          <w:p w14:paraId="41E79057"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100,0</w:t>
            </w:r>
          </w:p>
        </w:tc>
      </w:tr>
    </w:tbl>
    <w:p w14:paraId="702F0462" w14:textId="77777777" w:rsidR="00AD4AF6" w:rsidRPr="007251EF" w:rsidRDefault="00AD4AF6" w:rsidP="007251EF">
      <w:pPr>
        <w:spacing w:line="360" w:lineRule="auto"/>
        <w:rPr>
          <w:rFonts w:asciiTheme="majorHAnsi" w:hAnsiTheme="majorHAnsi" w:cstheme="majorHAnsi"/>
          <w:sz w:val="24"/>
          <w:szCs w:val="24"/>
          <w:lang w:val="es-AR"/>
        </w:rPr>
      </w:pPr>
    </w:p>
    <w:p w14:paraId="56C82141" w14:textId="77777777" w:rsidR="00AD4AF6" w:rsidRPr="007251EF" w:rsidRDefault="00570675" w:rsidP="007251EF">
      <w:pPr>
        <w:pStyle w:val="Ttulo1"/>
        <w:spacing w:line="360" w:lineRule="auto"/>
        <w:rPr>
          <w:rFonts w:cstheme="majorHAnsi"/>
          <w:sz w:val="24"/>
          <w:szCs w:val="24"/>
          <w:lang w:val="es-AR"/>
        </w:rPr>
      </w:pPr>
      <w:r w:rsidRPr="007251EF">
        <w:rPr>
          <w:rFonts w:cstheme="majorHAnsi"/>
          <w:sz w:val="24"/>
          <w:szCs w:val="24"/>
          <w:lang w:val="es-AR"/>
        </w:rPr>
        <w:t>45. Interpretación con Pareto</w:t>
      </w:r>
    </w:p>
    <w:p w14:paraId="56B0ABFB"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Las tres primeras categorías explican el 80 %</w:t>
      </w:r>
      <w:r w:rsidRPr="007251EF">
        <w:rPr>
          <w:rFonts w:asciiTheme="majorHAnsi" w:hAnsiTheme="majorHAnsi" w:cstheme="majorHAnsi"/>
          <w:sz w:val="24"/>
          <w:szCs w:val="24"/>
          <w:lang w:val="es-AR"/>
        </w:rPr>
        <w:t xml:space="preserve"> de los casos. La empresa ya no necesita discutir de manera general sobre “las demoras”: puede concentrarse en tres fenómenos claramente definidos.</w:t>
      </w:r>
    </w:p>
    <w:p w14:paraId="52C28F34" w14:textId="77777777" w:rsidR="00AD4AF6" w:rsidRPr="007251EF" w:rsidRDefault="00570675" w:rsidP="007251EF">
      <w:pPr>
        <w:shd w:val="clear" w:color="auto" w:fill="EEF5FA"/>
        <w:spacing w:before="80" w:after="140" w:line="360" w:lineRule="auto"/>
        <w:ind w:left="255" w:right="255"/>
        <w:jc w:val="both"/>
        <w:rPr>
          <w:rFonts w:asciiTheme="majorHAnsi" w:hAnsiTheme="majorHAnsi" w:cstheme="majorHAnsi"/>
          <w:sz w:val="24"/>
          <w:szCs w:val="24"/>
          <w:lang w:val="es-AR"/>
        </w:rPr>
      </w:pPr>
      <w:r w:rsidRPr="007251EF">
        <w:rPr>
          <w:rFonts w:asciiTheme="majorHAnsi" w:hAnsiTheme="majorHAnsi" w:cstheme="majorHAnsi"/>
          <w:b/>
          <w:sz w:val="24"/>
          <w:szCs w:val="24"/>
          <w:lang w:val="es-AR"/>
        </w:rPr>
        <w:t xml:space="preserve">IDEA CLAVE: </w:t>
      </w:r>
      <w:r w:rsidRPr="007251EF">
        <w:rPr>
          <w:rFonts w:asciiTheme="majorHAnsi" w:hAnsiTheme="majorHAnsi" w:cstheme="majorHAnsi"/>
          <w:sz w:val="24"/>
          <w:szCs w:val="24"/>
          <w:lang w:val="es-AR"/>
        </w:rPr>
        <w:t>El principal problema no era “falta de personal” como se suponía inicialmente. La evidencia mues</w:t>
      </w:r>
      <w:r w:rsidRPr="007251EF">
        <w:rPr>
          <w:rFonts w:asciiTheme="majorHAnsi" w:hAnsiTheme="majorHAnsi" w:cstheme="majorHAnsi"/>
          <w:sz w:val="24"/>
          <w:szCs w:val="24"/>
          <w:lang w:val="es-AR"/>
        </w:rPr>
        <w:t>tra que la mayor categoría es falta de stock.</w:t>
      </w:r>
    </w:p>
    <w:p w14:paraId="0CFCA1A0" w14:textId="77777777" w:rsidR="00AD4AF6" w:rsidRPr="007251EF" w:rsidRDefault="00570675" w:rsidP="007251EF">
      <w:pPr>
        <w:pStyle w:val="Ttulo1"/>
        <w:spacing w:line="360" w:lineRule="auto"/>
        <w:rPr>
          <w:rFonts w:cstheme="majorHAnsi"/>
          <w:sz w:val="24"/>
          <w:szCs w:val="24"/>
          <w:lang w:val="es-AR"/>
        </w:rPr>
      </w:pPr>
      <w:r w:rsidRPr="007251EF">
        <w:rPr>
          <w:rFonts w:cstheme="majorHAnsi"/>
          <w:sz w:val="24"/>
          <w:szCs w:val="24"/>
          <w:lang w:val="es-AR"/>
        </w:rPr>
        <w:t>46. Lluvia de Ideas sobre “Falta de stock”</w:t>
      </w:r>
    </w:p>
    <w:p w14:paraId="52D12189" w14:textId="77777777" w:rsidR="00AD4AF6" w:rsidRPr="007251EF" w:rsidRDefault="00570675" w:rsidP="007251EF">
      <w:pPr>
        <w:pStyle w:val="Listaconvieta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El sistema muestra stock que no coincide con el físico.</w:t>
      </w:r>
    </w:p>
    <w:p w14:paraId="3C005744" w14:textId="77777777" w:rsidR="00AD4AF6" w:rsidRPr="007251EF" w:rsidRDefault="00570675" w:rsidP="007251EF">
      <w:pPr>
        <w:pStyle w:val="Listaconvieta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Hay materiales sin ubicación definida.</w:t>
      </w:r>
    </w:p>
    <w:p w14:paraId="7420A504" w14:textId="77777777" w:rsidR="00AD4AF6" w:rsidRPr="007251EF" w:rsidRDefault="00570675" w:rsidP="007251EF">
      <w:pPr>
        <w:pStyle w:val="Listaconvieta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Se registran movimientos con retraso.</w:t>
      </w:r>
    </w:p>
    <w:p w14:paraId="23677813" w14:textId="77777777" w:rsidR="00AD4AF6" w:rsidRPr="007251EF" w:rsidRDefault="00570675" w:rsidP="007251EF">
      <w:pPr>
        <w:pStyle w:val="Listaconvieta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 xml:space="preserve">Existen ventas </w:t>
      </w:r>
      <w:r w:rsidRPr="007251EF">
        <w:rPr>
          <w:rFonts w:asciiTheme="majorHAnsi" w:hAnsiTheme="majorHAnsi" w:cstheme="majorHAnsi"/>
          <w:sz w:val="24"/>
          <w:szCs w:val="24"/>
          <w:lang w:val="es-AR"/>
        </w:rPr>
        <w:t>reservadas que no se bloquean.</w:t>
      </w:r>
    </w:p>
    <w:p w14:paraId="537640DA" w14:textId="77777777" w:rsidR="00AD4AF6" w:rsidRPr="007251EF" w:rsidRDefault="00570675" w:rsidP="007251EF">
      <w:pPr>
        <w:pStyle w:val="Listaconvieta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Hay productos similares cargados con códigos distintos.</w:t>
      </w:r>
    </w:p>
    <w:p w14:paraId="7AA2BDC3" w14:textId="77777777" w:rsidR="00AD4AF6" w:rsidRPr="007251EF" w:rsidRDefault="00570675" w:rsidP="007251EF">
      <w:pPr>
        <w:pStyle w:val="Listaconvieta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Las reposiciones se deciden por experiencia.</w:t>
      </w:r>
    </w:p>
    <w:p w14:paraId="5056E87C" w14:textId="77777777" w:rsidR="00AD4AF6" w:rsidRPr="007251EF" w:rsidRDefault="00570675" w:rsidP="007251EF">
      <w:pPr>
        <w:pStyle w:val="Listaconvieta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No hay punto de pedido definido para productos críticos.</w:t>
      </w:r>
    </w:p>
    <w:p w14:paraId="3121C69F" w14:textId="77777777" w:rsidR="00AD4AF6" w:rsidRPr="007251EF" w:rsidRDefault="00570675" w:rsidP="007251EF">
      <w:pPr>
        <w:pStyle w:val="Listaconvieta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Las devoluciones tardan en actualizarse.</w:t>
      </w:r>
    </w:p>
    <w:p w14:paraId="77CD98FA" w14:textId="77777777" w:rsidR="00AD4AF6" w:rsidRPr="007251EF" w:rsidRDefault="00570675" w:rsidP="007251EF">
      <w:pPr>
        <w:pStyle w:val="Ttulo1"/>
        <w:spacing w:line="360" w:lineRule="auto"/>
        <w:rPr>
          <w:rFonts w:cstheme="majorHAnsi"/>
          <w:sz w:val="24"/>
          <w:szCs w:val="24"/>
          <w:lang w:val="es-AR"/>
        </w:rPr>
      </w:pPr>
      <w:r w:rsidRPr="007251EF">
        <w:rPr>
          <w:rFonts w:cstheme="majorHAnsi"/>
          <w:sz w:val="24"/>
          <w:szCs w:val="24"/>
          <w:lang w:val="es-AR"/>
        </w:rPr>
        <w:t>47. Ishikawa del problema</w:t>
      </w:r>
    </w:p>
    <w:tbl>
      <w:tblPr>
        <w:tblStyle w:val="Tablaconcuadrcula"/>
        <w:tblW w:w="0" w:type="auto"/>
        <w:jc w:val="center"/>
        <w:tblLook w:val="04A0" w:firstRow="1" w:lastRow="0" w:firstColumn="1" w:lastColumn="0" w:noHBand="0" w:noVBand="1"/>
      </w:tblPr>
      <w:tblGrid>
        <w:gridCol w:w="2835"/>
        <w:gridCol w:w="6803"/>
      </w:tblGrid>
      <w:tr w:rsidR="00AD4AF6" w:rsidRPr="007251EF" w14:paraId="53437E62" w14:textId="77777777">
        <w:trPr>
          <w:jc w:val="center"/>
        </w:trPr>
        <w:tc>
          <w:tcPr>
            <w:tcW w:w="2835" w:type="dxa"/>
            <w:shd w:val="clear" w:color="auto" w:fill="D9EAF7"/>
            <w:vAlign w:val="center"/>
          </w:tcPr>
          <w:p w14:paraId="25729925"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b/>
                <w:sz w:val="24"/>
                <w:szCs w:val="24"/>
                <w:lang w:val="es-AR"/>
              </w:rPr>
              <w:t>Categoría</w:t>
            </w:r>
          </w:p>
        </w:tc>
        <w:tc>
          <w:tcPr>
            <w:tcW w:w="6803" w:type="dxa"/>
            <w:shd w:val="clear" w:color="auto" w:fill="D9EAF7"/>
            <w:vAlign w:val="center"/>
          </w:tcPr>
          <w:p w14:paraId="3869F0B1"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b/>
                <w:sz w:val="24"/>
                <w:szCs w:val="24"/>
                <w:lang w:val="es-AR"/>
              </w:rPr>
              <w:t>Hipótesis</w:t>
            </w:r>
          </w:p>
        </w:tc>
      </w:tr>
      <w:tr w:rsidR="00AD4AF6" w:rsidRPr="007251EF" w14:paraId="2F20EC40" w14:textId="77777777">
        <w:trPr>
          <w:jc w:val="center"/>
        </w:trPr>
        <w:tc>
          <w:tcPr>
            <w:tcW w:w="2835" w:type="dxa"/>
            <w:vAlign w:val="center"/>
          </w:tcPr>
          <w:p w14:paraId="5F544566"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Personas</w:t>
            </w:r>
          </w:p>
        </w:tc>
        <w:tc>
          <w:tcPr>
            <w:tcW w:w="6803" w:type="dxa"/>
            <w:vAlign w:val="center"/>
          </w:tcPr>
          <w:p w14:paraId="3EF7450D"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Errores de carga; capacitación desigual.</w:t>
            </w:r>
          </w:p>
        </w:tc>
      </w:tr>
      <w:tr w:rsidR="00AD4AF6" w:rsidRPr="007251EF" w14:paraId="53077727" w14:textId="77777777">
        <w:trPr>
          <w:jc w:val="center"/>
        </w:trPr>
        <w:tc>
          <w:tcPr>
            <w:tcW w:w="2835" w:type="dxa"/>
            <w:vAlign w:val="center"/>
          </w:tcPr>
          <w:p w14:paraId="1D1415A4"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Métodos</w:t>
            </w:r>
          </w:p>
        </w:tc>
        <w:tc>
          <w:tcPr>
            <w:tcW w:w="6803" w:type="dxa"/>
            <w:vAlign w:val="center"/>
          </w:tcPr>
          <w:p w14:paraId="268EE582"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Reposición sin criterio; movimientos cargados tarde.</w:t>
            </w:r>
          </w:p>
        </w:tc>
      </w:tr>
      <w:tr w:rsidR="00AD4AF6" w:rsidRPr="007251EF" w14:paraId="11C0C996" w14:textId="77777777">
        <w:trPr>
          <w:jc w:val="center"/>
        </w:trPr>
        <w:tc>
          <w:tcPr>
            <w:tcW w:w="2835" w:type="dxa"/>
            <w:vAlign w:val="center"/>
          </w:tcPr>
          <w:p w14:paraId="60730595"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Materiales</w:t>
            </w:r>
          </w:p>
        </w:tc>
        <w:tc>
          <w:tcPr>
            <w:tcW w:w="6803" w:type="dxa"/>
            <w:vAlign w:val="center"/>
          </w:tcPr>
          <w:p w14:paraId="37AA0CFB"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Productos similares y ubicaciones confusas.</w:t>
            </w:r>
          </w:p>
        </w:tc>
      </w:tr>
      <w:tr w:rsidR="00AD4AF6" w:rsidRPr="007251EF" w14:paraId="6A30912B" w14:textId="77777777">
        <w:trPr>
          <w:jc w:val="center"/>
        </w:trPr>
        <w:tc>
          <w:tcPr>
            <w:tcW w:w="2835" w:type="dxa"/>
            <w:vAlign w:val="center"/>
          </w:tcPr>
          <w:p w14:paraId="2C022F26"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Medición</w:t>
            </w:r>
          </w:p>
        </w:tc>
        <w:tc>
          <w:tcPr>
            <w:tcW w:w="6803" w:type="dxa"/>
            <w:vAlign w:val="center"/>
          </w:tcPr>
          <w:p w14:paraId="6AD78C5C"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No hay revisión sistemática de exactitud de stock.</w:t>
            </w:r>
          </w:p>
        </w:tc>
      </w:tr>
      <w:tr w:rsidR="00AD4AF6" w:rsidRPr="007251EF" w14:paraId="4590C427" w14:textId="77777777">
        <w:trPr>
          <w:jc w:val="center"/>
        </w:trPr>
        <w:tc>
          <w:tcPr>
            <w:tcW w:w="2835" w:type="dxa"/>
            <w:vAlign w:val="center"/>
          </w:tcPr>
          <w:p w14:paraId="643E0040"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Sistemas/Equipos</w:t>
            </w:r>
          </w:p>
        </w:tc>
        <w:tc>
          <w:tcPr>
            <w:tcW w:w="6803" w:type="dxa"/>
            <w:vAlign w:val="center"/>
          </w:tcPr>
          <w:p w14:paraId="399C8B17"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Sistema no bloquea reservas; códigos duplicados.</w:t>
            </w:r>
          </w:p>
        </w:tc>
      </w:tr>
      <w:tr w:rsidR="00AD4AF6" w:rsidRPr="007251EF" w14:paraId="6CF0D084" w14:textId="77777777">
        <w:trPr>
          <w:jc w:val="center"/>
        </w:trPr>
        <w:tc>
          <w:tcPr>
            <w:tcW w:w="2835" w:type="dxa"/>
            <w:vAlign w:val="center"/>
          </w:tcPr>
          <w:p w14:paraId="5DC1DAFE"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Medio/Distribución</w:t>
            </w:r>
          </w:p>
        </w:tc>
        <w:tc>
          <w:tcPr>
            <w:tcW w:w="6803" w:type="dxa"/>
            <w:vAlign w:val="center"/>
          </w:tcPr>
          <w:p w14:paraId="70FB1F68"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Depósito con ubicaciones poco claras.</w:t>
            </w:r>
          </w:p>
        </w:tc>
      </w:tr>
    </w:tbl>
    <w:p w14:paraId="6D7C3BFB" w14:textId="77777777" w:rsidR="00AD4AF6" w:rsidRPr="007251EF" w:rsidRDefault="00AD4AF6" w:rsidP="007251EF">
      <w:pPr>
        <w:spacing w:line="360" w:lineRule="auto"/>
        <w:rPr>
          <w:rFonts w:asciiTheme="majorHAnsi" w:hAnsiTheme="majorHAnsi" w:cstheme="majorHAnsi"/>
          <w:sz w:val="24"/>
          <w:szCs w:val="24"/>
          <w:lang w:val="es-AR"/>
        </w:rPr>
      </w:pPr>
    </w:p>
    <w:p w14:paraId="5215F8E7" w14:textId="77777777" w:rsidR="00AD4AF6" w:rsidRPr="007251EF" w:rsidRDefault="00570675" w:rsidP="007251EF">
      <w:pPr>
        <w:pStyle w:val="Ttulo1"/>
        <w:spacing w:line="360" w:lineRule="auto"/>
        <w:rPr>
          <w:rFonts w:cstheme="majorHAnsi"/>
          <w:sz w:val="24"/>
          <w:szCs w:val="24"/>
          <w:lang w:val="es-AR"/>
        </w:rPr>
      </w:pPr>
      <w:r w:rsidRPr="007251EF">
        <w:rPr>
          <w:rFonts w:cstheme="majorHAnsi"/>
          <w:sz w:val="24"/>
          <w:szCs w:val="24"/>
          <w:lang w:val="es-AR"/>
        </w:rPr>
        <w:t>48. Volver al dato para verificar hipótesis</w:t>
      </w:r>
    </w:p>
    <w:p w14:paraId="2FFAA556"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 xml:space="preserve">Se diseña una segunda captura durante dos semanas para 100 eventos de falta de stock. </w:t>
      </w:r>
      <w:r w:rsidRPr="007251EF">
        <w:rPr>
          <w:rFonts w:asciiTheme="majorHAnsi" w:hAnsiTheme="majorHAnsi" w:cstheme="majorHAnsi"/>
          <w:sz w:val="24"/>
          <w:szCs w:val="24"/>
          <w:lang w:val="es-AR"/>
        </w:rPr>
        <w:t>Ahora se registra una causa más específica.</w:t>
      </w:r>
    </w:p>
    <w:tbl>
      <w:tblPr>
        <w:tblStyle w:val="Tablaconcuadrcula"/>
        <w:tblW w:w="0" w:type="auto"/>
        <w:jc w:val="center"/>
        <w:tblLook w:val="04A0" w:firstRow="1" w:lastRow="0" w:firstColumn="1" w:lastColumn="0" w:noHBand="0" w:noVBand="1"/>
      </w:tblPr>
      <w:tblGrid>
        <w:gridCol w:w="5669"/>
        <w:gridCol w:w="1984"/>
        <w:gridCol w:w="1984"/>
      </w:tblGrid>
      <w:tr w:rsidR="00AD4AF6" w:rsidRPr="007251EF" w14:paraId="19ED045B" w14:textId="77777777">
        <w:trPr>
          <w:jc w:val="center"/>
        </w:trPr>
        <w:tc>
          <w:tcPr>
            <w:tcW w:w="5669" w:type="dxa"/>
            <w:shd w:val="clear" w:color="auto" w:fill="D9EAF7"/>
            <w:vAlign w:val="center"/>
          </w:tcPr>
          <w:p w14:paraId="3DA5B1E7"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b/>
                <w:sz w:val="24"/>
                <w:szCs w:val="24"/>
                <w:lang w:val="es-AR"/>
              </w:rPr>
              <w:t>Causa verificada</w:t>
            </w:r>
          </w:p>
        </w:tc>
        <w:tc>
          <w:tcPr>
            <w:tcW w:w="1984" w:type="dxa"/>
            <w:shd w:val="clear" w:color="auto" w:fill="D9EAF7"/>
            <w:vAlign w:val="center"/>
          </w:tcPr>
          <w:p w14:paraId="18A6C6B5"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b/>
                <w:sz w:val="24"/>
                <w:szCs w:val="24"/>
                <w:lang w:val="es-AR"/>
              </w:rPr>
              <w:t>Eventos</w:t>
            </w:r>
          </w:p>
        </w:tc>
        <w:tc>
          <w:tcPr>
            <w:tcW w:w="1984" w:type="dxa"/>
            <w:shd w:val="clear" w:color="auto" w:fill="D9EAF7"/>
            <w:vAlign w:val="center"/>
          </w:tcPr>
          <w:p w14:paraId="5121D4C9"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b/>
                <w:sz w:val="24"/>
                <w:szCs w:val="24"/>
                <w:lang w:val="es-AR"/>
              </w:rPr>
              <w:t>%</w:t>
            </w:r>
          </w:p>
        </w:tc>
      </w:tr>
      <w:tr w:rsidR="00AD4AF6" w:rsidRPr="007251EF" w14:paraId="64DF6334" w14:textId="77777777">
        <w:trPr>
          <w:jc w:val="center"/>
        </w:trPr>
        <w:tc>
          <w:tcPr>
            <w:tcW w:w="5669" w:type="dxa"/>
            <w:vAlign w:val="center"/>
          </w:tcPr>
          <w:p w14:paraId="34CCC8AA"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Stock de sistema mayor que stock físico</w:t>
            </w:r>
          </w:p>
        </w:tc>
        <w:tc>
          <w:tcPr>
            <w:tcW w:w="1984" w:type="dxa"/>
            <w:vAlign w:val="center"/>
          </w:tcPr>
          <w:p w14:paraId="2F3ADEAD"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41</w:t>
            </w:r>
          </w:p>
        </w:tc>
        <w:tc>
          <w:tcPr>
            <w:tcW w:w="1984" w:type="dxa"/>
            <w:vAlign w:val="center"/>
          </w:tcPr>
          <w:p w14:paraId="007D602E"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41 %</w:t>
            </w:r>
          </w:p>
        </w:tc>
      </w:tr>
      <w:tr w:rsidR="00AD4AF6" w:rsidRPr="007251EF" w14:paraId="2A4A77D7" w14:textId="77777777">
        <w:trPr>
          <w:jc w:val="center"/>
        </w:trPr>
        <w:tc>
          <w:tcPr>
            <w:tcW w:w="5669" w:type="dxa"/>
            <w:vAlign w:val="center"/>
          </w:tcPr>
          <w:p w14:paraId="68EDBF52"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Reposición tardía</w:t>
            </w:r>
          </w:p>
        </w:tc>
        <w:tc>
          <w:tcPr>
            <w:tcW w:w="1984" w:type="dxa"/>
            <w:vAlign w:val="center"/>
          </w:tcPr>
          <w:p w14:paraId="03D194A5"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27</w:t>
            </w:r>
          </w:p>
        </w:tc>
        <w:tc>
          <w:tcPr>
            <w:tcW w:w="1984" w:type="dxa"/>
            <w:vAlign w:val="center"/>
          </w:tcPr>
          <w:p w14:paraId="1A4027FB"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27 %</w:t>
            </w:r>
          </w:p>
        </w:tc>
      </w:tr>
      <w:tr w:rsidR="00AD4AF6" w:rsidRPr="007251EF" w14:paraId="6E795AD9" w14:textId="77777777">
        <w:trPr>
          <w:jc w:val="center"/>
        </w:trPr>
        <w:tc>
          <w:tcPr>
            <w:tcW w:w="5669" w:type="dxa"/>
            <w:vAlign w:val="center"/>
          </w:tcPr>
          <w:p w14:paraId="05E43AAA"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Material mal ubicado</w:t>
            </w:r>
          </w:p>
        </w:tc>
        <w:tc>
          <w:tcPr>
            <w:tcW w:w="1984" w:type="dxa"/>
            <w:vAlign w:val="center"/>
          </w:tcPr>
          <w:p w14:paraId="1FAB5125"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18</w:t>
            </w:r>
          </w:p>
        </w:tc>
        <w:tc>
          <w:tcPr>
            <w:tcW w:w="1984" w:type="dxa"/>
            <w:vAlign w:val="center"/>
          </w:tcPr>
          <w:p w14:paraId="0A54B390"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18 %</w:t>
            </w:r>
          </w:p>
        </w:tc>
      </w:tr>
      <w:tr w:rsidR="00AD4AF6" w:rsidRPr="007251EF" w14:paraId="67BEC3E9" w14:textId="77777777">
        <w:trPr>
          <w:jc w:val="center"/>
        </w:trPr>
        <w:tc>
          <w:tcPr>
            <w:tcW w:w="5669" w:type="dxa"/>
            <w:vAlign w:val="center"/>
          </w:tcPr>
          <w:p w14:paraId="409F383C"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Código duplicado / error de identificación</w:t>
            </w:r>
          </w:p>
        </w:tc>
        <w:tc>
          <w:tcPr>
            <w:tcW w:w="1984" w:type="dxa"/>
            <w:vAlign w:val="center"/>
          </w:tcPr>
          <w:p w14:paraId="373D23F3"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9</w:t>
            </w:r>
          </w:p>
        </w:tc>
        <w:tc>
          <w:tcPr>
            <w:tcW w:w="1984" w:type="dxa"/>
            <w:vAlign w:val="center"/>
          </w:tcPr>
          <w:p w14:paraId="3F98E610"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9 %</w:t>
            </w:r>
          </w:p>
        </w:tc>
      </w:tr>
      <w:tr w:rsidR="00AD4AF6" w:rsidRPr="007251EF" w14:paraId="6A8B0711" w14:textId="77777777">
        <w:trPr>
          <w:jc w:val="center"/>
        </w:trPr>
        <w:tc>
          <w:tcPr>
            <w:tcW w:w="5669" w:type="dxa"/>
            <w:vAlign w:val="center"/>
          </w:tcPr>
          <w:p w14:paraId="1C6EA228"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Otros</w:t>
            </w:r>
          </w:p>
        </w:tc>
        <w:tc>
          <w:tcPr>
            <w:tcW w:w="1984" w:type="dxa"/>
            <w:vAlign w:val="center"/>
          </w:tcPr>
          <w:p w14:paraId="5B4F8A35"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5</w:t>
            </w:r>
          </w:p>
        </w:tc>
        <w:tc>
          <w:tcPr>
            <w:tcW w:w="1984" w:type="dxa"/>
            <w:vAlign w:val="center"/>
          </w:tcPr>
          <w:p w14:paraId="1575FD81"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5 %</w:t>
            </w:r>
          </w:p>
        </w:tc>
      </w:tr>
    </w:tbl>
    <w:p w14:paraId="729B02C5" w14:textId="77777777" w:rsidR="00AD4AF6" w:rsidRPr="007251EF" w:rsidRDefault="00AD4AF6" w:rsidP="007251EF">
      <w:pPr>
        <w:spacing w:line="360" w:lineRule="auto"/>
        <w:rPr>
          <w:rFonts w:asciiTheme="majorHAnsi" w:hAnsiTheme="majorHAnsi" w:cstheme="majorHAnsi"/>
          <w:sz w:val="24"/>
          <w:szCs w:val="24"/>
          <w:lang w:val="es-AR"/>
        </w:rPr>
      </w:pPr>
    </w:p>
    <w:p w14:paraId="3FC6397A"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 xml:space="preserve">La </w:t>
      </w:r>
      <w:r w:rsidRPr="007251EF">
        <w:rPr>
          <w:rFonts w:asciiTheme="majorHAnsi" w:hAnsiTheme="majorHAnsi" w:cstheme="majorHAnsi"/>
          <w:sz w:val="24"/>
          <w:szCs w:val="24"/>
          <w:lang w:val="es-AR"/>
        </w:rPr>
        <w:t>hipótesis más importante pasa a ser la diferencia entre stock de sistema y stock físico. A partir de este dato la empresa puede diseñar una intervención específica.</w:t>
      </w:r>
    </w:p>
    <w:p w14:paraId="3297C52D" w14:textId="77777777" w:rsidR="00AD4AF6" w:rsidRPr="007251EF" w:rsidRDefault="00570675" w:rsidP="007251EF">
      <w:pPr>
        <w:pStyle w:val="Ttulo1"/>
        <w:spacing w:line="360" w:lineRule="auto"/>
        <w:rPr>
          <w:rFonts w:cstheme="majorHAnsi"/>
          <w:sz w:val="24"/>
          <w:szCs w:val="24"/>
          <w:lang w:val="es-AR"/>
        </w:rPr>
      </w:pPr>
      <w:r w:rsidRPr="007251EF">
        <w:rPr>
          <w:rFonts w:cstheme="majorHAnsi"/>
          <w:sz w:val="24"/>
          <w:szCs w:val="24"/>
          <w:lang w:val="es-AR"/>
        </w:rPr>
        <w:t>49. Acciones decididas</w:t>
      </w:r>
    </w:p>
    <w:p w14:paraId="0374309C" w14:textId="77777777" w:rsidR="00AD4AF6" w:rsidRPr="007251EF" w:rsidRDefault="00570675" w:rsidP="007251EF">
      <w:pPr>
        <w:pStyle w:val="Listaconnmero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Conteo cíclico de los 20 productos más críticos.</w:t>
      </w:r>
    </w:p>
    <w:p w14:paraId="1B797B4F" w14:textId="77777777" w:rsidR="00AD4AF6" w:rsidRPr="007251EF" w:rsidRDefault="00570675" w:rsidP="007251EF">
      <w:pPr>
        <w:pStyle w:val="Listaconnmero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 xml:space="preserve">Registro inmediato </w:t>
      </w:r>
      <w:r w:rsidRPr="007251EF">
        <w:rPr>
          <w:rFonts w:asciiTheme="majorHAnsi" w:hAnsiTheme="majorHAnsi" w:cstheme="majorHAnsi"/>
          <w:sz w:val="24"/>
          <w:szCs w:val="24"/>
          <w:lang w:val="es-AR"/>
        </w:rPr>
        <w:t>de movimientos de depósito.</w:t>
      </w:r>
    </w:p>
    <w:p w14:paraId="1E7C46BD" w14:textId="77777777" w:rsidR="00AD4AF6" w:rsidRPr="007251EF" w:rsidRDefault="00570675" w:rsidP="007251EF">
      <w:pPr>
        <w:pStyle w:val="Listaconnmero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Unificación de códigos duplicados.</w:t>
      </w:r>
    </w:p>
    <w:p w14:paraId="20B28D9D" w14:textId="77777777" w:rsidR="00AD4AF6" w:rsidRPr="007251EF" w:rsidRDefault="00570675" w:rsidP="007251EF">
      <w:pPr>
        <w:pStyle w:val="Listaconnmero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Definición de ubicaciones físicas.</w:t>
      </w:r>
    </w:p>
    <w:p w14:paraId="7CEF886A" w14:textId="77777777" w:rsidR="00AD4AF6" w:rsidRPr="007251EF" w:rsidRDefault="00570675" w:rsidP="007251EF">
      <w:pPr>
        <w:pStyle w:val="Listaconnmero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Revisión semanal de diferencias entre stock físico y sistema.</w:t>
      </w:r>
    </w:p>
    <w:p w14:paraId="0C51362F" w14:textId="77777777" w:rsidR="00AD4AF6" w:rsidRPr="007251EF" w:rsidRDefault="00570675" w:rsidP="007251EF">
      <w:pPr>
        <w:pStyle w:val="Ttulo1"/>
        <w:spacing w:line="360" w:lineRule="auto"/>
        <w:rPr>
          <w:rFonts w:cstheme="majorHAnsi"/>
          <w:sz w:val="24"/>
          <w:szCs w:val="24"/>
          <w:lang w:val="es-AR"/>
        </w:rPr>
      </w:pPr>
      <w:r w:rsidRPr="007251EF">
        <w:rPr>
          <w:rFonts w:cstheme="majorHAnsi"/>
          <w:sz w:val="24"/>
          <w:szCs w:val="24"/>
          <w:lang w:val="es-AR"/>
        </w:rPr>
        <w:t>50. Indicadores de seguimiento</w:t>
      </w:r>
    </w:p>
    <w:tbl>
      <w:tblPr>
        <w:tblStyle w:val="Tablaconcuadrcula"/>
        <w:tblW w:w="0" w:type="auto"/>
        <w:jc w:val="center"/>
        <w:tblLook w:val="04A0" w:firstRow="1" w:lastRow="0" w:firstColumn="1" w:lastColumn="0" w:noHBand="0" w:noVBand="1"/>
      </w:tblPr>
      <w:tblGrid>
        <w:gridCol w:w="3969"/>
        <w:gridCol w:w="2835"/>
        <w:gridCol w:w="2835"/>
      </w:tblGrid>
      <w:tr w:rsidR="00AD4AF6" w:rsidRPr="007251EF" w14:paraId="10A75463" w14:textId="77777777">
        <w:trPr>
          <w:jc w:val="center"/>
        </w:trPr>
        <w:tc>
          <w:tcPr>
            <w:tcW w:w="3969" w:type="dxa"/>
            <w:shd w:val="clear" w:color="auto" w:fill="D9EAF7"/>
            <w:vAlign w:val="center"/>
          </w:tcPr>
          <w:p w14:paraId="22985D4D"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b/>
                <w:sz w:val="24"/>
                <w:szCs w:val="24"/>
                <w:lang w:val="es-AR"/>
              </w:rPr>
              <w:t>Indicador</w:t>
            </w:r>
          </w:p>
        </w:tc>
        <w:tc>
          <w:tcPr>
            <w:tcW w:w="2835" w:type="dxa"/>
            <w:shd w:val="clear" w:color="auto" w:fill="D9EAF7"/>
            <w:vAlign w:val="center"/>
          </w:tcPr>
          <w:p w14:paraId="4A401D9A"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b/>
                <w:sz w:val="24"/>
                <w:szCs w:val="24"/>
                <w:lang w:val="es-AR"/>
              </w:rPr>
              <w:t>Situación inicial ficticia</w:t>
            </w:r>
          </w:p>
        </w:tc>
        <w:tc>
          <w:tcPr>
            <w:tcW w:w="2835" w:type="dxa"/>
            <w:shd w:val="clear" w:color="auto" w:fill="D9EAF7"/>
            <w:vAlign w:val="center"/>
          </w:tcPr>
          <w:p w14:paraId="18BC737D"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b/>
                <w:sz w:val="24"/>
                <w:szCs w:val="24"/>
                <w:lang w:val="es-AR"/>
              </w:rPr>
              <w:t>Meta</w:t>
            </w:r>
          </w:p>
        </w:tc>
      </w:tr>
      <w:tr w:rsidR="00AD4AF6" w:rsidRPr="007251EF" w14:paraId="7F1C0933" w14:textId="77777777">
        <w:trPr>
          <w:jc w:val="center"/>
        </w:trPr>
        <w:tc>
          <w:tcPr>
            <w:tcW w:w="3969" w:type="dxa"/>
            <w:vAlign w:val="center"/>
          </w:tcPr>
          <w:p w14:paraId="7E5D027F"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 xml:space="preserve">% pedidos </w:t>
            </w:r>
            <w:r w:rsidRPr="007251EF">
              <w:rPr>
                <w:rFonts w:asciiTheme="majorHAnsi" w:hAnsiTheme="majorHAnsi" w:cstheme="majorHAnsi"/>
                <w:sz w:val="24"/>
                <w:szCs w:val="24"/>
                <w:lang w:val="es-AR"/>
              </w:rPr>
              <w:t>demorados</w:t>
            </w:r>
          </w:p>
        </w:tc>
        <w:tc>
          <w:tcPr>
            <w:tcW w:w="2835" w:type="dxa"/>
            <w:vAlign w:val="center"/>
          </w:tcPr>
          <w:p w14:paraId="5135CC9A"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18 %</w:t>
            </w:r>
          </w:p>
        </w:tc>
        <w:tc>
          <w:tcPr>
            <w:tcW w:w="2835" w:type="dxa"/>
            <w:vAlign w:val="center"/>
          </w:tcPr>
          <w:p w14:paraId="17F72390"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&lt; 10 %</w:t>
            </w:r>
          </w:p>
        </w:tc>
      </w:tr>
      <w:tr w:rsidR="00AD4AF6" w:rsidRPr="007251EF" w14:paraId="5F90D1A9" w14:textId="77777777">
        <w:trPr>
          <w:jc w:val="center"/>
        </w:trPr>
        <w:tc>
          <w:tcPr>
            <w:tcW w:w="3969" w:type="dxa"/>
            <w:vAlign w:val="center"/>
          </w:tcPr>
          <w:p w14:paraId="7199EB13"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 demoras por falta de stock</w:t>
            </w:r>
          </w:p>
        </w:tc>
        <w:tc>
          <w:tcPr>
            <w:tcW w:w="2835" w:type="dxa"/>
            <w:vAlign w:val="center"/>
          </w:tcPr>
          <w:p w14:paraId="38DC3A5A"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36,7 %</w:t>
            </w:r>
          </w:p>
        </w:tc>
        <w:tc>
          <w:tcPr>
            <w:tcW w:w="2835" w:type="dxa"/>
            <w:vAlign w:val="center"/>
          </w:tcPr>
          <w:p w14:paraId="73B771AC"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&lt; 20 %</w:t>
            </w:r>
          </w:p>
        </w:tc>
      </w:tr>
      <w:tr w:rsidR="00AD4AF6" w:rsidRPr="007251EF" w14:paraId="05C63A6D" w14:textId="77777777">
        <w:trPr>
          <w:jc w:val="center"/>
        </w:trPr>
        <w:tc>
          <w:tcPr>
            <w:tcW w:w="3969" w:type="dxa"/>
            <w:vAlign w:val="center"/>
          </w:tcPr>
          <w:p w14:paraId="51C83C1A"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Exactitud de stock en productos críticos</w:t>
            </w:r>
          </w:p>
        </w:tc>
        <w:tc>
          <w:tcPr>
            <w:tcW w:w="2835" w:type="dxa"/>
            <w:vAlign w:val="center"/>
          </w:tcPr>
          <w:p w14:paraId="09B68704"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82 %</w:t>
            </w:r>
          </w:p>
        </w:tc>
        <w:tc>
          <w:tcPr>
            <w:tcW w:w="2835" w:type="dxa"/>
            <w:vAlign w:val="center"/>
          </w:tcPr>
          <w:p w14:paraId="3A666890"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&gt; 95 %</w:t>
            </w:r>
          </w:p>
        </w:tc>
      </w:tr>
      <w:tr w:rsidR="00AD4AF6" w:rsidRPr="007251EF" w14:paraId="112029A6" w14:textId="77777777">
        <w:trPr>
          <w:jc w:val="center"/>
        </w:trPr>
        <w:tc>
          <w:tcPr>
            <w:tcW w:w="3969" w:type="dxa"/>
            <w:vAlign w:val="center"/>
          </w:tcPr>
          <w:p w14:paraId="20BC2078"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lastRenderedPageBreak/>
              <w:t>Tiempo medio de preparación</w:t>
            </w:r>
          </w:p>
        </w:tc>
        <w:tc>
          <w:tcPr>
            <w:tcW w:w="2835" w:type="dxa"/>
            <w:vAlign w:val="center"/>
          </w:tcPr>
          <w:p w14:paraId="6C367043"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42 min</w:t>
            </w:r>
          </w:p>
        </w:tc>
        <w:tc>
          <w:tcPr>
            <w:tcW w:w="2835" w:type="dxa"/>
            <w:vAlign w:val="center"/>
          </w:tcPr>
          <w:p w14:paraId="7F7D9DEA"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&lt; 32 min</w:t>
            </w:r>
          </w:p>
        </w:tc>
      </w:tr>
    </w:tbl>
    <w:p w14:paraId="19EA80BA" w14:textId="77777777" w:rsidR="00AD4AF6" w:rsidRPr="007251EF" w:rsidRDefault="00AD4AF6" w:rsidP="007251EF">
      <w:pPr>
        <w:spacing w:line="360" w:lineRule="auto"/>
        <w:rPr>
          <w:rFonts w:asciiTheme="majorHAnsi" w:hAnsiTheme="majorHAnsi" w:cstheme="majorHAnsi"/>
          <w:sz w:val="24"/>
          <w:szCs w:val="24"/>
          <w:lang w:val="es-AR"/>
        </w:rPr>
      </w:pPr>
    </w:p>
    <w:p w14:paraId="5459149E" w14:textId="77777777" w:rsidR="00AD4AF6" w:rsidRPr="007251EF" w:rsidRDefault="00570675" w:rsidP="007251EF">
      <w:pPr>
        <w:pStyle w:val="Ttulo1"/>
        <w:spacing w:line="360" w:lineRule="auto"/>
        <w:rPr>
          <w:rFonts w:cstheme="majorHAnsi"/>
          <w:sz w:val="24"/>
          <w:szCs w:val="24"/>
          <w:lang w:val="es-AR"/>
        </w:rPr>
      </w:pPr>
      <w:r w:rsidRPr="007251EF">
        <w:rPr>
          <w:rFonts w:cstheme="majorHAnsi"/>
          <w:sz w:val="24"/>
          <w:szCs w:val="24"/>
          <w:lang w:val="es-AR"/>
        </w:rPr>
        <w:t>51. Resultado después de ocho semanas</w:t>
      </w:r>
    </w:p>
    <w:p w14:paraId="7878E250"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 xml:space="preserve">Los datos ficticios posteriores muestran una </w:t>
      </w:r>
      <w:r w:rsidRPr="007251EF">
        <w:rPr>
          <w:rFonts w:asciiTheme="majorHAnsi" w:hAnsiTheme="majorHAnsi" w:cstheme="majorHAnsi"/>
          <w:sz w:val="24"/>
          <w:szCs w:val="24"/>
          <w:lang w:val="es-AR"/>
        </w:rPr>
        <w:t>mejora. Los pedidos demorados bajan de 18 % a 9,5 %. La categoría falta de stock deja de ser la causa principal y cae de 36,7 % a 17 %. La exactitud de stock de los productos críticos alcanza 96 %.</w:t>
      </w:r>
    </w:p>
    <w:p w14:paraId="508F0D00"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La empresa no solo resolvió parcialmente un problema. Tamb</w:t>
      </w:r>
      <w:r w:rsidRPr="007251EF">
        <w:rPr>
          <w:rFonts w:asciiTheme="majorHAnsi" w:hAnsiTheme="majorHAnsi" w:cstheme="majorHAnsi"/>
          <w:sz w:val="24"/>
          <w:szCs w:val="24"/>
          <w:lang w:val="es-AR"/>
        </w:rPr>
        <w:t>ién instaló un nuevo modo de trabajar: registrar, verificar, analizar, decidir y volver a medir.</w:t>
      </w:r>
    </w:p>
    <w:p w14:paraId="1AF28F3F" w14:textId="77777777" w:rsidR="00AD4AF6" w:rsidRPr="007251EF" w:rsidRDefault="00570675" w:rsidP="007251EF">
      <w:pPr>
        <w:pStyle w:val="Ttulo1"/>
        <w:spacing w:line="360" w:lineRule="auto"/>
        <w:rPr>
          <w:rFonts w:cstheme="majorHAnsi"/>
          <w:sz w:val="24"/>
          <w:szCs w:val="24"/>
          <w:lang w:val="es-AR"/>
        </w:rPr>
      </w:pPr>
      <w:r w:rsidRPr="007251EF">
        <w:rPr>
          <w:rFonts w:cstheme="majorHAnsi"/>
          <w:sz w:val="24"/>
          <w:szCs w:val="24"/>
          <w:lang w:val="es-AR"/>
        </w:rPr>
        <w:t>52. Evolución de madurez del dato</w:t>
      </w:r>
    </w:p>
    <w:tbl>
      <w:tblPr>
        <w:tblStyle w:val="Tablaconcuadrcula"/>
        <w:tblW w:w="0" w:type="auto"/>
        <w:jc w:val="center"/>
        <w:tblLook w:val="04A0" w:firstRow="1" w:lastRow="0" w:firstColumn="1" w:lastColumn="0" w:noHBand="0" w:noVBand="1"/>
      </w:tblPr>
      <w:tblGrid>
        <w:gridCol w:w="3118"/>
        <w:gridCol w:w="3118"/>
        <w:gridCol w:w="3402"/>
      </w:tblGrid>
      <w:tr w:rsidR="00AD4AF6" w:rsidRPr="007251EF" w14:paraId="69AA4F83" w14:textId="77777777">
        <w:trPr>
          <w:jc w:val="center"/>
        </w:trPr>
        <w:tc>
          <w:tcPr>
            <w:tcW w:w="3118" w:type="dxa"/>
            <w:shd w:val="clear" w:color="auto" w:fill="D9EAF7"/>
            <w:vAlign w:val="center"/>
          </w:tcPr>
          <w:p w14:paraId="666E19FC"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b/>
                <w:sz w:val="24"/>
                <w:szCs w:val="24"/>
                <w:lang w:val="es-AR"/>
              </w:rPr>
              <w:t>Aspecto</w:t>
            </w:r>
          </w:p>
        </w:tc>
        <w:tc>
          <w:tcPr>
            <w:tcW w:w="3118" w:type="dxa"/>
            <w:shd w:val="clear" w:color="auto" w:fill="D9EAF7"/>
            <w:vAlign w:val="center"/>
          </w:tcPr>
          <w:p w14:paraId="28E7B7EF"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b/>
                <w:sz w:val="24"/>
                <w:szCs w:val="24"/>
                <w:lang w:val="es-AR"/>
              </w:rPr>
              <w:t>Antes</w:t>
            </w:r>
          </w:p>
        </w:tc>
        <w:tc>
          <w:tcPr>
            <w:tcW w:w="3402" w:type="dxa"/>
            <w:shd w:val="clear" w:color="auto" w:fill="D9EAF7"/>
            <w:vAlign w:val="center"/>
          </w:tcPr>
          <w:p w14:paraId="5C880811"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b/>
                <w:sz w:val="24"/>
                <w:szCs w:val="24"/>
                <w:lang w:val="es-AR"/>
              </w:rPr>
              <w:t>Después</w:t>
            </w:r>
          </w:p>
        </w:tc>
      </w:tr>
      <w:tr w:rsidR="00AD4AF6" w:rsidRPr="007251EF" w14:paraId="10D26F59" w14:textId="77777777">
        <w:trPr>
          <w:jc w:val="center"/>
        </w:trPr>
        <w:tc>
          <w:tcPr>
            <w:tcW w:w="3118" w:type="dxa"/>
            <w:vAlign w:val="center"/>
          </w:tcPr>
          <w:p w14:paraId="45B93E8A"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Registros</w:t>
            </w:r>
          </w:p>
        </w:tc>
        <w:tc>
          <w:tcPr>
            <w:tcW w:w="3118" w:type="dxa"/>
            <w:vAlign w:val="center"/>
          </w:tcPr>
          <w:p w14:paraId="6EA107D3"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Dispersos.</w:t>
            </w:r>
          </w:p>
        </w:tc>
        <w:tc>
          <w:tcPr>
            <w:tcW w:w="3402" w:type="dxa"/>
            <w:vAlign w:val="center"/>
          </w:tcPr>
          <w:p w14:paraId="32B625BC"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Piloto estandarizado.</w:t>
            </w:r>
          </w:p>
        </w:tc>
      </w:tr>
      <w:tr w:rsidR="00AD4AF6" w:rsidRPr="007251EF" w14:paraId="16A208C5" w14:textId="77777777">
        <w:trPr>
          <w:jc w:val="center"/>
        </w:trPr>
        <w:tc>
          <w:tcPr>
            <w:tcW w:w="3118" w:type="dxa"/>
            <w:vAlign w:val="center"/>
          </w:tcPr>
          <w:p w14:paraId="740658D5"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Definiciones</w:t>
            </w:r>
          </w:p>
        </w:tc>
        <w:tc>
          <w:tcPr>
            <w:tcW w:w="3118" w:type="dxa"/>
            <w:vAlign w:val="center"/>
          </w:tcPr>
          <w:p w14:paraId="328AE9BA"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Informales.</w:t>
            </w:r>
          </w:p>
        </w:tc>
        <w:tc>
          <w:tcPr>
            <w:tcW w:w="3402" w:type="dxa"/>
            <w:vAlign w:val="center"/>
          </w:tcPr>
          <w:p w14:paraId="16355246"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Categorías acordadas.</w:t>
            </w:r>
          </w:p>
        </w:tc>
      </w:tr>
      <w:tr w:rsidR="00AD4AF6" w:rsidRPr="007251EF" w14:paraId="21C1215F" w14:textId="77777777">
        <w:trPr>
          <w:jc w:val="center"/>
        </w:trPr>
        <w:tc>
          <w:tcPr>
            <w:tcW w:w="3118" w:type="dxa"/>
            <w:vAlign w:val="center"/>
          </w:tcPr>
          <w:p w14:paraId="61373007"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Análisis</w:t>
            </w:r>
          </w:p>
        </w:tc>
        <w:tc>
          <w:tcPr>
            <w:tcW w:w="3118" w:type="dxa"/>
            <w:vAlign w:val="center"/>
          </w:tcPr>
          <w:p w14:paraId="1D3A5ACE"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Opiniones.</w:t>
            </w:r>
          </w:p>
        </w:tc>
        <w:tc>
          <w:tcPr>
            <w:tcW w:w="3402" w:type="dxa"/>
            <w:vAlign w:val="center"/>
          </w:tcPr>
          <w:p w14:paraId="62BA57A4"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Pareto e indicadores.</w:t>
            </w:r>
          </w:p>
        </w:tc>
      </w:tr>
      <w:tr w:rsidR="00AD4AF6" w:rsidRPr="007251EF" w14:paraId="436760EE" w14:textId="77777777">
        <w:trPr>
          <w:jc w:val="center"/>
        </w:trPr>
        <w:tc>
          <w:tcPr>
            <w:tcW w:w="3118" w:type="dxa"/>
            <w:vAlign w:val="center"/>
          </w:tcPr>
          <w:p w14:paraId="0929F77B"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Decisiones</w:t>
            </w:r>
          </w:p>
        </w:tc>
        <w:tc>
          <w:tcPr>
            <w:tcW w:w="3118" w:type="dxa"/>
            <w:vAlign w:val="center"/>
          </w:tcPr>
          <w:p w14:paraId="2A07E57A"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Principalmente experiencia.</w:t>
            </w:r>
          </w:p>
        </w:tc>
        <w:tc>
          <w:tcPr>
            <w:tcW w:w="3402" w:type="dxa"/>
            <w:vAlign w:val="center"/>
          </w:tcPr>
          <w:p w14:paraId="0BFB5137"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Experiencia + evidencia.</w:t>
            </w:r>
          </w:p>
        </w:tc>
      </w:tr>
      <w:tr w:rsidR="00AD4AF6" w:rsidRPr="007251EF" w14:paraId="1A9B0223" w14:textId="77777777">
        <w:trPr>
          <w:jc w:val="center"/>
        </w:trPr>
        <w:tc>
          <w:tcPr>
            <w:tcW w:w="3118" w:type="dxa"/>
            <w:vAlign w:val="center"/>
          </w:tcPr>
          <w:p w14:paraId="6FFE5BE8"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Seguimiento</w:t>
            </w:r>
          </w:p>
        </w:tc>
        <w:tc>
          <w:tcPr>
            <w:tcW w:w="3118" w:type="dxa"/>
            <w:vAlign w:val="center"/>
          </w:tcPr>
          <w:p w14:paraId="0C18BE22"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No sistemático.</w:t>
            </w:r>
          </w:p>
        </w:tc>
        <w:tc>
          <w:tcPr>
            <w:tcW w:w="3402" w:type="dxa"/>
            <w:vAlign w:val="center"/>
          </w:tcPr>
          <w:p w14:paraId="2C42D2BA"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Semanal.</w:t>
            </w:r>
          </w:p>
        </w:tc>
      </w:tr>
      <w:tr w:rsidR="00AD4AF6" w:rsidRPr="007251EF" w14:paraId="40330939" w14:textId="77777777">
        <w:trPr>
          <w:jc w:val="center"/>
        </w:trPr>
        <w:tc>
          <w:tcPr>
            <w:tcW w:w="3118" w:type="dxa"/>
            <w:vAlign w:val="center"/>
          </w:tcPr>
          <w:p w14:paraId="47ADC704"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Madurez</w:t>
            </w:r>
          </w:p>
        </w:tc>
        <w:tc>
          <w:tcPr>
            <w:tcW w:w="3118" w:type="dxa"/>
            <w:vAlign w:val="center"/>
          </w:tcPr>
          <w:p w14:paraId="70B8B72C"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Nivel 2.</w:t>
            </w:r>
          </w:p>
        </w:tc>
        <w:tc>
          <w:tcPr>
            <w:tcW w:w="3402" w:type="dxa"/>
            <w:vAlign w:val="center"/>
          </w:tcPr>
          <w:p w14:paraId="79580133"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Transición hacia Nivel 3–4.</w:t>
            </w:r>
          </w:p>
        </w:tc>
      </w:tr>
    </w:tbl>
    <w:p w14:paraId="00F5A7C0" w14:textId="77777777" w:rsidR="00AD4AF6" w:rsidRPr="007251EF" w:rsidRDefault="00AD4AF6" w:rsidP="007251EF">
      <w:pPr>
        <w:spacing w:line="360" w:lineRule="auto"/>
        <w:rPr>
          <w:rFonts w:asciiTheme="majorHAnsi" w:hAnsiTheme="majorHAnsi" w:cstheme="majorHAnsi"/>
          <w:sz w:val="24"/>
          <w:szCs w:val="24"/>
          <w:lang w:val="es-AR"/>
        </w:rPr>
      </w:pPr>
    </w:p>
    <w:p w14:paraId="6B3134A2" w14:textId="77777777" w:rsidR="00AD4AF6" w:rsidRPr="007251EF" w:rsidRDefault="00570675" w:rsidP="007251EF">
      <w:pPr>
        <w:pStyle w:val="Ttulo1"/>
        <w:spacing w:line="360" w:lineRule="auto"/>
        <w:rPr>
          <w:rFonts w:cstheme="majorHAnsi"/>
          <w:sz w:val="24"/>
          <w:szCs w:val="24"/>
          <w:lang w:val="es-AR"/>
        </w:rPr>
      </w:pPr>
      <w:r w:rsidRPr="007251EF">
        <w:rPr>
          <w:rFonts w:cstheme="majorHAnsi"/>
          <w:sz w:val="24"/>
          <w:szCs w:val="24"/>
          <w:lang w:val="es-AR"/>
        </w:rPr>
        <w:t>53. Qué aprendemos del caso</w:t>
      </w:r>
    </w:p>
    <w:p w14:paraId="59BD1A6B" w14:textId="77777777" w:rsidR="00AD4AF6" w:rsidRPr="007251EF" w:rsidRDefault="00570675" w:rsidP="007251EF">
      <w:pPr>
        <w:pStyle w:val="Listaconvieta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 xml:space="preserve">La empresa ya tenía datos, pero no </w:t>
      </w:r>
      <w:r w:rsidRPr="007251EF">
        <w:rPr>
          <w:rFonts w:asciiTheme="majorHAnsi" w:hAnsiTheme="majorHAnsi" w:cstheme="majorHAnsi"/>
          <w:sz w:val="24"/>
          <w:szCs w:val="24"/>
          <w:lang w:val="es-AR"/>
        </w:rPr>
        <w:t>tenía un sistema de información integrado.</w:t>
      </w:r>
    </w:p>
    <w:p w14:paraId="46AB7215" w14:textId="77777777" w:rsidR="00AD4AF6" w:rsidRPr="007251EF" w:rsidRDefault="00570675" w:rsidP="007251EF">
      <w:pPr>
        <w:pStyle w:val="Listaconvieta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El problema inicial estaba mal formulado porque se discutía en términos de opiniones.</w:t>
      </w:r>
    </w:p>
    <w:p w14:paraId="3A446918" w14:textId="77777777" w:rsidR="00AD4AF6" w:rsidRPr="007251EF" w:rsidRDefault="00570675" w:rsidP="007251EF">
      <w:pPr>
        <w:pStyle w:val="Listaconvieta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Un registro simple permitió transformar percepciones en evidencia.</w:t>
      </w:r>
    </w:p>
    <w:p w14:paraId="6D8092E9" w14:textId="77777777" w:rsidR="00AD4AF6" w:rsidRPr="007251EF" w:rsidRDefault="00570675" w:rsidP="007251EF">
      <w:pPr>
        <w:pStyle w:val="Listaconvieta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Pareto permitió priorizar.</w:t>
      </w:r>
    </w:p>
    <w:p w14:paraId="7890E2A3" w14:textId="77777777" w:rsidR="00AD4AF6" w:rsidRPr="007251EF" w:rsidRDefault="00570675" w:rsidP="007251EF">
      <w:pPr>
        <w:pStyle w:val="Listaconvieta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 xml:space="preserve">La Lluvia de Ideas amplió </w:t>
      </w:r>
      <w:r w:rsidRPr="007251EF">
        <w:rPr>
          <w:rFonts w:asciiTheme="majorHAnsi" w:hAnsiTheme="majorHAnsi" w:cstheme="majorHAnsi"/>
          <w:sz w:val="24"/>
          <w:szCs w:val="24"/>
          <w:lang w:val="es-AR"/>
        </w:rPr>
        <w:t>hipótesis.</w:t>
      </w:r>
    </w:p>
    <w:p w14:paraId="695379EE" w14:textId="77777777" w:rsidR="00AD4AF6" w:rsidRPr="007251EF" w:rsidRDefault="00570675" w:rsidP="007251EF">
      <w:pPr>
        <w:pStyle w:val="Listaconvieta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Ishikawa ayudó a organizarlas.</w:t>
      </w:r>
    </w:p>
    <w:p w14:paraId="42797CE6" w14:textId="77777777" w:rsidR="00AD4AF6" w:rsidRPr="007251EF" w:rsidRDefault="00570675" w:rsidP="007251EF">
      <w:pPr>
        <w:pStyle w:val="Listaconvieta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Un segundo registro permitió validar las hipótesis.</w:t>
      </w:r>
    </w:p>
    <w:p w14:paraId="49B94A70" w14:textId="77777777" w:rsidR="00AD4AF6" w:rsidRPr="007251EF" w:rsidRDefault="00570675" w:rsidP="007251EF">
      <w:pPr>
        <w:pStyle w:val="Listaconvieta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La mejora se confirmó porque se volvió a medir.</w:t>
      </w:r>
    </w:p>
    <w:p w14:paraId="64697E15" w14:textId="77777777" w:rsidR="00AD4AF6" w:rsidRPr="007251EF" w:rsidRDefault="00570675" w:rsidP="007251EF">
      <w:pPr>
        <w:pStyle w:val="Listaconvieta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lastRenderedPageBreak/>
        <w:t>El valor principal no fue la planilla, sino la nueva rutina de gestión.</w:t>
      </w:r>
    </w:p>
    <w:p w14:paraId="3E16CBD6" w14:textId="77777777" w:rsidR="00AD4AF6" w:rsidRPr="007251EF" w:rsidRDefault="00570675" w:rsidP="007251EF">
      <w:pPr>
        <w:pStyle w:val="Ttulo1"/>
        <w:spacing w:line="360" w:lineRule="auto"/>
        <w:rPr>
          <w:rFonts w:cstheme="majorHAnsi"/>
          <w:sz w:val="24"/>
          <w:szCs w:val="24"/>
          <w:lang w:val="es-AR"/>
        </w:rPr>
      </w:pPr>
      <w:r w:rsidRPr="007251EF">
        <w:rPr>
          <w:rFonts w:cstheme="majorHAnsi"/>
          <w:sz w:val="24"/>
          <w:szCs w:val="24"/>
          <w:lang w:val="es-AR"/>
        </w:rPr>
        <w:t>54. Síntesis final del apunte</w:t>
      </w:r>
    </w:p>
    <w:p w14:paraId="0B96B347" w14:textId="77777777" w:rsidR="00AD4AF6" w:rsidRPr="007251EF" w:rsidRDefault="00570675" w:rsidP="007251EF">
      <w:pPr>
        <w:spacing w:line="360" w:lineRule="auto"/>
        <w:jc w:val="center"/>
        <w:rPr>
          <w:rFonts w:asciiTheme="majorHAnsi" w:hAnsiTheme="majorHAnsi" w:cstheme="majorHAnsi"/>
          <w:sz w:val="24"/>
          <w:szCs w:val="24"/>
          <w:lang w:val="es-AR"/>
        </w:rPr>
      </w:pPr>
      <w:r w:rsidRPr="007251EF">
        <w:rPr>
          <w:rFonts w:asciiTheme="majorHAnsi" w:hAnsiTheme="majorHAnsi" w:cstheme="majorHAnsi"/>
          <w:b/>
          <w:sz w:val="24"/>
          <w:szCs w:val="24"/>
          <w:lang w:val="es-AR"/>
        </w:rPr>
        <w:t>OBSERVAR → R</w:t>
      </w:r>
      <w:r w:rsidRPr="007251EF">
        <w:rPr>
          <w:rFonts w:asciiTheme="majorHAnsi" w:hAnsiTheme="majorHAnsi" w:cstheme="majorHAnsi"/>
          <w:b/>
          <w:sz w:val="24"/>
          <w:szCs w:val="24"/>
          <w:lang w:val="es-AR"/>
        </w:rPr>
        <w:t>EGISTRAR → VERIFICAR → ORGANIZAR → ANALIZAR → DECIDIR → MEDIR NUEVAMENTE</w:t>
      </w:r>
    </w:p>
    <w:p w14:paraId="2F6858CD"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La cultura del dato es una capacidad organizacional. No depende de grandes sistemas, sino de la capacidad de formular preguntas relevantes, definir datos útiles, capturarlos con disci</w:t>
      </w:r>
      <w:r w:rsidRPr="007251EF">
        <w:rPr>
          <w:rFonts w:asciiTheme="majorHAnsi" w:hAnsiTheme="majorHAnsi" w:cstheme="majorHAnsi"/>
          <w:sz w:val="24"/>
          <w:szCs w:val="24"/>
          <w:lang w:val="es-AR"/>
        </w:rPr>
        <w:t>plina, garantizar su calidad, convertirlos en información y utilizarlos para aprender.</w:t>
      </w:r>
    </w:p>
    <w:p w14:paraId="5123782E" w14:textId="77777777" w:rsidR="00AD4AF6" w:rsidRPr="007251EF" w:rsidRDefault="00570675" w:rsidP="007251EF">
      <w:pPr>
        <w:spacing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Las herramientas vistas en esta semana cumplen funciones distintas y complementarias: la Hoja de Verificación captura, Pareto prioriza, la Lluvia de Ideas genera hipótes</w:t>
      </w:r>
      <w:r w:rsidRPr="007251EF">
        <w:rPr>
          <w:rFonts w:asciiTheme="majorHAnsi" w:hAnsiTheme="majorHAnsi" w:cstheme="majorHAnsi"/>
          <w:sz w:val="24"/>
          <w:szCs w:val="24"/>
          <w:lang w:val="es-AR"/>
        </w:rPr>
        <w:t>is e Ishikawa las organiza. Ninguna reemplaza la necesidad de volver a los datos para verificar.</w:t>
      </w:r>
    </w:p>
    <w:p w14:paraId="58C65008" w14:textId="77777777" w:rsidR="00AD4AF6" w:rsidRPr="007251EF" w:rsidRDefault="00570675" w:rsidP="007251EF">
      <w:pPr>
        <w:pStyle w:val="Ttulo1"/>
        <w:spacing w:line="360" w:lineRule="auto"/>
        <w:rPr>
          <w:rFonts w:cstheme="majorHAnsi"/>
          <w:sz w:val="24"/>
          <w:szCs w:val="24"/>
          <w:lang w:val="es-AR"/>
        </w:rPr>
      </w:pPr>
      <w:r w:rsidRPr="007251EF">
        <w:rPr>
          <w:rFonts w:cstheme="majorHAnsi"/>
          <w:sz w:val="24"/>
          <w:szCs w:val="24"/>
          <w:lang w:val="es-AR"/>
        </w:rPr>
        <w:t>55. Preguntas de autoevaluación</w:t>
      </w:r>
    </w:p>
    <w:p w14:paraId="4AF91C25" w14:textId="77777777" w:rsidR="00AD4AF6" w:rsidRPr="007251EF" w:rsidRDefault="00570675" w:rsidP="007251EF">
      <w:pPr>
        <w:pStyle w:val="Listaconnmero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 xml:space="preserve">¿Por qué toda empresa genera </w:t>
      </w:r>
      <w:proofErr w:type="gramStart"/>
      <w:r w:rsidRPr="007251EF">
        <w:rPr>
          <w:rFonts w:asciiTheme="majorHAnsi" w:hAnsiTheme="majorHAnsi" w:cstheme="majorHAnsi"/>
          <w:sz w:val="24"/>
          <w:szCs w:val="24"/>
          <w:lang w:val="es-AR"/>
        </w:rPr>
        <w:t>datos</w:t>
      </w:r>
      <w:proofErr w:type="gramEnd"/>
      <w:r w:rsidRPr="007251EF">
        <w:rPr>
          <w:rFonts w:asciiTheme="majorHAnsi" w:hAnsiTheme="majorHAnsi" w:cstheme="majorHAnsi"/>
          <w:sz w:val="24"/>
          <w:szCs w:val="24"/>
          <w:lang w:val="es-AR"/>
        </w:rPr>
        <w:t xml:space="preserve"> aunque no los registre?</w:t>
      </w:r>
    </w:p>
    <w:p w14:paraId="51B99E18" w14:textId="77777777" w:rsidR="00AD4AF6" w:rsidRPr="007251EF" w:rsidRDefault="00570675" w:rsidP="007251EF">
      <w:pPr>
        <w:pStyle w:val="Listaconnmero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¿Cuál es la diferencia entre dato, información, conocimiento y decis</w:t>
      </w:r>
      <w:r w:rsidRPr="007251EF">
        <w:rPr>
          <w:rFonts w:asciiTheme="majorHAnsi" w:hAnsiTheme="majorHAnsi" w:cstheme="majorHAnsi"/>
          <w:sz w:val="24"/>
          <w:szCs w:val="24"/>
          <w:lang w:val="es-AR"/>
        </w:rPr>
        <w:t>ión?</w:t>
      </w:r>
    </w:p>
    <w:p w14:paraId="58F2D2B6" w14:textId="77777777" w:rsidR="00AD4AF6" w:rsidRPr="007251EF" w:rsidRDefault="00570675" w:rsidP="007251EF">
      <w:pPr>
        <w:pStyle w:val="Listaconnmero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¿Qué significa cultura del dato?</w:t>
      </w:r>
    </w:p>
    <w:p w14:paraId="768A81B5" w14:textId="77777777" w:rsidR="00AD4AF6" w:rsidRPr="007251EF" w:rsidRDefault="00570675" w:rsidP="007251EF">
      <w:pPr>
        <w:pStyle w:val="Listaconnmero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¿Qué relación existe entre datos y sistemas digitales o de inteligencia artificial?</w:t>
      </w:r>
    </w:p>
    <w:p w14:paraId="3A9EE4AE" w14:textId="77777777" w:rsidR="00AD4AF6" w:rsidRPr="007251EF" w:rsidRDefault="00570675" w:rsidP="007251EF">
      <w:pPr>
        <w:pStyle w:val="Listaconnmero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¿Por qué la calidad del dato es importante?</w:t>
      </w:r>
    </w:p>
    <w:p w14:paraId="7CB7BEA6" w14:textId="77777777" w:rsidR="00AD4AF6" w:rsidRPr="007251EF" w:rsidRDefault="00570675" w:rsidP="007251EF">
      <w:pPr>
        <w:pStyle w:val="Listaconnmero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¿Qué diferencia existe entre variable, unidad, categoría y evento?</w:t>
      </w:r>
    </w:p>
    <w:p w14:paraId="3019E589" w14:textId="77777777" w:rsidR="00AD4AF6" w:rsidRPr="007251EF" w:rsidRDefault="00570675" w:rsidP="007251EF">
      <w:pPr>
        <w:pStyle w:val="Listaconnmero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¿Qué preguntas deben fo</w:t>
      </w:r>
      <w:r w:rsidRPr="007251EF">
        <w:rPr>
          <w:rFonts w:asciiTheme="majorHAnsi" w:hAnsiTheme="majorHAnsi" w:cstheme="majorHAnsi"/>
          <w:sz w:val="24"/>
          <w:szCs w:val="24"/>
          <w:lang w:val="es-AR"/>
        </w:rPr>
        <w:t>rmularse antes de diseñar un registro?</w:t>
      </w:r>
    </w:p>
    <w:p w14:paraId="6C877CBA" w14:textId="77777777" w:rsidR="00AD4AF6" w:rsidRPr="007251EF" w:rsidRDefault="00570675" w:rsidP="007251EF">
      <w:pPr>
        <w:pStyle w:val="Listaconnmero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¿Qué función cumple una Hoja de Verificación?</w:t>
      </w:r>
    </w:p>
    <w:p w14:paraId="24C8E21C" w14:textId="77777777" w:rsidR="00AD4AF6" w:rsidRPr="007251EF" w:rsidRDefault="00570675" w:rsidP="007251EF">
      <w:pPr>
        <w:pStyle w:val="Listaconnmero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¿Qué permite hacer Pareto y qué no puede demostrar?</w:t>
      </w:r>
    </w:p>
    <w:p w14:paraId="49970D6F" w14:textId="77777777" w:rsidR="00AD4AF6" w:rsidRPr="007251EF" w:rsidRDefault="00570675" w:rsidP="007251EF">
      <w:pPr>
        <w:pStyle w:val="Listaconnmero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¿Cuál es el papel de la Lluvia de Ideas?</w:t>
      </w:r>
    </w:p>
    <w:p w14:paraId="42EB3D2E" w14:textId="77777777" w:rsidR="00AD4AF6" w:rsidRPr="007251EF" w:rsidRDefault="00570675" w:rsidP="007251EF">
      <w:pPr>
        <w:pStyle w:val="Listaconnmero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¿Por qué Ishikawa no demuestra automáticamente una causa raíz?</w:t>
      </w:r>
    </w:p>
    <w:p w14:paraId="5596F017" w14:textId="77777777" w:rsidR="00AD4AF6" w:rsidRPr="007251EF" w:rsidRDefault="00570675" w:rsidP="007251EF">
      <w:pPr>
        <w:pStyle w:val="Listaconnmero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¿Por qué es nec</w:t>
      </w:r>
      <w:r w:rsidRPr="007251EF">
        <w:rPr>
          <w:rFonts w:asciiTheme="majorHAnsi" w:hAnsiTheme="majorHAnsi" w:cstheme="majorHAnsi"/>
          <w:sz w:val="24"/>
          <w:szCs w:val="24"/>
          <w:lang w:val="es-AR"/>
        </w:rPr>
        <w:t>esario volver a medir después de una acción?</w:t>
      </w:r>
    </w:p>
    <w:p w14:paraId="1A858F27" w14:textId="77777777" w:rsidR="00AD4AF6" w:rsidRPr="007251EF" w:rsidRDefault="00570675" w:rsidP="007251EF">
      <w:pPr>
        <w:pStyle w:val="Listaconnmero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¿Cómo diagnosticaría el nivel de madurez del dato de una empresa?</w:t>
      </w:r>
    </w:p>
    <w:p w14:paraId="10D19B1F" w14:textId="77777777" w:rsidR="00AD4AF6" w:rsidRPr="007251EF" w:rsidRDefault="00570675" w:rsidP="007251EF">
      <w:pPr>
        <w:pStyle w:val="Listaconnmeros"/>
        <w:spacing w:after="40" w:line="360" w:lineRule="auto"/>
        <w:rPr>
          <w:rFonts w:asciiTheme="majorHAnsi" w:hAnsiTheme="majorHAnsi" w:cstheme="majorHAnsi"/>
          <w:sz w:val="24"/>
          <w:szCs w:val="24"/>
          <w:lang w:val="es-AR"/>
        </w:rPr>
      </w:pPr>
      <w:r w:rsidRPr="007251EF">
        <w:rPr>
          <w:rFonts w:asciiTheme="majorHAnsi" w:hAnsiTheme="majorHAnsi" w:cstheme="majorHAnsi"/>
          <w:sz w:val="24"/>
          <w:szCs w:val="24"/>
          <w:lang w:val="es-AR"/>
        </w:rPr>
        <w:t>¿Qué primer piloto propondría en una empresa que casi no registra información?</w:t>
      </w:r>
    </w:p>
    <w:sectPr w:rsidR="00AD4AF6" w:rsidRPr="007251EF" w:rsidSect="00034616">
      <w:pgSz w:w="12240" w:h="15840"/>
      <w:pgMar w:top="964" w:right="1134" w:bottom="96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570675"/>
    <w:rsid w:val="007251EF"/>
    <w:rsid w:val="00AA1D8D"/>
    <w:rsid w:val="00AD4AF6"/>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B30C6A0"/>
  <w14:defaultImageDpi w14:val="300"/>
  <w15:docId w15:val="{CC902882-963F-4F41-9027-4A01A495E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69" w:lineRule="auto"/>
    </w:pPr>
    <w:rPr>
      <w:rFonts w:ascii="Arial" w:hAnsi="Arial"/>
      <w:sz w:val="20"/>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0"/>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5"/>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sz w:val="22"/>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40"/>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4456</Words>
  <Characters>24513</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28912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tvillagra24@outlook.com</cp:lastModifiedBy>
  <cp:revision>2</cp:revision>
  <dcterms:created xsi:type="dcterms:W3CDTF">2026-09-12T13:37:00Z</dcterms:created>
  <dcterms:modified xsi:type="dcterms:W3CDTF">2026-09-12T13:37:00Z</dcterms:modified>
  <cp:category/>
</cp:coreProperties>
</file>