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D505A" w14:textId="3DA3A6BC" w:rsidR="00C9633F" w:rsidRDefault="00314F1C" w:rsidP="00844324">
      <w:pPr>
        <w:pStyle w:val="Ttulo1"/>
      </w:pPr>
      <w:r>
        <w:t>GESTIÓN EMPRESARIA DE LA CALIDAD -2026</w:t>
      </w:r>
    </w:p>
    <w:p w14:paraId="44E035FB" w14:textId="77777777" w:rsidR="00C9633F" w:rsidRDefault="00314F1C">
      <w:pPr>
        <w:jc w:val="center"/>
      </w:pPr>
      <w:r>
        <w:rPr>
          <w:b/>
          <w:sz w:val="36"/>
        </w:rPr>
        <w:t>TRABAJO PRÁCTICO N.º 04B</w:t>
      </w:r>
    </w:p>
    <w:p w14:paraId="6883BB3E" w14:textId="77777777" w:rsidR="00C9633F" w:rsidRDefault="00314F1C">
      <w:pPr>
        <w:jc w:val="center"/>
      </w:pPr>
      <w:r>
        <w:rPr>
          <w:i/>
          <w:sz w:val="22"/>
        </w:rPr>
        <w:t>Gestión por Procesos, Mapa de Procesos y Cuello de Botella · Caso: Madera Didáctica Andina S.R.L.</w:t>
      </w:r>
    </w:p>
    <w:p w14:paraId="20B32A4B" w14:textId="03D80A69" w:rsidR="00C9633F" w:rsidRDefault="00314F1C">
      <w:pPr>
        <w:jc w:val="center"/>
      </w:pPr>
      <w:r>
        <w:rPr>
          <w:sz w:val="20"/>
        </w:rPr>
        <w:t>GEC 2026</w:t>
      </w:r>
    </w:p>
    <w:p w14:paraId="146A40E3" w14:textId="77777777" w:rsidR="00C9633F" w:rsidRDefault="00314F1C">
      <w:pPr>
        <w:jc w:val="center"/>
      </w:pPr>
      <w:r>
        <w:rPr>
          <w:sz w:val="18"/>
        </w:rPr>
        <w:t xml:space="preserve">Caso didáctico ficticio construido a </w:t>
      </w:r>
      <w:r>
        <w:rPr>
          <w:sz w:val="18"/>
        </w:rPr>
        <w:t>partir de características generales de empresas locales. Todos los nombres y datos son ficticios.</w:t>
      </w:r>
    </w:p>
    <w:p w14:paraId="4B47FC70" w14:textId="77777777" w:rsidR="00C9633F" w:rsidRDefault="00314F1C">
      <w:pPr>
        <w:pStyle w:val="Ttulo1"/>
      </w:pPr>
      <w:r>
        <w:t>1. Objetivo del Trabajo Práctico</w:t>
      </w:r>
    </w:p>
    <w:p w14:paraId="1DB2F78A" w14:textId="05E4B5D8" w:rsidR="00C9633F" w:rsidRDefault="00314F1C" w:rsidP="00314F1C">
      <w:pPr>
        <w:jc w:val="both"/>
      </w:pPr>
      <w:r>
        <w:t xml:space="preserve">Aplicar los conceptos de Gestión por Procesos y Gestión de Restricciones a una empresa productiva, representando el sistema, </w:t>
      </w:r>
      <w:r>
        <w:t>clasificando y relacionando procesos, construyendo un mapa de procesos, desarrollando el flujograma y la ficha de un proceso productivo, y analizando cuantitativamente una restricción de capacidad.</w:t>
      </w:r>
    </w:p>
    <w:p w14:paraId="75CF2778" w14:textId="77777777" w:rsidR="00C9633F" w:rsidRDefault="00314F1C">
      <w:pPr>
        <w:pStyle w:val="Ttulo1"/>
      </w:pPr>
      <w:r>
        <w:t>2</w:t>
      </w:r>
      <w:r>
        <w:t>. Presentación de la empresa</w:t>
      </w:r>
    </w:p>
    <w:p w14:paraId="272A2B98" w14:textId="77777777" w:rsidR="00C9633F" w:rsidRDefault="00314F1C" w:rsidP="00314F1C">
      <w:pPr>
        <w:jc w:val="both"/>
      </w:pPr>
      <w:r>
        <w:t xml:space="preserve">Madera Didáctica Andina S.R.L. es una empresa ficticia ubicada en la provincia de Jujuy. Produce juegos </w:t>
      </w:r>
      <w:r>
        <w:t>didácticos de madera para el mercado nacional y para distribuidores regionales. La empresa trabaja con listones de madera, realiza operaciones de corte, cepillado, pulido, impresión y envasado, y dispone de un pequeño depósito de productos terminados.</w:t>
      </w:r>
    </w:p>
    <w:p w14:paraId="17D72995" w14:textId="77777777" w:rsidR="00C9633F" w:rsidRDefault="00314F1C" w:rsidP="00314F1C">
      <w:pPr>
        <w:jc w:val="both"/>
      </w:pPr>
      <w:r>
        <w:t>La e</w:t>
      </w:r>
      <w:r>
        <w:t>mpresa está aumentando su volumen de pedidos y la dirección quiere comprender el flujo completo. Hasta ahora, cada sector ha sido gestionado principalmente por su propia carga de trabajo y por la experiencia de los operarios.</w:t>
      </w:r>
    </w:p>
    <w:p w14:paraId="3462F7EB" w14:textId="77777777" w:rsidR="00C9633F" w:rsidRDefault="00314F1C">
      <w:pPr>
        <w:pStyle w:val="Ttulo1"/>
      </w:pPr>
      <w:r>
        <w:t>3. Información del sistema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65"/>
        <w:gridCol w:w="6973"/>
      </w:tblGrid>
      <w:tr w:rsidR="00C9633F" w14:paraId="5EB9413E" w14:textId="77777777">
        <w:trPr>
          <w:jc w:val="center"/>
        </w:trPr>
        <w:tc>
          <w:tcPr>
            <w:tcW w:w="2665" w:type="dxa"/>
            <w:shd w:val="clear" w:color="auto" w:fill="D9EAF7"/>
            <w:vAlign w:val="center"/>
          </w:tcPr>
          <w:p w14:paraId="53CDD474" w14:textId="77777777" w:rsidR="00C9633F" w:rsidRDefault="00314F1C">
            <w:r>
              <w:rPr>
                <w:b/>
                <w:sz w:val="18"/>
              </w:rPr>
              <w:t>Ele</w:t>
            </w:r>
            <w:r>
              <w:rPr>
                <w:b/>
                <w:sz w:val="18"/>
              </w:rPr>
              <w:t>mento</w:t>
            </w:r>
          </w:p>
        </w:tc>
        <w:tc>
          <w:tcPr>
            <w:tcW w:w="6973" w:type="dxa"/>
            <w:shd w:val="clear" w:color="auto" w:fill="D9EAF7"/>
            <w:vAlign w:val="center"/>
          </w:tcPr>
          <w:p w14:paraId="1A5C3711" w14:textId="77777777" w:rsidR="00C9633F" w:rsidRDefault="00314F1C">
            <w:r>
              <w:rPr>
                <w:b/>
                <w:sz w:val="18"/>
              </w:rPr>
              <w:t>Datos ficticios del caso</w:t>
            </w:r>
          </w:p>
        </w:tc>
      </w:tr>
      <w:tr w:rsidR="00C9633F" w14:paraId="337E6AB5" w14:textId="77777777">
        <w:trPr>
          <w:jc w:val="center"/>
        </w:trPr>
        <w:tc>
          <w:tcPr>
            <w:tcW w:w="2665" w:type="dxa"/>
            <w:vAlign w:val="center"/>
          </w:tcPr>
          <w:p w14:paraId="0408DEF7" w14:textId="77777777" w:rsidR="00C9633F" w:rsidRDefault="00314F1C">
            <w:r>
              <w:rPr>
                <w:sz w:val="18"/>
              </w:rPr>
              <w:t>Entradas</w:t>
            </w:r>
          </w:p>
        </w:tc>
        <w:tc>
          <w:tcPr>
            <w:tcW w:w="6973" w:type="dxa"/>
            <w:vAlign w:val="center"/>
          </w:tcPr>
          <w:p w14:paraId="635E4B5F" w14:textId="77777777" w:rsidR="00C9633F" w:rsidRDefault="00314F1C">
            <w:r>
              <w:rPr>
                <w:sz w:val="18"/>
              </w:rPr>
              <w:t>Madera dimensionada, insumos de impresión, materiales de embalaje, pedidos, personal, equipos e información de producción.</w:t>
            </w:r>
          </w:p>
        </w:tc>
      </w:tr>
      <w:tr w:rsidR="00C9633F" w14:paraId="47768025" w14:textId="77777777">
        <w:trPr>
          <w:jc w:val="center"/>
        </w:trPr>
        <w:tc>
          <w:tcPr>
            <w:tcW w:w="2665" w:type="dxa"/>
            <w:vAlign w:val="center"/>
          </w:tcPr>
          <w:p w14:paraId="13D06A83" w14:textId="77777777" w:rsidR="00C9633F" w:rsidRDefault="00314F1C">
            <w:r>
              <w:rPr>
                <w:sz w:val="18"/>
              </w:rPr>
              <w:t>Transformación</w:t>
            </w:r>
          </w:p>
        </w:tc>
        <w:tc>
          <w:tcPr>
            <w:tcW w:w="6973" w:type="dxa"/>
            <w:vAlign w:val="center"/>
          </w:tcPr>
          <w:p w14:paraId="3D92E561" w14:textId="77777777" w:rsidR="00C9633F" w:rsidRDefault="00314F1C">
            <w:r>
              <w:rPr>
                <w:sz w:val="18"/>
              </w:rPr>
              <w:t xml:space="preserve">Preparación de madera, corte, cepillado, pulido, impresión, envasado y </w:t>
            </w:r>
            <w:r>
              <w:rPr>
                <w:sz w:val="18"/>
              </w:rPr>
              <w:t>almacenamiento.</w:t>
            </w:r>
          </w:p>
        </w:tc>
      </w:tr>
      <w:tr w:rsidR="00C9633F" w14:paraId="6E5E6A0D" w14:textId="77777777">
        <w:trPr>
          <w:jc w:val="center"/>
        </w:trPr>
        <w:tc>
          <w:tcPr>
            <w:tcW w:w="2665" w:type="dxa"/>
            <w:vAlign w:val="center"/>
          </w:tcPr>
          <w:p w14:paraId="281EF757" w14:textId="77777777" w:rsidR="00C9633F" w:rsidRDefault="00314F1C">
            <w:r>
              <w:rPr>
                <w:sz w:val="18"/>
              </w:rPr>
              <w:t>Salidas</w:t>
            </w:r>
          </w:p>
        </w:tc>
        <w:tc>
          <w:tcPr>
            <w:tcW w:w="6973" w:type="dxa"/>
            <w:vAlign w:val="center"/>
          </w:tcPr>
          <w:p w14:paraId="47038DA9" w14:textId="77777777" w:rsidR="00C9633F" w:rsidRDefault="00314F1C">
            <w:r>
              <w:rPr>
                <w:sz w:val="18"/>
              </w:rPr>
              <w:t>Juegos didácticos terminados y disponibles para despacho.</w:t>
            </w:r>
          </w:p>
        </w:tc>
      </w:tr>
      <w:tr w:rsidR="00C9633F" w14:paraId="798EF4FB" w14:textId="77777777">
        <w:trPr>
          <w:jc w:val="center"/>
        </w:trPr>
        <w:tc>
          <w:tcPr>
            <w:tcW w:w="2665" w:type="dxa"/>
            <w:vAlign w:val="center"/>
          </w:tcPr>
          <w:p w14:paraId="371776E0" w14:textId="77777777" w:rsidR="00C9633F" w:rsidRDefault="00314F1C">
            <w:r>
              <w:rPr>
                <w:sz w:val="18"/>
              </w:rPr>
              <w:t>Cliente</w:t>
            </w:r>
          </w:p>
        </w:tc>
        <w:tc>
          <w:tcPr>
            <w:tcW w:w="6973" w:type="dxa"/>
            <w:vAlign w:val="center"/>
          </w:tcPr>
          <w:p w14:paraId="1A38367C" w14:textId="77777777" w:rsidR="00C9633F" w:rsidRDefault="00314F1C">
            <w:r>
              <w:rPr>
                <w:sz w:val="18"/>
              </w:rPr>
              <w:t>Distribuidores y comercios que realizan pedidos periódicos.</w:t>
            </w:r>
          </w:p>
        </w:tc>
      </w:tr>
      <w:tr w:rsidR="00C9633F" w14:paraId="1F0DC34D" w14:textId="77777777">
        <w:trPr>
          <w:jc w:val="center"/>
        </w:trPr>
        <w:tc>
          <w:tcPr>
            <w:tcW w:w="2665" w:type="dxa"/>
            <w:vAlign w:val="center"/>
          </w:tcPr>
          <w:p w14:paraId="7C593B63" w14:textId="77777777" w:rsidR="00C9633F" w:rsidRDefault="00314F1C">
            <w:r>
              <w:rPr>
                <w:sz w:val="18"/>
              </w:rPr>
              <w:t>Situación actual</w:t>
            </w:r>
          </w:p>
        </w:tc>
        <w:tc>
          <w:tcPr>
            <w:tcW w:w="6973" w:type="dxa"/>
            <w:vAlign w:val="center"/>
          </w:tcPr>
          <w:p w14:paraId="06484F10" w14:textId="77777777" w:rsidR="00C9633F" w:rsidRDefault="00314F1C">
            <w:r>
              <w:rPr>
                <w:sz w:val="18"/>
              </w:rPr>
              <w:t>Hay acumulación de piezas antes de impresión y períodos de espera en envasado.</w:t>
            </w:r>
          </w:p>
        </w:tc>
      </w:tr>
    </w:tbl>
    <w:p w14:paraId="064470CB" w14:textId="77777777" w:rsidR="00C9633F" w:rsidRDefault="00314F1C">
      <w:pPr>
        <w:pStyle w:val="Ttulo1"/>
      </w:pPr>
      <w:r>
        <w:t xml:space="preserve">4. </w:t>
      </w:r>
      <w:r>
        <w:t>Procesos identificados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520"/>
      </w:tblGrid>
      <w:tr w:rsidR="00C9633F" w14:paraId="562C5924" w14:textId="77777777">
        <w:trPr>
          <w:jc w:val="center"/>
        </w:trPr>
        <w:tc>
          <w:tcPr>
            <w:tcW w:w="2948" w:type="dxa"/>
            <w:shd w:val="clear" w:color="auto" w:fill="D9EAF7"/>
            <w:vAlign w:val="center"/>
          </w:tcPr>
          <w:p w14:paraId="0AA7C8B5" w14:textId="77777777" w:rsidR="00C9633F" w:rsidRDefault="00314F1C">
            <w:r>
              <w:rPr>
                <w:b/>
                <w:sz w:val="18"/>
              </w:rPr>
              <w:t>Proceso</w:t>
            </w:r>
          </w:p>
        </w:tc>
        <w:tc>
          <w:tcPr>
            <w:tcW w:w="6520" w:type="dxa"/>
            <w:shd w:val="clear" w:color="auto" w:fill="D9EAF7"/>
            <w:vAlign w:val="center"/>
          </w:tcPr>
          <w:p w14:paraId="61CB7AA1" w14:textId="77777777" w:rsidR="00C9633F" w:rsidRDefault="00314F1C">
            <w:r>
              <w:rPr>
                <w:b/>
                <w:sz w:val="18"/>
              </w:rPr>
              <w:t>Descripción resumida</w:t>
            </w:r>
          </w:p>
        </w:tc>
      </w:tr>
      <w:tr w:rsidR="00C9633F" w14:paraId="2DE1EBEA" w14:textId="77777777">
        <w:trPr>
          <w:jc w:val="center"/>
        </w:trPr>
        <w:tc>
          <w:tcPr>
            <w:tcW w:w="2948" w:type="dxa"/>
            <w:vAlign w:val="center"/>
          </w:tcPr>
          <w:p w14:paraId="7E648E12" w14:textId="77777777" w:rsidR="00C9633F" w:rsidRDefault="00314F1C">
            <w:r>
              <w:rPr>
                <w:sz w:val="18"/>
              </w:rPr>
              <w:t>Dirección y planificación</w:t>
            </w:r>
          </w:p>
        </w:tc>
        <w:tc>
          <w:tcPr>
            <w:tcW w:w="6520" w:type="dxa"/>
            <w:vAlign w:val="center"/>
          </w:tcPr>
          <w:p w14:paraId="72AB3A21" w14:textId="77777777" w:rsidR="00C9633F" w:rsidRDefault="00314F1C">
            <w:r>
              <w:rPr>
                <w:sz w:val="18"/>
              </w:rPr>
              <w:t>Define prioridades generales y programa volúmenes de producción.</w:t>
            </w:r>
          </w:p>
        </w:tc>
      </w:tr>
      <w:tr w:rsidR="00C9633F" w14:paraId="50F180C0" w14:textId="77777777">
        <w:trPr>
          <w:jc w:val="center"/>
        </w:trPr>
        <w:tc>
          <w:tcPr>
            <w:tcW w:w="2948" w:type="dxa"/>
            <w:vAlign w:val="center"/>
          </w:tcPr>
          <w:p w14:paraId="4F244773" w14:textId="77777777" w:rsidR="00C9633F" w:rsidRDefault="00314F1C">
            <w:r>
              <w:rPr>
                <w:sz w:val="18"/>
              </w:rPr>
              <w:t>Gestión de pedidos</w:t>
            </w:r>
          </w:p>
        </w:tc>
        <w:tc>
          <w:tcPr>
            <w:tcW w:w="6520" w:type="dxa"/>
            <w:vAlign w:val="center"/>
          </w:tcPr>
          <w:p w14:paraId="3DD5DFA5" w14:textId="77777777" w:rsidR="00C9633F" w:rsidRDefault="00314F1C">
            <w:r>
              <w:rPr>
                <w:sz w:val="18"/>
              </w:rPr>
              <w:t>Recibe y consolida los requerimientos de clientes.</w:t>
            </w:r>
          </w:p>
        </w:tc>
      </w:tr>
      <w:tr w:rsidR="00C9633F" w14:paraId="05E551E6" w14:textId="77777777">
        <w:trPr>
          <w:jc w:val="center"/>
        </w:trPr>
        <w:tc>
          <w:tcPr>
            <w:tcW w:w="2948" w:type="dxa"/>
            <w:vAlign w:val="center"/>
          </w:tcPr>
          <w:p w14:paraId="5BE52E59" w14:textId="77777777" w:rsidR="00C9633F" w:rsidRDefault="00314F1C">
            <w:r>
              <w:rPr>
                <w:sz w:val="18"/>
              </w:rPr>
              <w:t>Abastecimiento</w:t>
            </w:r>
          </w:p>
        </w:tc>
        <w:tc>
          <w:tcPr>
            <w:tcW w:w="6520" w:type="dxa"/>
            <w:vAlign w:val="center"/>
          </w:tcPr>
          <w:p w14:paraId="022FFC0E" w14:textId="77777777" w:rsidR="00C9633F" w:rsidRDefault="00314F1C">
            <w:r>
              <w:rPr>
                <w:sz w:val="18"/>
              </w:rPr>
              <w:t xml:space="preserve">Asegura </w:t>
            </w:r>
            <w:r>
              <w:rPr>
                <w:sz w:val="18"/>
              </w:rPr>
              <w:t>disponibilidad de madera e insumos.</w:t>
            </w:r>
          </w:p>
        </w:tc>
      </w:tr>
      <w:tr w:rsidR="00C9633F" w14:paraId="3D72B0A7" w14:textId="77777777">
        <w:trPr>
          <w:jc w:val="center"/>
        </w:trPr>
        <w:tc>
          <w:tcPr>
            <w:tcW w:w="2948" w:type="dxa"/>
            <w:vAlign w:val="center"/>
          </w:tcPr>
          <w:p w14:paraId="4983897F" w14:textId="77777777" w:rsidR="00C9633F" w:rsidRDefault="00314F1C">
            <w:r>
              <w:rPr>
                <w:sz w:val="18"/>
              </w:rPr>
              <w:t>Producción</w:t>
            </w:r>
          </w:p>
        </w:tc>
        <w:tc>
          <w:tcPr>
            <w:tcW w:w="6520" w:type="dxa"/>
            <w:vAlign w:val="center"/>
          </w:tcPr>
          <w:p w14:paraId="563EACA9" w14:textId="77777777" w:rsidR="00C9633F" w:rsidRDefault="00314F1C">
            <w:r>
              <w:rPr>
                <w:sz w:val="18"/>
              </w:rPr>
              <w:t>Transforma la materia prima en juegos terminados.</w:t>
            </w:r>
          </w:p>
        </w:tc>
      </w:tr>
      <w:tr w:rsidR="00C9633F" w14:paraId="30986DD9" w14:textId="77777777">
        <w:trPr>
          <w:jc w:val="center"/>
        </w:trPr>
        <w:tc>
          <w:tcPr>
            <w:tcW w:w="2948" w:type="dxa"/>
            <w:vAlign w:val="center"/>
          </w:tcPr>
          <w:p w14:paraId="73EFC7AA" w14:textId="77777777" w:rsidR="00C9633F" w:rsidRDefault="00314F1C">
            <w:r>
              <w:rPr>
                <w:sz w:val="18"/>
              </w:rPr>
              <w:t>Gestión de stock</w:t>
            </w:r>
          </w:p>
        </w:tc>
        <w:tc>
          <w:tcPr>
            <w:tcW w:w="6520" w:type="dxa"/>
            <w:vAlign w:val="center"/>
          </w:tcPr>
          <w:p w14:paraId="50CBAC28" w14:textId="77777777" w:rsidR="00C9633F" w:rsidRDefault="00314F1C">
            <w:r>
              <w:rPr>
                <w:sz w:val="18"/>
              </w:rPr>
              <w:t>Registra y ubica materiales y productos terminados.</w:t>
            </w:r>
          </w:p>
        </w:tc>
      </w:tr>
      <w:tr w:rsidR="00C9633F" w14:paraId="2AB89E66" w14:textId="77777777">
        <w:trPr>
          <w:jc w:val="center"/>
        </w:trPr>
        <w:tc>
          <w:tcPr>
            <w:tcW w:w="2948" w:type="dxa"/>
            <w:vAlign w:val="center"/>
          </w:tcPr>
          <w:p w14:paraId="62BAE636" w14:textId="77777777" w:rsidR="00C9633F" w:rsidRDefault="00314F1C">
            <w:r>
              <w:rPr>
                <w:sz w:val="18"/>
              </w:rPr>
              <w:t>Preparación y entrega</w:t>
            </w:r>
          </w:p>
        </w:tc>
        <w:tc>
          <w:tcPr>
            <w:tcW w:w="6520" w:type="dxa"/>
            <w:vAlign w:val="center"/>
          </w:tcPr>
          <w:p w14:paraId="371E914A" w14:textId="77777777" w:rsidR="00C9633F" w:rsidRDefault="00314F1C">
            <w:r>
              <w:rPr>
                <w:sz w:val="18"/>
              </w:rPr>
              <w:t>Consolida pedidos terminados y coordina su salida.</w:t>
            </w:r>
          </w:p>
        </w:tc>
      </w:tr>
      <w:tr w:rsidR="00C9633F" w14:paraId="302AAA0A" w14:textId="77777777">
        <w:trPr>
          <w:jc w:val="center"/>
        </w:trPr>
        <w:tc>
          <w:tcPr>
            <w:tcW w:w="2948" w:type="dxa"/>
            <w:vAlign w:val="center"/>
          </w:tcPr>
          <w:p w14:paraId="07A172B8" w14:textId="77777777" w:rsidR="00C9633F" w:rsidRDefault="00314F1C">
            <w:r>
              <w:rPr>
                <w:sz w:val="18"/>
              </w:rPr>
              <w:lastRenderedPageBreak/>
              <w:t>Mantenimiento</w:t>
            </w:r>
          </w:p>
        </w:tc>
        <w:tc>
          <w:tcPr>
            <w:tcW w:w="6520" w:type="dxa"/>
            <w:vAlign w:val="center"/>
          </w:tcPr>
          <w:p w14:paraId="57BAB125" w14:textId="77777777" w:rsidR="00C9633F" w:rsidRDefault="00314F1C">
            <w:r>
              <w:rPr>
                <w:sz w:val="18"/>
              </w:rPr>
              <w:t>Mantiene disponibles los equipos de producción.</w:t>
            </w:r>
          </w:p>
        </w:tc>
      </w:tr>
      <w:tr w:rsidR="00C9633F" w14:paraId="08D880C8" w14:textId="77777777">
        <w:trPr>
          <w:jc w:val="center"/>
        </w:trPr>
        <w:tc>
          <w:tcPr>
            <w:tcW w:w="2948" w:type="dxa"/>
            <w:vAlign w:val="center"/>
          </w:tcPr>
          <w:p w14:paraId="6FCA140D" w14:textId="77777777" w:rsidR="00C9633F" w:rsidRDefault="00314F1C">
            <w:r>
              <w:rPr>
                <w:sz w:val="18"/>
              </w:rPr>
              <w:t>Administración</w:t>
            </w:r>
          </w:p>
        </w:tc>
        <w:tc>
          <w:tcPr>
            <w:tcW w:w="6520" w:type="dxa"/>
            <w:vAlign w:val="center"/>
          </w:tcPr>
          <w:p w14:paraId="36702F6F" w14:textId="77777777" w:rsidR="00C9633F" w:rsidRDefault="00314F1C">
            <w:r>
              <w:rPr>
                <w:sz w:val="18"/>
              </w:rPr>
              <w:t>Registra y apoya el funcionamiento operativo.</w:t>
            </w:r>
          </w:p>
        </w:tc>
      </w:tr>
    </w:tbl>
    <w:p w14:paraId="74D128C2" w14:textId="77777777" w:rsidR="00C9633F" w:rsidRDefault="00C9633F"/>
    <w:p w14:paraId="17158BD9" w14:textId="77777777" w:rsidR="00C9633F" w:rsidRDefault="00314F1C">
      <w:pPr>
        <w:pStyle w:val="Ttulo1"/>
      </w:pPr>
      <w:r>
        <w:t>5. Proceso productivo seleccionado</w:t>
      </w:r>
    </w:p>
    <w:p w14:paraId="30A2B091" w14:textId="77777777" w:rsidR="00C9633F" w:rsidRDefault="00314F1C">
      <w:pPr>
        <w:jc w:val="center"/>
      </w:pPr>
      <w:r>
        <w:rPr>
          <w:b/>
        </w:rPr>
        <w:t xml:space="preserve">Recepción de lote → Corte inicial → Cepillado → Corte final → Pulido → Selección → Impresión → </w:t>
      </w:r>
      <w:r>
        <w:rPr>
          <w:b/>
        </w:rPr>
        <w:t>Envasado → Almacenamiento</w:t>
      </w:r>
    </w:p>
    <w:p w14:paraId="6C5C6F02" w14:textId="77777777" w:rsidR="00C9633F" w:rsidRDefault="00314F1C">
      <w:pPr>
        <w:pStyle w:val="Ttulo1"/>
      </w:pPr>
      <w:r>
        <w:t>6. Datos de capacidad efectiva y demanda</w:t>
      </w:r>
    </w:p>
    <w:p w14:paraId="311B92BE" w14:textId="77777777" w:rsidR="00C9633F" w:rsidRDefault="00314F1C">
      <w:r>
        <w:t>Durante un período de alta demanda, el programa de producción requiere 180 juegos por hora durante un turno de 8 horas.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2322"/>
        <w:gridCol w:w="2163"/>
        <w:gridCol w:w="2700"/>
      </w:tblGrid>
      <w:tr w:rsidR="00C9633F" w14:paraId="7F7B840B" w14:textId="77777777">
        <w:trPr>
          <w:jc w:val="center"/>
        </w:trPr>
        <w:tc>
          <w:tcPr>
            <w:tcW w:w="2948" w:type="dxa"/>
            <w:shd w:val="clear" w:color="auto" w:fill="D9EAF7"/>
            <w:vAlign w:val="center"/>
          </w:tcPr>
          <w:p w14:paraId="09D955F9" w14:textId="77777777" w:rsidR="00C9633F" w:rsidRDefault="00314F1C">
            <w:r>
              <w:rPr>
                <w:b/>
                <w:sz w:val="18"/>
              </w:rPr>
              <w:t>Etapa</w:t>
            </w:r>
          </w:p>
        </w:tc>
        <w:tc>
          <w:tcPr>
            <w:tcW w:w="2438" w:type="dxa"/>
            <w:shd w:val="clear" w:color="auto" w:fill="D9EAF7"/>
            <w:vAlign w:val="center"/>
          </w:tcPr>
          <w:p w14:paraId="71C3E7DA" w14:textId="77777777" w:rsidR="00C9633F" w:rsidRDefault="00314F1C">
            <w:r>
              <w:rPr>
                <w:b/>
                <w:sz w:val="18"/>
              </w:rPr>
              <w:t>Capacidad efectiva (juegos/h)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03A29175" w14:textId="77777777" w:rsidR="00C9633F" w:rsidRDefault="00314F1C">
            <w:r>
              <w:rPr>
                <w:b/>
                <w:sz w:val="18"/>
              </w:rPr>
              <w:t>Demanda (juegos/h)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0EB2E157" w14:textId="77777777" w:rsidR="00C9633F" w:rsidRDefault="00314F1C">
            <w:r>
              <w:rPr>
                <w:b/>
                <w:sz w:val="18"/>
              </w:rPr>
              <w:t>Observación</w:t>
            </w:r>
          </w:p>
        </w:tc>
      </w:tr>
      <w:tr w:rsidR="00C9633F" w14:paraId="00067936" w14:textId="77777777">
        <w:trPr>
          <w:jc w:val="center"/>
        </w:trPr>
        <w:tc>
          <w:tcPr>
            <w:tcW w:w="2948" w:type="dxa"/>
            <w:vAlign w:val="center"/>
          </w:tcPr>
          <w:p w14:paraId="4085981A" w14:textId="77777777" w:rsidR="00C9633F" w:rsidRDefault="00314F1C">
            <w:r>
              <w:rPr>
                <w:sz w:val="18"/>
              </w:rPr>
              <w:t>Corte inicial</w:t>
            </w:r>
          </w:p>
        </w:tc>
        <w:tc>
          <w:tcPr>
            <w:tcW w:w="2438" w:type="dxa"/>
            <w:vAlign w:val="center"/>
          </w:tcPr>
          <w:p w14:paraId="6028EBE5" w14:textId="77777777" w:rsidR="00C9633F" w:rsidRDefault="00314F1C">
            <w:r>
              <w:rPr>
                <w:sz w:val="18"/>
              </w:rPr>
              <w:t>260</w:t>
            </w:r>
          </w:p>
        </w:tc>
        <w:tc>
          <w:tcPr>
            <w:tcW w:w="2268" w:type="dxa"/>
            <w:vAlign w:val="center"/>
          </w:tcPr>
          <w:p w14:paraId="1CEE90DA" w14:textId="77777777" w:rsidR="00C9633F" w:rsidRDefault="00314F1C">
            <w:r>
              <w:rPr>
                <w:sz w:val="18"/>
              </w:rPr>
              <w:t>180</w:t>
            </w:r>
          </w:p>
        </w:tc>
        <w:tc>
          <w:tcPr>
            <w:tcW w:w="2835" w:type="dxa"/>
            <w:vAlign w:val="center"/>
          </w:tcPr>
          <w:p w14:paraId="0737BAD0" w14:textId="77777777" w:rsidR="00C9633F" w:rsidRDefault="00314F1C">
            <w:r>
              <w:rPr>
                <w:sz w:val="18"/>
              </w:rPr>
              <w:t>Capacidad holgada.</w:t>
            </w:r>
          </w:p>
        </w:tc>
      </w:tr>
      <w:tr w:rsidR="00C9633F" w14:paraId="524D529E" w14:textId="77777777">
        <w:trPr>
          <w:jc w:val="center"/>
        </w:trPr>
        <w:tc>
          <w:tcPr>
            <w:tcW w:w="2948" w:type="dxa"/>
            <w:vAlign w:val="center"/>
          </w:tcPr>
          <w:p w14:paraId="1364B036" w14:textId="77777777" w:rsidR="00C9633F" w:rsidRDefault="00314F1C">
            <w:r>
              <w:rPr>
                <w:sz w:val="18"/>
              </w:rPr>
              <w:t>Cepillado</w:t>
            </w:r>
          </w:p>
        </w:tc>
        <w:tc>
          <w:tcPr>
            <w:tcW w:w="2438" w:type="dxa"/>
            <w:vAlign w:val="center"/>
          </w:tcPr>
          <w:p w14:paraId="18C8C5D0" w14:textId="77777777" w:rsidR="00C9633F" w:rsidRDefault="00314F1C">
            <w:r>
              <w:rPr>
                <w:sz w:val="18"/>
              </w:rPr>
              <w:t>230</w:t>
            </w:r>
          </w:p>
        </w:tc>
        <w:tc>
          <w:tcPr>
            <w:tcW w:w="2268" w:type="dxa"/>
            <w:vAlign w:val="center"/>
          </w:tcPr>
          <w:p w14:paraId="6959748D" w14:textId="77777777" w:rsidR="00C9633F" w:rsidRDefault="00314F1C">
            <w:r>
              <w:rPr>
                <w:sz w:val="18"/>
              </w:rPr>
              <w:t>180</w:t>
            </w:r>
          </w:p>
        </w:tc>
        <w:tc>
          <w:tcPr>
            <w:tcW w:w="2835" w:type="dxa"/>
            <w:vAlign w:val="center"/>
          </w:tcPr>
          <w:p w14:paraId="27D93184" w14:textId="77777777" w:rsidR="00C9633F" w:rsidRDefault="00314F1C">
            <w:r>
              <w:rPr>
                <w:sz w:val="18"/>
              </w:rPr>
              <w:t>Capacidad holgada.</w:t>
            </w:r>
          </w:p>
        </w:tc>
      </w:tr>
      <w:tr w:rsidR="00C9633F" w14:paraId="5D76C001" w14:textId="77777777">
        <w:trPr>
          <w:jc w:val="center"/>
        </w:trPr>
        <w:tc>
          <w:tcPr>
            <w:tcW w:w="2948" w:type="dxa"/>
            <w:vAlign w:val="center"/>
          </w:tcPr>
          <w:p w14:paraId="7B67640B" w14:textId="77777777" w:rsidR="00C9633F" w:rsidRDefault="00314F1C">
            <w:r>
              <w:rPr>
                <w:sz w:val="18"/>
              </w:rPr>
              <w:t>Corte final</w:t>
            </w:r>
          </w:p>
        </w:tc>
        <w:tc>
          <w:tcPr>
            <w:tcW w:w="2438" w:type="dxa"/>
            <w:vAlign w:val="center"/>
          </w:tcPr>
          <w:p w14:paraId="4875E25F" w14:textId="77777777" w:rsidR="00C9633F" w:rsidRDefault="00314F1C">
            <w:r>
              <w:rPr>
                <w:sz w:val="18"/>
              </w:rPr>
              <w:t>205</w:t>
            </w:r>
          </w:p>
        </w:tc>
        <w:tc>
          <w:tcPr>
            <w:tcW w:w="2268" w:type="dxa"/>
            <w:vAlign w:val="center"/>
          </w:tcPr>
          <w:p w14:paraId="6D7A3166" w14:textId="77777777" w:rsidR="00C9633F" w:rsidRDefault="00314F1C">
            <w:r>
              <w:rPr>
                <w:sz w:val="18"/>
              </w:rPr>
              <w:t>180</w:t>
            </w:r>
          </w:p>
        </w:tc>
        <w:tc>
          <w:tcPr>
            <w:tcW w:w="2835" w:type="dxa"/>
            <w:vAlign w:val="center"/>
          </w:tcPr>
          <w:p w14:paraId="03C5FC90" w14:textId="77777777" w:rsidR="00C9633F" w:rsidRDefault="00314F1C">
            <w:r>
              <w:rPr>
                <w:sz w:val="18"/>
              </w:rPr>
              <w:t>Capacidad disponible.</w:t>
            </w:r>
          </w:p>
        </w:tc>
      </w:tr>
      <w:tr w:rsidR="00C9633F" w14:paraId="3BBD5FB6" w14:textId="77777777">
        <w:trPr>
          <w:jc w:val="center"/>
        </w:trPr>
        <w:tc>
          <w:tcPr>
            <w:tcW w:w="2948" w:type="dxa"/>
            <w:vAlign w:val="center"/>
          </w:tcPr>
          <w:p w14:paraId="2FB0E033" w14:textId="77777777" w:rsidR="00C9633F" w:rsidRDefault="00314F1C">
            <w:r>
              <w:rPr>
                <w:sz w:val="18"/>
              </w:rPr>
              <w:t>Pulido</w:t>
            </w:r>
          </w:p>
        </w:tc>
        <w:tc>
          <w:tcPr>
            <w:tcW w:w="2438" w:type="dxa"/>
            <w:vAlign w:val="center"/>
          </w:tcPr>
          <w:p w14:paraId="2F95C557" w14:textId="77777777" w:rsidR="00C9633F" w:rsidRDefault="00314F1C">
            <w:r>
              <w:rPr>
                <w:sz w:val="18"/>
              </w:rPr>
              <w:t>195</w:t>
            </w:r>
          </w:p>
        </w:tc>
        <w:tc>
          <w:tcPr>
            <w:tcW w:w="2268" w:type="dxa"/>
            <w:vAlign w:val="center"/>
          </w:tcPr>
          <w:p w14:paraId="1FC07904" w14:textId="77777777" w:rsidR="00C9633F" w:rsidRDefault="00314F1C">
            <w:r>
              <w:rPr>
                <w:sz w:val="18"/>
              </w:rPr>
              <w:t>180</w:t>
            </w:r>
          </w:p>
        </w:tc>
        <w:tc>
          <w:tcPr>
            <w:tcW w:w="2835" w:type="dxa"/>
            <w:vAlign w:val="center"/>
          </w:tcPr>
          <w:p w14:paraId="35EF6333" w14:textId="77777777" w:rsidR="00C9633F" w:rsidRDefault="00314F1C">
            <w:r>
              <w:rPr>
                <w:sz w:val="18"/>
              </w:rPr>
              <w:t>Margen reducido.</w:t>
            </w:r>
          </w:p>
        </w:tc>
      </w:tr>
      <w:tr w:rsidR="00C9633F" w14:paraId="36651D38" w14:textId="77777777">
        <w:trPr>
          <w:jc w:val="center"/>
        </w:trPr>
        <w:tc>
          <w:tcPr>
            <w:tcW w:w="2948" w:type="dxa"/>
            <w:vAlign w:val="center"/>
          </w:tcPr>
          <w:p w14:paraId="6B0DAE31" w14:textId="77777777" w:rsidR="00C9633F" w:rsidRDefault="00314F1C">
            <w:r>
              <w:rPr>
                <w:sz w:val="18"/>
              </w:rPr>
              <w:t>Selección</w:t>
            </w:r>
          </w:p>
        </w:tc>
        <w:tc>
          <w:tcPr>
            <w:tcW w:w="2438" w:type="dxa"/>
            <w:vAlign w:val="center"/>
          </w:tcPr>
          <w:p w14:paraId="06E08F48" w14:textId="77777777" w:rsidR="00C9633F" w:rsidRDefault="00314F1C">
            <w:r>
              <w:rPr>
                <w:sz w:val="18"/>
              </w:rPr>
              <w:t>188</w:t>
            </w:r>
          </w:p>
        </w:tc>
        <w:tc>
          <w:tcPr>
            <w:tcW w:w="2268" w:type="dxa"/>
            <w:vAlign w:val="center"/>
          </w:tcPr>
          <w:p w14:paraId="6FE56BD5" w14:textId="77777777" w:rsidR="00C9633F" w:rsidRDefault="00314F1C">
            <w:r>
              <w:rPr>
                <w:sz w:val="18"/>
              </w:rPr>
              <w:t>180</w:t>
            </w:r>
          </w:p>
        </w:tc>
        <w:tc>
          <w:tcPr>
            <w:tcW w:w="2835" w:type="dxa"/>
            <w:vAlign w:val="center"/>
          </w:tcPr>
          <w:p w14:paraId="4F66D0CD" w14:textId="77777777" w:rsidR="00C9633F" w:rsidRDefault="00314F1C">
            <w:r>
              <w:rPr>
                <w:sz w:val="18"/>
              </w:rPr>
              <w:t>Muy próxima a la demanda.</w:t>
            </w:r>
          </w:p>
        </w:tc>
      </w:tr>
      <w:tr w:rsidR="00C9633F" w14:paraId="6565B36D" w14:textId="77777777">
        <w:trPr>
          <w:jc w:val="center"/>
        </w:trPr>
        <w:tc>
          <w:tcPr>
            <w:tcW w:w="2948" w:type="dxa"/>
            <w:vAlign w:val="center"/>
          </w:tcPr>
          <w:p w14:paraId="601EB187" w14:textId="77777777" w:rsidR="00C9633F" w:rsidRDefault="00314F1C">
            <w:r>
              <w:rPr>
                <w:sz w:val="18"/>
              </w:rPr>
              <w:t>Impresión</w:t>
            </w:r>
          </w:p>
        </w:tc>
        <w:tc>
          <w:tcPr>
            <w:tcW w:w="2438" w:type="dxa"/>
            <w:vAlign w:val="center"/>
          </w:tcPr>
          <w:p w14:paraId="148D6D20" w14:textId="77777777" w:rsidR="00C9633F" w:rsidRDefault="00314F1C">
            <w:r>
              <w:rPr>
                <w:sz w:val="18"/>
              </w:rPr>
              <w:t>158</w:t>
            </w:r>
          </w:p>
        </w:tc>
        <w:tc>
          <w:tcPr>
            <w:tcW w:w="2268" w:type="dxa"/>
            <w:vAlign w:val="center"/>
          </w:tcPr>
          <w:p w14:paraId="10A01961" w14:textId="77777777" w:rsidR="00C9633F" w:rsidRDefault="00314F1C">
            <w:r>
              <w:rPr>
                <w:sz w:val="18"/>
              </w:rPr>
              <w:t>180</w:t>
            </w:r>
          </w:p>
        </w:tc>
        <w:tc>
          <w:tcPr>
            <w:tcW w:w="2835" w:type="dxa"/>
            <w:vAlign w:val="center"/>
          </w:tcPr>
          <w:p w14:paraId="68FA4CEB" w14:textId="77777777" w:rsidR="00C9633F" w:rsidRDefault="00314F1C">
            <w:r>
              <w:rPr>
                <w:sz w:val="18"/>
              </w:rPr>
              <w:t xml:space="preserve">Se acumulan piezas </w:t>
            </w:r>
            <w:r>
              <w:rPr>
                <w:sz w:val="18"/>
              </w:rPr>
              <w:t>esperando.</w:t>
            </w:r>
          </w:p>
        </w:tc>
      </w:tr>
      <w:tr w:rsidR="00C9633F" w14:paraId="518CA93B" w14:textId="77777777">
        <w:trPr>
          <w:jc w:val="center"/>
        </w:trPr>
        <w:tc>
          <w:tcPr>
            <w:tcW w:w="2948" w:type="dxa"/>
            <w:vAlign w:val="center"/>
          </w:tcPr>
          <w:p w14:paraId="09A1578F" w14:textId="77777777" w:rsidR="00C9633F" w:rsidRDefault="00314F1C">
            <w:r>
              <w:rPr>
                <w:sz w:val="18"/>
              </w:rPr>
              <w:t>Envasado</w:t>
            </w:r>
          </w:p>
        </w:tc>
        <w:tc>
          <w:tcPr>
            <w:tcW w:w="2438" w:type="dxa"/>
            <w:vAlign w:val="center"/>
          </w:tcPr>
          <w:p w14:paraId="0DA8BF33" w14:textId="77777777" w:rsidR="00C9633F" w:rsidRDefault="00314F1C">
            <w:r>
              <w:rPr>
                <w:sz w:val="18"/>
              </w:rPr>
              <w:t>210</w:t>
            </w:r>
          </w:p>
        </w:tc>
        <w:tc>
          <w:tcPr>
            <w:tcW w:w="2268" w:type="dxa"/>
            <w:vAlign w:val="center"/>
          </w:tcPr>
          <w:p w14:paraId="1DBBCE7D" w14:textId="77777777" w:rsidR="00C9633F" w:rsidRDefault="00314F1C">
            <w:r>
              <w:rPr>
                <w:sz w:val="18"/>
              </w:rPr>
              <w:t>180</w:t>
            </w:r>
          </w:p>
        </w:tc>
        <w:tc>
          <w:tcPr>
            <w:tcW w:w="2835" w:type="dxa"/>
            <w:vAlign w:val="center"/>
          </w:tcPr>
          <w:p w14:paraId="48ED4569" w14:textId="77777777" w:rsidR="00C9633F" w:rsidRDefault="00314F1C">
            <w:r>
              <w:rPr>
                <w:sz w:val="18"/>
              </w:rPr>
              <w:t>Espera salida de Impresión.</w:t>
            </w:r>
          </w:p>
        </w:tc>
      </w:tr>
    </w:tbl>
    <w:p w14:paraId="1C451F57" w14:textId="77777777" w:rsidR="00C9633F" w:rsidRDefault="00C9633F"/>
    <w:p w14:paraId="22D01D75" w14:textId="77777777" w:rsidR="00C9633F" w:rsidRDefault="00314F1C">
      <w:pPr>
        <w:pStyle w:val="Ttulo1"/>
      </w:pPr>
      <w:r>
        <w:t>7. Observaciones del flujo</w:t>
      </w:r>
    </w:p>
    <w:p w14:paraId="2506C49B" w14:textId="77777777" w:rsidR="00C9633F" w:rsidRDefault="00314F1C">
      <w:pPr>
        <w:pStyle w:val="Listaconvietas"/>
        <w:spacing w:after="40"/>
      </w:pPr>
      <w:r>
        <w:t>Antes de Impresión se acumulan piezas listas para procesar.</w:t>
      </w:r>
    </w:p>
    <w:p w14:paraId="0FB14381" w14:textId="77777777" w:rsidR="00C9633F" w:rsidRDefault="00314F1C">
      <w:pPr>
        <w:pStyle w:val="Listaconvietas"/>
        <w:spacing w:after="40"/>
      </w:pPr>
      <w:r>
        <w:t>Impresión trabaja casi todo el turno y concentra la mayor cola.</w:t>
      </w:r>
    </w:p>
    <w:p w14:paraId="1E77737F" w14:textId="77777777" w:rsidR="00C9633F" w:rsidRDefault="00314F1C">
      <w:pPr>
        <w:pStyle w:val="Listaconvietas"/>
        <w:spacing w:after="40"/>
      </w:pPr>
      <w:r>
        <w:t xml:space="preserve">Envasado presenta intervalos de espera </w:t>
      </w:r>
      <w:r>
        <w:t>porque no recibe producto con continuidad.</w:t>
      </w:r>
    </w:p>
    <w:p w14:paraId="67969B7D" w14:textId="77777777" w:rsidR="00C9633F" w:rsidRDefault="00314F1C">
      <w:pPr>
        <w:pStyle w:val="Listaconvietas"/>
        <w:spacing w:after="40"/>
      </w:pPr>
      <w:r>
        <w:t>Pulido y Selección continúan produciendo aunque la cola antes de Impresión aumenta.</w:t>
      </w:r>
    </w:p>
    <w:p w14:paraId="17D7E7C6" w14:textId="77777777" w:rsidR="00C9633F" w:rsidRDefault="00314F1C">
      <w:pPr>
        <w:pStyle w:val="Listaconvietas"/>
        <w:spacing w:after="40"/>
      </w:pPr>
      <w:r>
        <w:t xml:space="preserve">La dirección evalúa comprar una nueva pulidora porque considera que toda máquina con alta utilización debería </w:t>
      </w:r>
      <w:r>
        <w:t>ampliarse.</w:t>
      </w:r>
    </w:p>
    <w:p w14:paraId="3C8773FC" w14:textId="77777777" w:rsidR="00C9633F" w:rsidRDefault="00314F1C">
      <w:pPr>
        <w:pStyle w:val="Ttulo1"/>
      </w:pPr>
      <w:r>
        <w:t>8. Datos adicionales del recurso Impresión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02"/>
        <w:gridCol w:w="3969"/>
      </w:tblGrid>
      <w:tr w:rsidR="00C9633F" w14:paraId="2A1F8CDC" w14:textId="77777777">
        <w:trPr>
          <w:jc w:val="center"/>
        </w:trPr>
        <w:tc>
          <w:tcPr>
            <w:tcW w:w="5102" w:type="dxa"/>
            <w:shd w:val="clear" w:color="auto" w:fill="D9EAF7"/>
            <w:vAlign w:val="center"/>
          </w:tcPr>
          <w:p w14:paraId="33796A62" w14:textId="77777777" w:rsidR="00C9633F" w:rsidRDefault="00314F1C">
            <w:r>
              <w:rPr>
                <w:b/>
                <w:sz w:val="18"/>
              </w:rPr>
              <w:t>Pérdida observada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53F2F14A" w14:textId="77777777" w:rsidR="00C9633F" w:rsidRDefault="00314F1C">
            <w:r>
              <w:rPr>
                <w:b/>
                <w:sz w:val="18"/>
              </w:rPr>
              <w:t>Dato ficticio por turno</w:t>
            </w:r>
          </w:p>
        </w:tc>
      </w:tr>
      <w:tr w:rsidR="00C9633F" w14:paraId="28B5812D" w14:textId="77777777">
        <w:trPr>
          <w:jc w:val="center"/>
        </w:trPr>
        <w:tc>
          <w:tcPr>
            <w:tcW w:w="5102" w:type="dxa"/>
            <w:vAlign w:val="center"/>
          </w:tcPr>
          <w:p w14:paraId="176B99C2" w14:textId="77777777" w:rsidR="00C9633F" w:rsidRDefault="00314F1C">
            <w:r>
              <w:rPr>
                <w:sz w:val="18"/>
              </w:rPr>
              <w:t>Preparación de tintas y cambio de diseño</w:t>
            </w:r>
          </w:p>
        </w:tc>
        <w:tc>
          <w:tcPr>
            <w:tcW w:w="3969" w:type="dxa"/>
            <w:vAlign w:val="center"/>
          </w:tcPr>
          <w:p w14:paraId="15F6660B" w14:textId="77777777" w:rsidR="00C9633F" w:rsidRDefault="00314F1C">
            <w:r>
              <w:rPr>
                <w:sz w:val="18"/>
              </w:rPr>
              <w:t>32 min</w:t>
            </w:r>
          </w:p>
        </w:tc>
      </w:tr>
      <w:tr w:rsidR="00C9633F" w14:paraId="3A893E83" w14:textId="77777777">
        <w:trPr>
          <w:jc w:val="center"/>
        </w:trPr>
        <w:tc>
          <w:tcPr>
            <w:tcW w:w="5102" w:type="dxa"/>
            <w:vAlign w:val="center"/>
          </w:tcPr>
          <w:p w14:paraId="56295245" w14:textId="77777777" w:rsidR="00C9633F" w:rsidRDefault="00314F1C">
            <w:r>
              <w:rPr>
                <w:sz w:val="18"/>
              </w:rPr>
              <w:t>Espera por bandejas correctamente armadas</w:t>
            </w:r>
          </w:p>
        </w:tc>
        <w:tc>
          <w:tcPr>
            <w:tcW w:w="3969" w:type="dxa"/>
            <w:vAlign w:val="center"/>
          </w:tcPr>
          <w:p w14:paraId="0A460061" w14:textId="77777777" w:rsidR="00C9633F" w:rsidRDefault="00314F1C">
            <w:r>
              <w:rPr>
                <w:sz w:val="18"/>
              </w:rPr>
              <w:t>18 min</w:t>
            </w:r>
          </w:p>
        </w:tc>
      </w:tr>
      <w:tr w:rsidR="00C9633F" w14:paraId="2046E80B" w14:textId="77777777">
        <w:trPr>
          <w:jc w:val="center"/>
        </w:trPr>
        <w:tc>
          <w:tcPr>
            <w:tcW w:w="5102" w:type="dxa"/>
            <w:vAlign w:val="center"/>
          </w:tcPr>
          <w:p w14:paraId="3E30070D" w14:textId="77777777" w:rsidR="00C9633F" w:rsidRDefault="00314F1C">
            <w:r>
              <w:rPr>
                <w:sz w:val="18"/>
              </w:rPr>
              <w:t>Ajustes menores del equipo</w:t>
            </w:r>
          </w:p>
        </w:tc>
        <w:tc>
          <w:tcPr>
            <w:tcW w:w="3969" w:type="dxa"/>
            <w:vAlign w:val="center"/>
          </w:tcPr>
          <w:p w14:paraId="538B40EF" w14:textId="77777777" w:rsidR="00C9633F" w:rsidRDefault="00314F1C">
            <w:r>
              <w:rPr>
                <w:sz w:val="18"/>
              </w:rPr>
              <w:t>14 min</w:t>
            </w:r>
          </w:p>
        </w:tc>
      </w:tr>
      <w:tr w:rsidR="00C9633F" w14:paraId="4D93A9D3" w14:textId="77777777">
        <w:trPr>
          <w:jc w:val="center"/>
        </w:trPr>
        <w:tc>
          <w:tcPr>
            <w:tcW w:w="5102" w:type="dxa"/>
            <w:vAlign w:val="center"/>
          </w:tcPr>
          <w:p w14:paraId="5B40B1F4" w14:textId="77777777" w:rsidR="00C9633F" w:rsidRDefault="00314F1C">
            <w:r>
              <w:rPr>
                <w:sz w:val="18"/>
              </w:rPr>
              <w:t xml:space="preserve">Limpieza no </w:t>
            </w:r>
            <w:r>
              <w:rPr>
                <w:sz w:val="18"/>
              </w:rPr>
              <w:t>coordinada</w:t>
            </w:r>
          </w:p>
        </w:tc>
        <w:tc>
          <w:tcPr>
            <w:tcW w:w="3969" w:type="dxa"/>
            <w:vAlign w:val="center"/>
          </w:tcPr>
          <w:p w14:paraId="5BF7D42D" w14:textId="77777777" w:rsidR="00C9633F" w:rsidRDefault="00314F1C">
            <w:r>
              <w:rPr>
                <w:sz w:val="18"/>
              </w:rPr>
              <w:t>20 min</w:t>
            </w:r>
          </w:p>
        </w:tc>
      </w:tr>
    </w:tbl>
    <w:p w14:paraId="34E6D793" w14:textId="77777777" w:rsidR="00C9633F" w:rsidRDefault="00C9633F"/>
    <w:p w14:paraId="16E8E6AA" w14:textId="77777777" w:rsidR="00C9633F" w:rsidRDefault="00314F1C">
      <w:pPr>
        <w:pStyle w:val="Ttulo1"/>
      </w:pPr>
      <w:r>
        <w:t>9. Consignas</w:t>
      </w:r>
    </w:p>
    <w:p w14:paraId="7FE5CD70" w14:textId="77777777" w:rsidR="00C9633F" w:rsidRDefault="00314F1C">
      <w:pPr>
        <w:pStyle w:val="Listaconnmeros"/>
        <w:spacing w:after="60"/>
      </w:pPr>
      <w:r>
        <w:t>Analice la empresa como sistema e identifique entradas, transformación y salidas.</w:t>
      </w:r>
    </w:p>
    <w:p w14:paraId="2E073F0B" w14:textId="77777777" w:rsidR="00C9633F" w:rsidRDefault="00314F1C">
      <w:pPr>
        <w:pStyle w:val="Listaconnmeros"/>
        <w:spacing w:after="60"/>
      </w:pPr>
      <w:r>
        <w:lastRenderedPageBreak/>
        <w:t>Explique por qué administrar Corte, Pulido, Impresión y Envasado como sectores independientes puede generar una optimización local que no mej</w:t>
      </w:r>
      <w:r>
        <w:t>ore el resultado global.</w:t>
      </w:r>
    </w:p>
    <w:p w14:paraId="670A5E7D" w14:textId="77777777" w:rsidR="00C9633F" w:rsidRDefault="00314F1C">
      <w:pPr>
        <w:pStyle w:val="Listaconnmeros"/>
        <w:spacing w:after="60"/>
      </w:pPr>
      <w:r>
        <w:t>Clasifique los procesos del punto 4 en Estratégicos, Operativos y de Apoyo.</w:t>
      </w:r>
    </w:p>
    <w:p w14:paraId="13D7C4EB" w14:textId="77777777" w:rsidR="00C9633F" w:rsidRDefault="00314F1C">
      <w:pPr>
        <w:pStyle w:val="Listaconnmeros"/>
        <w:spacing w:after="60"/>
      </w:pPr>
      <w:r>
        <w:t>Construya el Mapa de Procesos de Madera Didáctica Andina S.R.L. mostrando las relaciones entre los procesos.</w:t>
      </w:r>
    </w:p>
    <w:p w14:paraId="57AA273D" w14:textId="77777777" w:rsidR="00C9633F" w:rsidRDefault="00314F1C">
      <w:pPr>
        <w:pStyle w:val="Listaconnmeros"/>
        <w:spacing w:after="60"/>
      </w:pPr>
      <w:r>
        <w:t>Elabore una Ficha de Proceso para el proceso P</w:t>
      </w:r>
      <w:r>
        <w:t>roducción. Incluir: objetivo, inicio, fin, entradas, salidas, cliente, responsable, recursos e indicadores.</w:t>
      </w:r>
    </w:p>
    <w:p w14:paraId="35B02E05" w14:textId="77777777" w:rsidR="00C9633F" w:rsidRDefault="00314F1C">
      <w:pPr>
        <w:pStyle w:val="Listaconnmeros"/>
        <w:spacing w:after="60"/>
      </w:pPr>
      <w:r>
        <w:t xml:space="preserve">Elabore el FLUJOGRAMA del proceso Producción utilizando la secuencia del punto 5. Debe incluir al menos una decisión en la etapa Selección: “¿Pieza </w:t>
      </w:r>
      <w:r>
        <w:t>apta para continuar?”. Si la respuesta es no, indicar retorno a una etapa anterior que el equipo considere técnicamente coherente.</w:t>
      </w:r>
    </w:p>
    <w:p w14:paraId="42E24E02" w14:textId="77777777" w:rsidR="00C9633F" w:rsidRDefault="00314F1C">
      <w:pPr>
        <w:pStyle w:val="Listaconnmeros"/>
        <w:spacing w:after="60"/>
      </w:pPr>
      <w:r>
        <w:t>Proponga quién debería desempeñarse como Dueño del Proceso Producción y cuál sería su responsabilidad sobre el flujo de princ</w:t>
      </w:r>
      <w:r>
        <w:t>ipio a fin.</w:t>
      </w:r>
    </w:p>
    <w:p w14:paraId="7ED7748B" w14:textId="77777777" w:rsidR="00C9633F" w:rsidRDefault="00314F1C">
      <w:pPr>
        <w:pStyle w:val="Listaconnmeros"/>
        <w:spacing w:after="60"/>
      </w:pPr>
      <w:r>
        <w:t>Proponga cuatro indicadores del proceso, utilizando exclusivamente terminología trabajada en teoría.</w:t>
      </w:r>
    </w:p>
    <w:p w14:paraId="2A9F0630" w14:textId="77777777" w:rsidR="00C9633F" w:rsidRDefault="00314F1C">
      <w:pPr>
        <w:pStyle w:val="Listaconnmeros"/>
        <w:spacing w:after="60"/>
      </w:pPr>
      <w:r>
        <w:t>Calcule la holgura de cada etapa: Capacidad efectiva − Demanda.</w:t>
      </w:r>
    </w:p>
    <w:p w14:paraId="31BD257F" w14:textId="77777777" w:rsidR="00C9633F" w:rsidRDefault="00314F1C">
      <w:pPr>
        <w:pStyle w:val="Listaconnmeros"/>
        <w:spacing w:after="60"/>
      </w:pPr>
      <w:r>
        <w:t>Identifique el RCB y determine la capacidad máxima inicial del sistema por hora</w:t>
      </w:r>
      <w:r>
        <w:t xml:space="preserve"> y por turno.</w:t>
      </w:r>
    </w:p>
    <w:p w14:paraId="40544C9B" w14:textId="77777777" w:rsidR="00C9633F" w:rsidRDefault="00314F1C">
      <w:pPr>
        <w:pStyle w:val="Listaconnmeros"/>
        <w:spacing w:after="60"/>
      </w:pPr>
      <w:r>
        <w:t>Calcule el faltante potencial frente a la demanda total del turno.</w:t>
      </w:r>
    </w:p>
    <w:p w14:paraId="7D0BBD7B" w14:textId="77777777" w:rsidR="00C9633F" w:rsidRDefault="00314F1C">
      <w:pPr>
        <w:pStyle w:val="Listaconnmeros"/>
        <w:spacing w:after="60"/>
      </w:pPr>
      <w:r>
        <w:t>Explique las señales observacionales que confirman la presencia del RCB.</w:t>
      </w:r>
    </w:p>
    <w:p w14:paraId="46711C75" w14:textId="77777777" w:rsidR="00C9633F" w:rsidRDefault="00314F1C">
      <w:pPr>
        <w:pStyle w:val="Listaconnmeros"/>
        <w:spacing w:after="60"/>
      </w:pPr>
      <w:r>
        <w:t xml:space="preserve">Calcule la acumulación teórica por hora antes de Impresión si Selección trabaja a 188 juegos/h e </w:t>
      </w:r>
      <w:r>
        <w:t>Impresión procesa 158 juegos/h. Calcule también la acumulación después de 4 horas si el ritmo se mantuviera.</w:t>
      </w:r>
    </w:p>
    <w:p w14:paraId="7C5D893F" w14:textId="77777777" w:rsidR="00C9633F" w:rsidRDefault="00314F1C">
      <w:pPr>
        <w:pStyle w:val="Listaconnmeros"/>
        <w:spacing w:after="60"/>
      </w:pPr>
      <w:r>
        <w:t>Explique por qué aumentar la capacidad de Pulido, sin intervenir Impresión, probablemente no aumentaría la salida del sistema.</w:t>
      </w:r>
    </w:p>
    <w:p w14:paraId="2B672070" w14:textId="77777777" w:rsidR="00C9633F" w:rsidRDefault="00314F1C">
      <w:pPr>
        <w:pStyle w:val="Listaconnmeros"/>
        <w:spacing w:after="60"/>
      </w:pPr>
      <w:r>
        <w:t xml:space="preserve">Aplique los 5 pasos </w:t>
      </w:r>
      <w:r>
        <w:t>de TOC al caso. En el paso Explotar, utilice los datos del punto 8 para proponer acciones sin inversión importante. En Subordinar, indique cómo deberían ajustar su ritmo los recursos No-RCB. En Elevar, proponga una alternativa concreta.</w:t>
      </w:r>
    </w:p>
    <w:p w14:paraId="2E54278E" w14:textId="77777777" w:rsidR="00C9633F" w:rsidRDefault="00314F1C">
      <w:pPr>
        <w:pStyle w:val="Listaconnmeros"/>
        <w:spacing w:after="60"/>
      </w:pPr>
      <w:r>
        <w:t>Después de elevar l</w:t>
      </w:r>
      <w:r>
        <w:t>a restricción, explique por qué es obligatorio volver a revisar toda la cadena de capacidades.</w:t>
      </w:r>
    </w:p>
    <w:p w14:paraId="6D7E3545" w14:textId="77777777" w:rsidR="00C9633F" w:rsidRDefault="00314F1C">
      <w:pPr>
        <w:pStyle w:val="Listaconnmeros"/>
        <w:spacing w:after="60"/>
      </w:pPr>
      <w:r>
        <w:t>Formule una conclusión integradora sobre la relación entre Mapa de Procesos, Flujograma, Ficha de Proceso y análisis del Cuello de Botella.</w:t>
      </w:r>
    </w:p>
    <w:p w14:paraId="1DCE8B3C" w14:textId="77777777" w:rsidR="00C9633F" w:rsidRDefault="00314F1C">
      <w:pPr>
        <w:pStyle w:val="Ttulo1"/>
      </w:pPr>
      <w:r>
        <w:t>10. Producto esperado</w:t>
      </w:r>
    </w:p>
    <w:p w14:paraId="17C03752" w14:textId="77777777" w:rsidR="00C9633F" w:rsidRDefault="00314F1C">
      <w:pPr>
        <w:pStyle w:val="Listaconvietas"/>
        <w:spacing w:after="40"/>
      </w:pPr>
      <w:r>
        <w:t>Descripción sistémica de la empresa.</w:t>
      </w:r>
    </w:p>
    <w:p w14:paraId="4416F2F2" w14:textId="77777777" w:rsidR="00C9633F" w:rsidRDefault="00314F1C">
      <w:pPr>
        <w:pStyle w:val="Listaconvietas"/>
        <w:spacing w:after="40"/>
      </w:pPr>
      <w:r>
        <w:t>Mapa de Procesos.</w:t>
      </w:r>
    </w:p>
    <w:p w14:paraId="3F73038F" w14:textId="77777777" w:rsidR="00C9633F" w:rsidRDefault="00314F1C">
      <w:pPr>
        <w:pStyle w:val="Listaconvietas"/>
        <w:spacing w:after="40"/>
      </w:pPr>
      <w:r>
        <w:t>Ficha del proceso Producción.</w:t>
      </w:r>
    </w:p>
    <w:p w14:paraId="3A5C5007" w14:textId="77777777" w:rsidR="00C9633F" w:rsidRDefault="00314F1C">
      <w:pPr>
        <w:pStyle w:val="Listaconvietas"/>
        <w:spacing w:after="40"/>
      </w:pPr>
      <w:r>
        <w:t>Flujograma del proceso Producción.</w:t>
      </w:r>
    </w:p>
    <w:p w14:paraId="0276F689" w14:textId="77777777" w:rsidR="00C9633F" w:rsidRDefault="00314F1C">
      <w:pPr>
        <w:pStyle w:val="Listaconvietas"/>
        <w:spacing w:after="40"/>
      </w:pPr>
      <w:r>
        <w:t>Tabla de capacidades, demanda y holguras.</w:t>
      </w:r>
    </w:p>
    <w:p w14:paraId="28DC9F04" w14:textId="77777777" w:rsidR="00C9633F" w:rsidRDefault="00314F1C">
      <w:pPr>
        <w:pStyle w:val="Listaconvietas"/>
        <w:spacing w:after="40"/>
      </w:pPr>
      <w:r>
        <w:t>Identificación y cuantificación del RCB.</w:t>
      </w:r>
    </w:p>
    <w:p w14:paraId="32CD2D9B" w14:textId="77777777" w:rsidR="00C9633F" w:rsidRDefault="00314F1C">
      <w:pPr>
        <w:pStyle w:val="Listaconvietas"/>
        <w:spacing w:after="40"/>
      </w:pPr>
      <w:r>
        <w:t>Análisis de WIP y optimización local/sistémica.</w:t>
      </w:r>
    </w:p>
    <w:p w14:paraId="045B52ED" w14:textId="77777777" w:rsidR="00C9633F" w:rsidRDefault="00314F1C">
      <w:pPr>
        <w:pStyle w:val="Listaconvietas"/>
        <w:spacing w:after="40"/>
      </w:pPr>
      <w:r>
        <w:t>Apli</w:t>
      </w:r>
      <w:r>
        <w:t>cación de los 5 pasos de TOC.</w:t>
      </w:r>
    </w:p>
    <w:p w14:paraId="3E8909BE" w14:textId="77777777" w:rsidR="00C9633F" w:rsidRDefault="00314F1C">
      <w:pPr>
        <w:pStyle w:val="Listaconvietas"/>
        <w:spacing w:after="40"/>
      </w:pPr>
      <w:r>
        <w:t>Conclusión técnica integradora.</w:t>
      </w:r>
    </w:p>
    <w:sectPr w:rsidR="00C9633F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4F1C"/>
    <w:rsid w:val="00326F90"/>
    <w:rsid w:val="00844324"/>
    <w:rsid w:val="00AA1D8D"/>
    <w:rsid w:val="00B47730"/>
    <w:rsid w:val="00C9633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7CEDAE6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982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3</cp:revision>
  <dcterms:created xsi:type="dcterms:W3CDTF">2026-09-05T13:51:00Z</dcterms:created>
  <dcterms:modified xsi:type="dcterms:W3CDTF">2026-09-07T23:29:00Z</dcterms:modified>
  <cp:category/>
</cp:coreProperties>
</file>