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8E0F2" w14:textId="22550750" w:rsidR="00917084" w:rsidRPr="00BB407C" w:rsidRDefault="006B7AA2">
      <w:pPr>
        <w:jc w:val="center"/>
        <w:rPr>
          <w:lang w:val="es-AR"/>
        </w:rPr>
      </w:pPr>
      <w:r w:rsidRPr="00BB407C">
        <w:rPr>
          <w:b/>
          <w:sz w:val="24"/>
          <w:lang w:val="es-AR"/>
        </w:rPr>
        <w:t>GESTIÓN EMPRESARIA DE LA CALIDAD</w:t>
      </w:r>
      <w:r>
        <w:rPr>
          <w:b/>
          <w:sz w:val="24"/>
          <w:lang w:val="es-AR"/>
        </w:rPr>
        <w:t xml:space="preserve"> - 2026</w:t>
      </w:r>
    </w:p>
    <w:p w14:paraId="572A58BD" w14:textId="58967E82" w:rsidR="00917084" w:rsidRPr="00BB407C" w:rsidRDefault="006B7AA2">
      <w:pPr>
        <w:jc w:val="center"/>
        <w:rPr>
          <w:lang w:val="es-AR"/>
        </w:rPr>
      </w:pPr>
      <w:r w:rsidRPr="00BB407C">
        <w:rPr>
          <w:b/>
          <w:sz w:val="30"/>
          <w:lang w:val="es-AR"/>
        </w:rPr>
        <w:t xml:space="preserve">EJEMPLO RESUELTO </w:t>
      </w:r>
    </w:p>
    <w:p w14:paraId="0E9B26AD" w14:textId="77777777" w:rsidR="00917084" w:rsidRPr="00BB407C" w:rsidRDefault="006B7AA2">
      <w:pPr>
        <w:jc w:val="center"/>
        <w:rPr>
          <w:lang w:val="es-AR"/>
        </w:rPr>
      </w:pPr>
      <w:r w:rsidRPr="00BB407C">
        <w:rPr>
          <w:b/>
          <w:sz w:val="40"/>
          <w:lang w:val="es-AR"/>
        </w:rPr>
        <w:t>GESTIÓN DE PROCESOS Y CUELLO DE BOTELLA</w:t>
      </w:r>
    </w:p>
    <w:p w14:paraId="48DE0821" w14:textId="77777777" w:rsidR="00917084" w:rsidRPr="00BB407C" w:rsidRDefault="00917084">
      <w:pPr>
        <w:rPr>
          <w:lang w:val="es-AR"/>
        </w:rPr>
      </w:pPr>
    </w:p>
    <w:p w14:paraId="08EAC0A5" w14:textId="77777777" w:rsidR="00917084" w:rsidRPr="00BB407C" w:rsidRDefault="006B7AA2">
      <w:pPr>
        <w:jc w:val="center"/>
        <w:rPr>
          <w:lang w:val="es-AR"/>
        </w:rPr>
      </w:pPr>
      <w:r w:rsidRPr="00BB407C">
        <w:rPr>
          <w:sz w:val="19"/>
          <w:lang w:val="es-AR"/>
        </w:rPr>
        <w:t xml:space="preserve">Nota metodológica: el caso toma como </w:t>
      </w:r>
      <w:r w:rsidRPr="00BB407C">
        <w:rPr>
          <w:sz w:val="19"/>
          <w:lang w:val="es-AR"/>
        </w:rPr>
        <w:t xml:space="preserve">referencia general el tipo de actividad de una empresa local del rubro agua, soda </w:t>
      </w:r>
      <w:proofErr w:type="gramStart"/>
      <w:r w:rsidRPr="00BB407C">
        <w:rPr>
          <w:sz w:val="19"/>
          <w:lang w:val="es-AR"/>
        </w:rPr>
        <w:t>e</w:t>
      </w:r>
      <w:proofErr w:type="gramEnd"/>
      <w:r w:rsidRPr="00BB407C">
        <w:rPr>
          <w:sz w:val="19"/>
          <w:lang w:val="es-AR"/>
        </w:rPr>
        <w:t xml:space="preserve"> hielo. El nombre de la organización, las capacidades, tiempos, volúmenes, costos, demanda, indicadores y resultados utilizados en este ejemplo son totalmente ficticios y fu</w:t>
      </w:r>
      <w:r w:rsidRPr="00BB407C">
        <w:rPr>
          <w:sz w:val="19"/>
          <w:lang w:val="es-AR"/>
        </w:rPr>
        <w:t>eron creados exclusivamente con fines didácticos.</w:t>
      </w:r>
    </w:p>
    <w:p w14:paraId="30ED2793" w14:textId="77777777" w:rsidR="00917084" w:rsidRPr="00BB407C" w:rsidRDefault="006B7AA2">
      <w:pPr>
        <w:rPr>
          <w:lang w:val="es-AR"/>
        </w:rPr>
      </w:pPr>
      <w:r w:rsidRPr="00BB407C">
        <w:rPr>
          <w:lang w:val="es-AR"/>
        </w:rPr>
        <w:br w:type="page"/>
      </w:r>
    </w:p>
    <w:p w14:paraId="1513FDA2" w14:textId="77777777" w:rsidR="00917084" w:rsidRPr="00BB407C" w:rsidRDefault="006B7AA2">
      <w:pPr>
        <w:pStyle w:val="Ttulo1"/>
        <w:rPr>
          <w:lang w:val="es-AR"/>
        </w:rPr>
      </w:pPr>
      <w:r w:rsidRPr="00BB407C">
        <w:rPr>
          <w:lang w:val="es-AR"/>
        </w:rPr>
        <w:lastRenderedPageBreak/>
        <w:t>1. Planteo del caso</w:t>
      </w:r>
    </w:p>
    <w:p w14:paraId="3AF5F16A" w14:textId="77777777" w:rsidR="00917084" w:rsidRPr="00BB407C" w:rsidRDefault="006B7AA2" w:rsidP="006B7AA2">
      <w:pPr>
        <w:jc w:val="both"/>
        <w:rPr>
          <w:lang w:val="es-AR"/>
        </w:rPr>
      </w:pPr>
      <w:r w:rsidRPr="00BB407C">
        <w:rPr>
          <w:lang w:val="es-AR"/>
        </w:rPr>
        <w:t xml:space="preserve">Aguas del Ramal S.R.L. es una pequeña empresa ficticia ubicada en el este de la provincia de Jujuy. Produce y distribuye agua purificada, soda </w:t>
      </w:r>
      <w:proofErr w:type="gramStart"/>
      <w:r w:rsidRPr="00BB407C">
        <w:rPr>
          <w:lang w:val="es-AR"/>
        </w:rPr>
        <w:t>e</w:t>
      </w:r>
      <w:proofErr w:type="gramEnd"/>
      <w:r w:rsidRPr="00BB407C">
        <w:rPr>
          <w:lang w:val="es-AR"/>
        </w:rPr>
        <w:t xml:space="preserve"> hielo en bolsas. Atiende hogares, comer</w:t>
      </w:r>
      <w:r w:rsidRPr="00BB407C">
        <w:rPr>
          <w:lang w:val="es-AR"/>
        </w:rPr>
        <w:t>cios, bares, estaciones de servicio y organizadores de eventos. La demanda es marcadamente estacional: durante los meses cálidos y los fines de semana aumenta con fuerza el consumo de hielo.</w:t>
      </w:r>
    </w:p>
    <w:p w14:paraId="083B46E1" w14:textId="77777777" w:rsidR="00917084" w:rsidRPr="00BB407C" w:rsidRDefault="006B7AA2" w:rsidP="006B7AA2">
      <w:pPr>
        <w:jc w:val="both"/>
        <w:rPr>
          <w:lang w:val="es-AR"/>
        </w:rPr>
      </w:pPr>
      <w:r w:rsidRPr="00BB407C">
        <w:rPr>
          <w:lang w:val="es-AR"/>
        </w:rPr>
        <w:t>Para estudiar Gestión de Procesos y Cuello de Botella se analizar</w:t>
      </w:r>
      <w:r w:rsidRPr="00BB407C">
        <w:rPr>
          <w:lang w:val="es-AR"/>
        </w:rPr>
        <w:t xml:space="preserve">á, en particular, el proceso completo de atención de pedidos de bolsas de hielo de 2 kg durante una jornada de alta demanda. El análisis no se limitará a la máquina más lenta; se estudiará primero el proceso como unidad de gestión y luego se localizará la </w:t>
      </w:r>
      <w:r w:rsidRPr="00BB407C">
        <w:rPr>
          <w:lang w:val="es-AR"/>
        </w:rPr>
        <w:t>restricción que condiciona el desempeño global.</w:t>
      </w:r>
    </w:p>
    <w:p w14:paraId="651AD145" w14:textId="77777777" w:rsidR="00917084" w:rsidRPr="00BB407C" w:rsidRDefault="006B7AA2">
      <w:pPr>
        <w:pStyle w:val="Ttulo1"/>
        <w:rPr>
          <w:lang w:val="es-AR"/>
        </w:rPr>
      </w:pPr>
      <w:r w:rsidRPr="00BB407C">
        <w:rPr>
          <w:lang w:val="es-AR"/>
        </w:rPr>
        <w:t>2. Paso 1 – Definir el proceso que se va a gestionar</w:t>
      </w:r>
    </w:p>
    <w:p w14:paraId="50DB325C" w14:textId="77777777" w:rsidR="00917084" w:rsidRPr="00BB407C" w:rsidRDefault="006B7AA2">
      <w:pPr>
        <w:rPr>
          <w:lang w:val="es-AR"/>
        </w:rPr>
      </w:pPr>
      <w:r w:rsidRPr="00BB407C">
        <w:rPr>
          <w:lang w:val="es-AR"/>
        </w:rPr>
        <w:t>Nombre del proceso seleccionado: Gestión de pedidos y producción de bolsas de hielo de 2 kg.</w:t>
      </w:r>
    </w:p>
    <w:p w14:paraId="0427DBA7" w14:textId="77777777" w:rsidR="00917084" w:rsidRPr="00BB407C" w:rsidRDefault="006B7AA2">
      <w:pPr>
        <w:rPr>
          <w:lang w:val="es-AR"/>
        </w:rPr>
      </w:pPr>
      <w:r w:rsidRPr="00BB407C">
        <w:rPr>
          <w:lang w:val="es-AR"/>
        </w:rPr>
        <w:t>Inicio del proceso: recepción y validación del pedido del clie</w:t>
      </w:r>
      <w:r w:rsidRPr="00BB407C">
        <w:rPr>
          <w:lang w:val="es-AR"/>
        </w:rPr>
        <w:t>nte.</w:t>
      </w:r>
    </w:p>
    <w:p w14:paraId="08223C2F" w14:textId="77777777" w:rsidR="00917084" w:rsidRPr="00BB407C" w:rsidRDefault="006B7AA2">
      <w:pPr>
        <w:rPr>
          <w:lang w:val="es-AR"/>
        </w:rPr>
      </w:pPr>
      <w:r w:rsidRPr="00BB407C">
        <w:rPr>
          <w:lang w:val="es-AR"/>
        </w:rPr>
        <w:t>Fin del proceso: pedido preparado, despachado y registrado como entregado.</w:t>
      </w:r>
    </w:p>
    <w:p w14:paraId="246B987D" w14:textId="77777777" w:rsidR="00917084" w:rsidRPr="00BB407C" w:rsidRDefault="006B7AA2">
      <w:pPr>
        <w:rPr>
          <w:lang w:val="es-AR"/>
        </w:rPr>
      </w:pPr>
      <w:r w:rsidRPr="00BB407C">
        <w:rPr>
          <w:lang w:val="es-AR"/>
        </w:rPr>
        <w:t>Cliente principal del proceso: comercios, bares y organizadores de eventos.</w:t>
      </w:r>
    </w:p>
    <w:p w14:paraId="4EC5BCD7" w14:textId="77777777" w:rsidR="00917084" w:rsidRPr="00BB407C" w:rsidRDefault="006B7AA2">
      <w:pPr>
        <w:rPr>
          <w:lang w:val="es-AR"/>
        </w:rPr>
      </w:pPr>
      <w:r w:rsidRPr="00BB407C">
        <w:rPr>
          <w:lang w:val="es-AR"/>
        </w:rPr>
        <w:t>Objetivo del proceso: cumplir los pedidos de hielo en cantidad, calidad y plazo, utilizando los recu</w:t>
      </w:r>
      <w:r w:rsidRPr="00BB407C">
        <w:rPr>
          <w:lang w:val="es-AR"/>
        </w:rPr>
        <w:t>rsos de manera eficiente y evitando acumulaciones innecesarias de inventario en proceso.</w:t>
      </w:r>
    </w:p>
    <w:p w14:paraId="12EA5E3F" w14:textId="77777777" w:rsidR="00917084" w:rsidRPr="00BB407C" w:rsidRDefault="006B7AA2">
      <w:pPr>
        <w:shd w:val="clear" w:color="auto" w:fill="EEF5FA"/>
        <w:spacing w:before="100" w:after="140"/>
        <w:ind w:left="283" w:right="283"/>
        <w:rPr>
          <w:lang w:val="es-AR"/>
        </w:rPr>
      </w:pPr>
      <w:r w:rsidRPr="00BB407C">
        <w:rPr>
          <w:b/>
          <w:lang w:val="es-AR"/>
        </w:rPr>
        <w:t xml:space="preserve">IDEA CLAVE: </w:t>
      </w:r>
      <w:r w:rsidRPr="00BB407C">
        <w:rPr>
          <w:lang w:val="es-AR"/>
        </w:rPr>
        <w:t>Antes de buscar un cuello de botella hay que definir correctamente el proceso, sus límites, su cliente, su salida y su objetivo. Sin ese marco, se corre el</w:t>
      </w:r>
      <w:r w:rsidRPr="00BB407C">
        <w:rPr>
          <w:lang w:val="es-AR"/>
        </w:rPr>
        <w:t xml:space="preserve"> riesgo de optimizar una actividad que no mejora el resultado final.</w:t>
      </w:r>
    </w:p>
    <w:p w14:paraId="442E5E12" w14:textId="77777777" w:rsidR="00917084" w:rsidRPr="00BB407C" w:rsidRDefault="006B7AA2">
      <w:pPr>
        <w:pStyle w:val="Ttulo1"/>
        <w:rPr>
          <w:lang w:val="es-AR"/>
        </w:rPr>
      </w:pPr>
      <w:r w:rsidRPr="00BB407C">
        <w:rPr>
          <w:lang w:val="es-AR"/>
        </w:rPr>
        <w:t>3. Paso 2 – Identificar entradas, actividades, salidas y recursos</w:t>
      </w:r>
    </w:p>
    <w:tbl>
      <w:tblPr>
        <w:tblStyle w:val="Tablaconcuadrcula"/>
        <w:tblW w:w="0" w:type="auto"/>
        <w:jc w:val="center"/>
        <w:tblLook w:val="04A0" w:firstRow="1" w:lastRow="0" w:firstColumn="1" w:lastColumn="0" w:noHBand="0" w:noVBand="1"/>
      </w:tblPr>
      <w:tblGrid>
        <w:gridCol w:w="2268"/>
        <w:gridCol w:w="7370"/>
      </w:tblGrid>
      <w:tr w:rsidR="00917084" w:rsidRPr="00BB407C" w14:paraId="5F3ABCBE" w14:textId="77777777">
        <w:trPr>
          <w:jc w:val="center"/>
        </w:trPr>
        <w:tc>
          <w:tcPr>
            <w:tcW w:w="2268" w:type="dxa"/>
            <w:shd w:val="clear" w:color="auto" w:fill="D9EAF7"/>
            <w:vAlign w:val="center"/>
          </w:tcPr>
          <w:p w14:paraId="41DBA172" w14:textId="77777777" w:rsidR="00917084" w:rsidRPr="00BB407C" w:rsidRDefault="006B7AA2">
            <w:pPr>
              <w:rPr>
                <w:lang w:val="es-AR"/>
              </w:rPr>
            </w:pPr>
            <w:r w:rsidRPr="00BB407C">
              <w:rPr>
                <w:b/>
                <w:sz w:val="18"/>
                <w:lang w:val="es-AR"/>
              </w:rPr>
              <w:t>Elemento</w:t>
            </w:r>
          </w:p>
        </w:tc>
        <w:tc>
          <w:tcPr>
            <w:tcW w:w="7370" w:type="dxa"/>
            <w:shd w:val="clear" w:color="auto" w:fill="D9EAF7"/>
            <w:vAlign w:val="center"/>
          </w:tcPr>
          <w:p w14:paraId="21CD6224" w14:textId="77777777" w:rsidR="00917084" w:rsidRPr="00BB407C" w:rsidRDefault="006B7AA2">
            <w:pPr>
              <w:rPr>
                <w:lang w:val="es-AR"/>
              </w:rPr>
            </w:pPr>
            <w:r w:rsidRPr="00BB407C">
              <w:rPr>
                <w:b/>
                <w:sz w:val="18"/>
                <w:lang w:val="es-AR"/>
              </w:rPr>
              <w:t>Contenido del caso</w:t>
            </w:r>
          </w:p>
        </w:tc>
      </w:tr>
      <w:tr w:rsidR="00917084" w:rsidRPr="00BB407C" w14:paraId="21664407" w14:textId="77777777">
        <w:trPr>
          <w:jc w:val="center"/>
        </w:trPr>
        <w:tc>
          <w:tcPr>
            <w:tcW w:w="2268" w:type="dxa"/>
            <w:vAlign w:val="center"/>
          </w:tcPr>
          <w:p w14:paraId="6B67B1AB" w14:textId="77777777" w:rsidR="00917084" w:rsidRPr="00BB407C" w:rsidRDefault="006B7AA2">
            <w:pPr>
              <w:rPr>
                <w:lang w:val="es-AR"/>
              </w:rPr>
            </w:pPr>
            <w:r w:rsidRPr="00BB407C">
              <w:rPr>
                <w:sz w:val="18"/>
                <w:lang w:val="es-AR"/>
              </w:rPr>
              <w:t>Entradas</w:t>
            </w:r>
          </w:p>
        </w:tc>
        <w:tc>
          <w:tcPr>
            <w:tcW w:w="7370" w:type="dxa"/>
            <w:vAlign w:val="center"/>
          </w:tcPr>
          <w:p w14:paraId="0417D580" w14:textId="77777777" w:rsidR="00917084" w:rsidRPr="00BB407C" w:rsidRDefault="006B7AA2">
            <w:pPr>
              <w:rPr>
                <w:lang w:val="es-AR"/>
              </w:rPr>
            </w:pPr>
            <w:r w:rsidRPr="00BB407C">
              <w:rPr>
                <w:sz w:val="18"/>
                <w:lang w:val="es-AR"/>
              </w:rPr>
              <w:t xml:space="preserve">Pedidos confirmados; agua tratada; energía eléctrica; bolsas; etiquetas; </w:t>
            </w:r>
            <w:r w:rsidRPr="00BB407C">
              <w:rPr>
                <w:sz w:val="18"/>
                <w:lang w:val="es-AR"/>
              </w:rPr>
              <w:t>información de producción; disponibilidad de cámaras y vehículos.</w:t>
            </w:r>
          </w:p>
        </w:tc>
      </w:tr>
      <w:tr w:rsidR="00917084" w:rsidRPr="00BB407C" w14:paraId="7BBA3D65" w14:textId="77777777">
        <w:trPr>
          <w:jc w:val="center"/>
        </w:trPr>
        <w:tc>
          <w:tcPr>
            <w:tcW w:w="2268" w:type="dxa"/>
            <w:vAlign w:val="center"/>
          </w:tcPr>
          <w:p w14:paraId="6B4C80AE" w14:textId="77777777" w:rsidR="00917084" w:rsidRPr="00BB407C" w:rsidRDefault="006B7AA2">
            <w:pPr>
              <w:rPr>
                <w:lang w:val="es-AR"/>
              </w:rPr>
            </w:pPr>
            <w:r w:rsidRPr="00BB407C">
              <w:rPr>
                <w:sz w:val="18"/>
                <w:lang w:val="es-AR"/>
              </w:rPr>
              <w:t>Actividades principales</w:t>
            </w:r>
          </w:p>
        </w:tc>
        <w:tc>
          <w:tcPr>
            <w:tcW w:w="7370" w:type="dxa"/>
            <w:vAlign w:val="center"/>
          </w:tcPr>
          <w:p w14:paraId="70F17FA1" w14:textId="77777777" w:rsidR="00917084" w:rsidRPr="00BB407C" w:rsidRDefault="006B7AA2">
            <w:pPr>
              <w:rPr>
                <w:lang w:val="es-AR"/>
              </w:rPr>
            </w:pPr>
            <w:r w:rsidRPr="00BB407C">
              <w:rPr>
                <w:sz w:val="18"/>
                <w:lang w:val="es-AR"/>
              </w:rPr>
              <w:t>Recepción de pedidos; planificación; tratamiento de agua; congelación; desmolde/corte; embolsado/sellado; almacenamiento en frío; preparación de pedidos; despacho.</w:t>
            </w:r>
          </w:p>
        </w:tc>
      </w:tr>
      <w:tr w:rsidR="00917084" w:rsidRPr="00BB407C" w14:paraId="35D4CEC9" w14:textId="77777777">
        <w:trPr>
          <w:jc w:val="center"/>
        </w:trPr>
        <w:tc>
          <w:tcPr>
            <w:tcW w:w="2268" w:type="dxa"/>
            <w:vAlign w:val="center"/>
          </w:tcPr>
          <w:p w14:paraId="32D239E9" w14:textId="77777777" w:rsidR="00917084" w:rsidRPr="00BB407C" w:rsidRDefault="006B7AA2">
            <w:pPr>
              <w:rPr>
                <w:lang w:val="es-AR"/>
              </w:rPr>
            </w:pPr>
            <w:r w:rsidRPr="00BB407C">
              <w:rPr>
                <w:sz w:val="18"/>
                <w:lang w:val="es-AR"/>
              </w:rPr>
              <w:t>Salidas</w:t>
            </w:r>
          </w:p>
        </w:tc>
        <w:tc>
          <w:tcPr>
            <w:tcW w:w="7370" w:type="dxa"/>
            <w:vAlign w:val="center"/>
          </w:tcPr>
          <w:p w14:paraId="460480FA" w14:textId="77777777" w:rsidR="00917084" w:rsidRPr="00BB407C" w:rsidRDefault="006B7AA2">
            <w:pPr>
              <w:rPr>
                <w:lang w:val="es-AR"/>
              </w:rPr>
            </w:pPr>
            <w:r w:rsidRPr="00BB407C">
              <w:rPr>
                <w:sz w:val="18"/>
                <w:lang w:val="es-AR"/>
              </w:rPr>
              <w:t>Bolsas de hielo de 2 kg preparadas, identificadas y entregadas según pedido.</w:t>
            </w:r>
          </w:p>
        </w:tc>
      </w:tr>
      <w:tr w:rsidR="00917084" w:rsidRPr="00BB407C" w14:paraId="3B3081D5" w14:textId="77777777">
        <w:trPr>
          <w:jc w:val="center"/>
        </w:trPr>
        <w:tc>
          <w:tcPr>
            <w:tcW w:w="2268" w:type="dxa"/>
            <w:vAlign w:val="center"/>
          </w:tcPr>
          <w:p w14:paraId="400DD84D" w14:textId="77777777" w:rsidR="00917084" w:rsidRPr="00BB407C" w:rsidRDefault="006B7AA2">
            <w:pPr>
              <w:rPr>
                <w:lang w:val="es-AR"/>
              </w:rPr>
            </w:pPr>
            <w:r w:rsidRPr="00BB407C">
              <w:rPr>
                <w:sz w:val="18"/>
                <w:lang w:val="es-AR"/>
              </w:rPr>
              <w:t>Recursos</w:t>
            </w:r>
          </w:p>
        </w:tc>
        <w:tc>
          <w:tcPr>
            <w:tcW w:w="7370" w:type="dxa"/>
            <w:vAlign w:val="center"/>
          </w:tcPr>
          <w:p w14:paraId="6E2FCF4C" w14:textId="77777777" w:rsidR="00917084" w:rsidRPr="00BB407C" w:rsidRDefault="006B7AA2">
            <w:pPr>
              <w:rPr>
                <w:lang w:val="es-AR"/>
              </w:rPr>
            </w:pPr>
            <w:r w:rsidRPr="00BB407C">
              <w:rPr>
                <w:sz w:val="18"/>
                <w:lang w:val="es-AR"/>
              </w:rPr>
              <w:t>Personal; planta de tratamiento; fabricadora de hielo; mesa de corte; embolsadora/selladora; cámara de frío; sistema de registros; vehículos.</w:t>
            </w:r>
          </w:p>
        </w:tc>
      </w:tr>
      <w:tr w:rsidR="00917084" w:rsidRPr="00BB407C" w14:paraId="54315EC7" w14:textId="77777777">
        <w:trPr>
          <w:jc w:val="center"/>
        </w:trPr>
        <w:tc>
          <w:tcPr>
            <w:tcW w:w="2268" w:type="dxa"/>
            <w:vAlign w:val="center"/>
          </w:tcPr>
          <w:p w14:paraId="4EF19F85" w14:textId="77777777" w:rsidR="00917084" w:rsidRPr="00BB407C" w:rsidRDefault="006B7AA2">
            <w:pPr>
              <w:rPr>
                <w:lang w:val="es-AR"/>
              </w:rPr>
            </w:pPr>
            <w:r w:rsidRPr="00BB407C">
              <w:rPr>
                <w:sz w:val="18"/>
                <w:lang w:val="es-AR"/>
              </w:rPr>
              <w:t>Cliente</w:t>
            </w:r>
          </w:p>
        </w:tc>
        <w:tc>
          <w:tcPr>
            <w:tcW w:w="7370" w:type="dxa"/>
            <w:vAlign w:val="center"/>
          </w:tcPr>
          <w:p w14:paraId="268194AC" w14:textId="77777777" w:rsidR="00917084" w:rsidRPr="00BB407C" w:rsidRDefault="006B7AA2">
            <w:pPr>
              <w:rPr>
                <w:lang w:val="es-AR"/>
              </w:rPr>
            </w:pPr>
            <w:r w:rsidRPr="00BB407C">
              <w:rPr>
                <w:sz w:val="18"/>
                <w:lang w:val="es-AR"/>
              </w:rPr>
              <w:t>Cliente ex</w:t>
            </w:r>
            <w:r w:rsidRPr="00BB407C">
              <w:rPr>
                <w:sz w:val="18"/>
                <w:lang w:val="es-AR"/>
              </w:rPr>
              <w:t>terno que exige disponibilidad, cantidad correcta, higiene y puntualidad.</w:t>
            </w:r>
          </w:p>
        </w:tc>
      </w:tr>
      <w:tr w:rsidR="00917084" w:rsidRPr="00BB407C" w14:paraId="31DEDA38" w14:textId="77777777">
        <w:trPr>
          <w:jc w:val="center"/>
        </w:trPr>
        <w:tc>
          <w:tcPr>
            <w:tcW w:w="2268" w:type="dxa"/>
            <w:vAlign w:val="center"/>
          </w:tcPr>
          <w:p w14:paraId="050DDF66" w14:textId="77777777" w:rsidR="00917084" w:rsidRPr="00BB407C" w:rsidRDefault="006B7AA2">
            <w:pPr>
              <w:rPr>
                <w:lang w:val="es-AR"/>
              </w:rPr>
            </w:pPr>
            <w:r w:rsidRPr="00BB407C">
              <w:rPr>
                <w:sz w:val="18"/>
                <w:lang w:val="es-AR"/>
              </w:rPr>
              <w:t>Responsable</w:t>
            </w:r>
          </w:p>
        </w:tc>
        <w:tc>
          <w:tcPr>
            <w:tcW w:w="7370" w:type="dxa"/>
            <w:vAlign w:val="center"/>
          </w:tcPr>
          <w:p w14:paraId="003FFD23" w14:textId="77777777" w:rsidR="00917084" w:rsidRPr="00BB407C" w:rsidRDefault="006B7AA2">
            <w:pPr>
              <w:rPr>
                <w:lang w:val="es-AR"/>
              </w:rPr>
            </w:pPr>
            <w:r w:rsidRPr="00BB407C">
              <w:rPr>
                <w:sz w:val="18"/>
                <w:lang w:val="es-AR"/>
              </w:rPr>
              <w:t>Encargado del proceso Pedido–Producción–Despacho.</w:t>
            </w:r>
          </w:p>
        </w:tc>
      </w:tr>
    </w:tbl>
    <w:p w14:paraId="4D665A28" w14:textId="77777777" w:rsidR="00917084" w:rsidRPr="00BB407C" w:rsidRDefault="00917084">
      <w:pPr>
        <w:rPr>
          <w:lang w:val="es-AR"/>
        </w:rPr>
      </w:pPr>
    </w:p>
    <w:p w14:paraId="6A9D8127" w14:textId="77777777" w:rsidR="00917084" w:rsidRPr="00BB407C" w:rsidRDefault="006B7AA2">
      <w:pPr>
        <w:pStyle w:val="Ttulo1"/>
        <w:rPr>
          <w:lang w:val="es-AR"/>
        </w:rPr>
      </w:pPr>
      <w:r w:rsidRPr="00BB407C">
        <w:rPr>
          <w:lang w:val="es-AR"/>
        </w:rPr>
        <w:t>4. Paso 3 – Representar la secuencia del proceso</w:t>
      </w:r>
    </w:p>
    <w:p w14:paraId="3770A017" w14:textId="77777777" w:rsidR="00917084" w:rsidRPr="00BB407C" w:rsidRDefault="006B7AA2">
      <w:pPr>
        <w:rPr>
          <w:lang w:val="es-AR"/>
        </w:rPr>
      </w:pPr>
      <w:r w:rsidRPr="00BB407C">
        <w:rPr>
          <w:lang w:val="es-AR"/>
        </w:rPr>
        <w:t>El flujo simplificado del caso es el siguiente:</w:t>
      </w:r>
    </w:p>
    <w:p w14:paraId="76BA73E9" w14:textId="77777777" w:rsidR="00917084" w:rsidRPr="00BB407C" w:rsidRDefault="006B7AA2">
      <w:pPr>
        <w:jc w:val="center"/>
        <w:rPr>
          <w:lang w:val="es-AR"/>
        </w:rPr>
      </w:pPr>
      <w:r w:rsidRPr="00BB407C">
        <w:rPr>
          <w:b/>
          <w:sz w:val="22"/>
          <w:lang w:val="es-AR"/>
        </w:rPr>
        <w:t xml:space="preserve">Pedido → </w:t>
      </w:r>
      <w:r w:rsidRPr="00BB407C">
        <w:rPr>
          <w:b/>
          <w:sz w:val="22"/>
          <w:lang w:val="es-AR"/>
        </w:rPr>
        <w:t>Planificación → Tratamiento de agua → Congelación → Desmolde/Corte → Embolsado y Sellado → Cámara de frío → Preparación → Despacho</w:t>
      </w:r>
    </w:p>
    <w:p w14:paraId="69FD9E83" w14:textId="77777777" w:rsidR="00917084" w:rsidRPr="00BB407C" w:rsidRDefault="006B7AA2">
      <w:pPr>
        <w:rPr>
          <w:lang w:val="es-AR"/>
        </w:rPr>
      </w:pPr>
      <w:r w:rsidRPr="00BB407C">
        <w:rPr>
          <w:lang w:val="es-AR"/>
        </w:rPr>
        <w:t xml:space="preserve">Este esquema permite observar que el pedido del cliente atraviesa varias funciones. El desempeño final no depende </w:t>
      </w:r>
      <w:r w:rsidRPr="00BB407C">
        <w:rPr>
          <w:lang w:val="es-AR"/>
        </w:rPr>
        <w:t>solamente de Producción, sino de la coordinación entre información comercial, fabricación, almacenamiento y despacho.</w:t>
      </w:r>
    </w:p>
    <w:p w14:paraId="41B704F2" w14:textId="77777777" w:rsidR="00917084" w:rsidRPr="00BB407C" w:rsidRDefault="006B7AA2">
      <w:pPr>
        <w:pStyle w:val="Ttulo1"/>
        <w:rPr>
          <w:lang w:val="es-AR"/>
        </w:rPr>
      </w:pPr>
      <w:r w:rsidRPr="00BB407C">
        <w:rPr>
          <w:lang w:val="es-AR"/>
        </w:rPr>
        <w:lastRenderedPageBreak/>
        <w:t>5. Paso 4 – Establecer objetivo, indicadores y metas del proceso</w:t>
      </w:r>
    </w:p>
    <w:tbl>
      <w:tblPr>
        <w:tblStyle w:val="Tablaconcuadrcula"/>
        <w:tblW w:w="0" w:type="auto"/>
        <w:jc w:val="center"/>
        <w:tblLook w:val="04A0" w:firstRow="1" w:lastRow="0" w:firstColumn="1" w:lastColumn="0" w:noHBand="0" w:noVBand="1"/>
      </w:tblPr>
      <w:tblGrid>
        <w:gridCol w:w="2551"/>
        <w:gridCol w:w="4819"/>
        <w:gridCol w:w="2268"/>
      </w:tblGrid>
      <w:tr w:rsidR="00917084" w:rsidRPr="00BB407C" w14:paraId="55E4608E" w14:textId="77777777">
        <w:trPr>
          <w:jc w:val="center"/>
        </w:trPr>
        <w:tc>
          <w:tcPr>
            <w:tcW w:w="2551" w:type="dxa"/>
            <w:shd w:val="clear" w:color="auto" w:fill="D9EAF7"/>
            <w:vAlign w:val="center"/>
          </w:tcPr>
          <w:p w14:paraId="25458D56" w14:textId="77777777" w:rsidR="00917084" w:rsidRPr="00BB407C" w:rsidRDefault="006B7AA2">
            <w:pPr>
              <w:rPr>
                <w:lang w:val="es-AR"/>
              </w:rPr>
            </w:pPr>
            <w:r w:rsidRPr="00BB407C">
              <w:rPr>
                <w:b/>
                <w:sz w:val="18"/>
                <w:lang w:val="es-AR"/>
              </w:rPr>
              <w:t>Indicador</w:t>
            </w:r>
          </w:p>
        </w:tc>
        <w:tc>
          <w:tcPr>
            <w:tcW w:w="4819" w:type="dxa"/>
            <w:shd w:val="clear" w:color="auto" w:fill="D9EAF7"/>
            <w:vAlign w:val="center"/>
          </w:tcPr>
          <w:p w14:paraId="784BD26A" w14:textId="77777777" w:rsidR="00917084" w:rsidRPr="00BB407C" w:rsidRDefault="006B7AA2">
            <w:pPr>
              <w:rPr>
                <w:lang w:val="es-AR"/>
              </w:rPr>
            </w:pPr>
            <w:r w:rsidRPr="00BB407C">
              <w:rPr>
                <w:b/>
                <w:sz w:val="18"/>
                <w:lang w:val="es-AR"/>
              </w:rPr>
              <w:t>Fórmula / criterio</w:t>
            </w:r>
          </w:p>
        </w:tc>
        <w:tc>
          <w:tcPr>
            <w:tcW w:w="2268" w:type="dxa"/>
            <w:shd w:val="clear" w:color="auto" w:fill="D9EAF7"/>
            <w:vAlign w:val="center"/>
          </w:tcPr>
          <w:p w14:paraId="0FD412DD" w14:textId="77777777" w:rsidR="00917084" w:rsidRPr="00BB407C" w:rsidRDefault="006B7AA2">
            <w:pPr>
              <w:rPr>
                <w:lang w:val="es-AR"/>
              </w:rPr>
            </w:pPr>
            <w:r w:rsidRPr="00BB407C">
              <w:rPr>
                <w:b/>
                <w:sz w:val="18"/>
                <w:lang w:val="es-AR"/>
              </w:rPr>
              <w:t>Meta ficticia</w:t>
            </w:r>
          </w:p>
        </w:tc>
      </w:tr>
      <w:tr w:rsidR="00917084" w:rsidRPr="00BB407C" w14:paraId="6AC48583" w14:textId="77777777">
        <w:trPr>
          <w:jc w:val="center"/>
        </w:trPr>
        <w:tc>
          <w:tcPr>
            <w:tcW w:w="2551" w:type="dxa"/>
            <w:vAlign w:val="center"/>
          </w:tcPr>
          <w:p w14:paraId="3559113C" w14:textId="77777777" w:rsidR="00917084" w:rsidRPr="00BB407C" w:rsidRDefault="006B7AA2">
            <w:pPr>
              <w:rPr>
                <w:lang w:val="es-AR"/>
              </w:rPr>
            </w:pPr>
            <w:r w:rsidRPr="00BB407C">
              <w:rPr>
                <w:sz w:val="18"/>
                <w:lang w:val="es-AR"/>
              </w:rPr>
              <w:t>Cumplimiento de pedidos</w:t>
            </w:r>
          </w:p>
        </w:tc>
        <w:tc>
          <w:tcPr>
            <w:tcW w:w="4819" w:type="dxa"/>
            <w:vAlign w:val="center"/>
          </w:tcPr>
          <w:p w14:paraId="34F708FC" w14:textId="77777777" w:rsidR="00917084" w:rsidRPr="00BB407C" w:rsidRDefault="006B7AA2">
            <w:pPr>
              <w:rPr>
                <w:lang w:val="es-AR"/>
              </w:rPr>
            </w:pPr>
            <w:r w:rsidRPr="00BB407C">
              <w:rPr>
                <w:sz w:val="18"/>
                <w:lang w:val="es-AR"/>
              </w:rPr>
              <w:t>Pedid</w:t>
            </w:r>
            <w:r w:rsidRPr="00BB407C">
              <w:rPr>
                <w:sz w:val="18"/>
                <w:lang w:val="es-AR"/>
              </w:rPr>
              <w:t>os completos y a tiempo / pedidos totales × 100</w:t>
            </w:r>
          </w:p>
        </w:tc>
        <w:tc>
          <w:tcPr>
            <w:tcW w:w="2268" w:type="dxa"/>
            <w:vAlign w:val="center"/>
          </w:tcPr>
          <w:p w14:paraId="04206B64" w14:textId="77777777" w:rsidR="00917084" w:rsidRPr="00BB407C" w:rsidRDefault="006B7AA2">
            <w:pPr>
              <w:rPr>
                <w:lang w:val="es-AR"/>
              </w:rPr>
            </w:pPr>
            <w:r w:rsidRPr="00BB407C">
              <w:rPr>
                <w:sz w:val="18"/>
                <w:lang w:val="es-AR"/>
              </w:rPr>
              <w:t>≥ 97 %</w:t>
            </w:r>
          </w:p>
        </w:tc>
      </w:tr>
      <w:tr w:rsidR="00917084" w:rsidRPr="00BB407C" w14:paraId="3B19751F" w14:textId="77777777">
        <w:trPr>
          <w:jc w:val="center"/>
        </w:trPr>
        <w:tc>
          <w:tcPr>
            <w:tcW w:w="2551" w:type="dxa"/>
            <w:vAlign w:val="center"/>
          </w:tcPr>
          <w:p w14:paraId="1042D68C" w14:textId="77777777" w:rsidR="00917084" w:rsidRPr="00BB407C" w:rsidRDefault="006B7AA2">
            <w:pPr>
              <w:rPr>
                <w:lang w:val="es-AR"/>
              </w:rPr>
            </w:pPr>
            <w:r w:rsidRPr="00BB407C">
              <w:rPr>
                <w:sz w:val="18"/>
                <w:lang w:val="es-AR"/>
              </w:rPr>
              <w:t>Tiempo total de ciclo</w:t>
            </w:r>
          </w:p>
        </w:tc>
        <w:tc>
          <w:tcPr>
            <w:tcW w:w="4819" w:type="dxa"/>
            <w:vAlign w:val="center"/>
          </w:tcPr>
          <w:p w14:paraId="6F2D782C" w14:textId="77777777" w:rsidR="00917084" w:rsidRPr="00BB407C" w:rsidRDefault="006B7AA2">
            <w:pPr>
              <w:rPr>
                <w:lang w:val="es-AR"/>
              </w:rPr>
            </w:pPr>
            <w:r w:rsidRPr="00BB407C">
              <w:rPr>
                <w:sz w:val="18"/>
                <w:lang w:val="es-AR"/>
              </w:rPr>
              <w:t>Desde confirmación del pedido hasta disponibilidad para despacho</w:t>
            </w:r>
          </w:p>
        </w:tc>
        <w:tc>
          <w:tcPr>
            <w:tcW w:w="2268" w:type="dxa"/>
            <w:vAlign w:val="center"/>
          </w:tcPr>
          <w:p w14:paraId="3E681C7B" w14:textId="77777777" w:rsidR="00917084" w:rsidRPr="00BB407C" w:rsidRDefault="006B7AA2">
            <w:pPr>
              <w:rPr>
                <w:lang w:val="es-AR"/>
              </w:rPr>
            </w:pPr>
            <w:r w:rsidRPr="00BB407C">
              <w:rPr>
                <w:sz w:val="18"/>
                <w:lang w:val="es-AR"/>
              </w:rPr>
              <w:t>≤ 8 h</w:t>
            </w:r>
          </w:p>
        </w:tc>
      </w:tr>
      <w:tr w:rsidR="00917084" w:rsidRPr="00BB407C" w14:paraId="36C5150D" w14:textId="77777777">
        <w:trPr>
          <w:jc w:val="center"/>
        </w:trPr>
        <w:tc>
          <w:tcPr>
            <w:tcW w:w="2551" w:type="dxa"/>
            <w:vAlign w:val="center"/>
          </w:tcPr>
          <w:p w14:paraId="5AAF0951" w14:textId="77777777" w:rsidR="00917084" w:rsidRPr="00BB407C" w:rsidRDefault="006B7AA2">
            <w:pPr>
              <w:rPr>
                <w:lang w:val="es-AR"/>
              </w:rPr>
            </w:pPr>
            <w:r w:rsidRPr="00BB407C">
              <w:rPr>
                <w:sz w:val="18"/>
                <w:lang w:val="es-AR"/>
              </w:rPr>
              <w:t>Merma de producto</w:t>
            </w:r>
          </w:p>
        </w:tc>
        <w:tc>
          <w:tcPr>
            <w:tcW w:w="4819" w:type="dxa"/>
            <w:vAlign w:val="center"/>
          </w:tcPr>
          <w:p w14:paraId="08054737" w14:textId="77777777" w:rsidR="00917084" w:rsidRPr="00BB407C" w:rsidRDefault="006B7AA2">
            <w:pPr>
              <w:rPr>
                <w:lang w:val="es-AR"/>
              </w:rPr>
            </w:pPr>
            <w:r w:rsidRPr="00BB407C">
              <w:rPr>
                <w:sz w:val="18"/>
                <w:lang w:val="es-AR"/>
              </w:rPr>
              <w:t>kg rechazados / kg producidos × 100</w:t>
            </w:r>
          </w:p>
        </w:tc>
        <w:tc>
          <w:tcPr>
            <w:tcW w:w="2268" w:type="dxa"/>
            <w:vAlign w:val="center"/>
          </w:tcPr>
          <w:p w14:paraId="4D89B3D7" w14:textId="77777777" w:rsidR="00917084" w:rsidRPr="00BB407C" w:rsidRDefault="006B7AA2">
            <w:pPr>
              <w:rPr>
                <w:lang w:val="es-AR"/>
              </w:rPr>
            </w:pPr>
            <w:r w:rsidRPr="00BB407C">
              <w:rPr>
                <w:sz w:val="18"/>
                <w:lang w:val="es-AR"/>
              </w:rPr>
              <w:t>≤ 1,5 %</w:t>
            </w:r>
          </w:p>
        </w:tc>
      </w:tr>
      <w:tr w:rsidR="00917084" w:rsidRPr="00BB407C" w14:paraId="12DB4B15" w14:textId="77777777">
        <w:trPr>
          <w:jc w:val="center"/>
        </w:trPr>
        <w:tc>
          <w:tcPr>
            <w:tcW w:w="2551" w:type="dxa"/>
            <w:vAlign w:val="center"/>
          </w:tcPr>
          <w:p w14:paraId="41C55450" w14:textId="77777777" w:rsidR="00917084" w:rsidRPr="00BB407C" w:rsidRDefault="006B7AA2">
            <w:pPr>
              <w:rPr>
                <w:lang w:val="es-AR"/>
              </w:rPr>
            </w:pPr>
            <w:r w:rsidRPr="00BB407C">
              <w:rPr>
                <w:sz w:val="18"/>
                <w:lang w:val="es-AR"/>
              </w:rPr>
              <w:t>WIP antes de la restricción</w:t>
            </w:r>
          </w:p>
        </w:tc>
        <w:tc>
          <w:tcPr>
            <w:tcW w:w="4819" w:type="dxa"/>
            <w:vAlign w:val="center"/>
          </w:tcPr>
          <w:p w14:paraId="4A404A91" w14:textId="77777777" w:rsidR="00917084" w:rsidRPr="00BB407C" w:rsidRDefault="006B7AA2">
            <w:pPr>
              <w:rPr>
                <w:lang w:val="es-AR"/>
              </w:rPr>
            </w:pPr>
            <w:r w:rsidRPr="00BB407C">
              <w:rPr>
                <w:sz w:val="18"/>
                <w:lang w:val="es-AR"/>
              </w:rPr>
              <w:t xml:space="preserve">Bolsas </w:t>
            </w:r>
            <w:r w:rsidRPr="00BB407C">
              <w:rPr>
                <w:sz w:val="18"/>
                <w:lang w:val="es-AR"/>
              </w:rPr>
              <w:t>equivalentes en espera</w:t>
            </w:r>
          </w:p>
        </w:tc>
        <w:tc>
          <w:tcPr>
            <w:tcW w:w="2268" w:type="dxa"/>
            <w:vAlign w:val="center"/>
          </w:tcPr>
          <w:p w14:paraId="1F797DC9" w14:textId="77777777" w:rsidR="00917084" w:rsidRPr="00BB407C" w:rsidRDefault="006B7AA2">
            <w:pPr>
              <w:rPr>
                <w:lang w:val="es-AR"/>
              </w:rPr>
            </w:pPr>
            <w:r w:rsidRPr="00BB407C">
              <w:rPr>
                <w:sz w:val="18"/>
                <w:lang w:val="es-AR"/>
              </w:rPr>
              <w:t>≤ 120 bolsas</w:t>
            </w:r>
          </w:p>
        </w:tc>
      </w:tr>
      <w:tr w:rsidR="00917084" w:rsidRPr="00BB407C" w14:paraId="344F0E36" w14:textId="77777777">
        <w:trPr>
          <w:jc w:val="center"/>
        </w:trPr>
        <w:tc>
          <w:tcPr>
            <w:tcW w:w="2551" w:type="dxa"/>
            <w:vAlign w:val="center"/>
          </w:tcPr>
          <w:p w14:paraId="01DC2DEA" w14:textId="77777777" w:rsidR="00917084" w:rsidRPr="00BB407C" w:rsidRDefault="006B7AA2">
            <w:pPr>
              <w:rPr>
                <w:lang w:val="es-AR"/>
              </w:rPr>
            </w:pPr>
            <w:r w:rsidRPr="00BB407C">
              <w:rPr>
                <w:sz w:val="18"/>
                <w:lang w:val="es-AR"/>
              </w:rPr>
              <w:t>Capacidad de la restricción</w:t>
            </w:r>
          </w:p>
        </w:tc>
        <w:tc>
          <w:tcPr>
            <w:tcW w:w="4819" w:type="dxa"/>
            <w:vAlign w:val="center"/>
          </w:tcPr>
          <w:p w14:paraId="76DA0FD8" w14:textId="77777777" w:rsidR="00917084" w:rsidRPr="00BB407C" w:rsidRDefault="006B7AA2">
            <w:pPr>
              <w:rPr>
                <w:lang w:val="es-AR"/>
              </w:rPr>
            </w:pPr>
            <w:r w:rsidRPr="00BB407C">
              <w:rPr>
                <w:sz w:val="18"/>
                <w:lang w:val="es-AR"/>
              </w:rPr>
              <w:t>Bolsas buenas por hora</w:t>
            </w:r>
          </w:p>
        </w:tc>
        <w:tc>
          <w:tcPr>
            <w:tcW w:w="2268" w:type="dxa"/>
            <w:vAlign w:val="center"/>
          </w:tcPr>
          <w:p w14:paraId="269EC743" w14:textId="77777777" w:rsidR="00917084" w:rsidRPr="00BB407C" w:rsidRDefault="006B7AA2">
            <w:pPr>
              <w:rPr>
                <w:lang w:val="es-AR"/>
              </w:rPr>
            </w:pPr>
            <w:r w:rsidRPr="00BB407C">
              <w:rPr>
                <w:sz w:val="18"/>
                <w:lang w:val="es-AR"/>
              </w:rPr>
              <w:t>≥ demanda del período pico</w:t>
            </w:r>
          </w:p>
        </w:tc>
      </w:tr>
      <w:tr w:rsidR="00917084" w:rsidRPr="00BB407C" w14:paraId="19432AE6" w14:textId="77777777">
        <w:trPr>
          <w:jc w:val="center"/>
        </w:trPr>
        <w:tc>
          <w:tcPr>
            <w:tcW w:w="2551" w:type="dxa"/>
            <w:vAlign w:val="center"/>
          </w:tcPr>
          <w:p w14:paraId="57E10249" w14:textId="77777777" w:rsidR="00917084" w:rsidRPr="00BB407C" w:rsidRDefault="006B7AA2">
            <w:pPr>
              <w:rPr>
                <w:lang w:val="es-AR"/>
              </w:rPr>
            </w:pPr>
            <w:r w:rsidRPr="00BB407C">
              <w:rPr>
                <w:sz w:val="18"/>
                <w:lang w:val="es-AR"/>
              </w:rPr>
              <w:t>Reclamos por faltantes</w:t>
            </w:r>
          </w:p>
        </w:tc>
        <w:tc>
          <w:tcPr>
            <w:tcW w:w="4819" w:type="dxa"/>
            <w:vAlign w:val="center"/>
          </w:tcPr>
          <w:p w14:paraId="6E218E19" w14:textId="77777777" w:rsidR="00917084" w:rsidRPr="00BB407C" w:rsidRDefault="006B7AA2">
            <w:pPr>
              <w:rPr>
                <w:lang w:val="es-AR"/>
              </w:rPr>
            </w:pPr>
            <w:r w:rsidRPr="00BB407C">
              <w:rPr>
                <w:sz w:val="18"/>
                <w:lang w:val="es-AR"/>
              </w:rPr>
              <w:t>Reclamos de cantidad / pedidos totales × 100</w:t>
            </w:r>
          </w:p>
        </w:tc>
        <w:tc>
          <w:tcPr>
            <w:tcW w:w="2268" w:type="dxa"/>
            <w:vAlign w:val="center"/>
          </w:tcPr>
          <w:p w14:paraId="18553E49" w14:textId="77777777" w:rsidR="00917084" w:rsidRPr="00BB407C" w:rsidRDefault="006B7AA2">
            <w:pPr>
              <w:rPr>
                <w:lang w:val="es-AR"/>
              </w:rPr>
            </w:pPr>
            <w:r w:rsidRPr="00BB407C">
              <w:rPr>
                <w:sz w:val="18"/>
                <w:lang w:val="es-AR"/>
              </w:rPr>
              <w:t>&lt; 1 %</w:t>
            </w:r>
          </w:p>
        </w:tc>
      </w:tr>
    </w:tbl>
    <w:p w14:paraId="40D16BC2" w14:textId="77777777" w:rsidR="00917084" w:rsidRPr="00BB407C" w:rsidRDefault="00917084">
      <w:pPr>
        <w:rPr>
          <w:lang w:val="es-AR"/>
        </w:rPr>
      </w:pPr>
    </w:p>
    <w:p w14:paraId="3D1FBFC7" w14:textId="77777777" w:rsidR="00917084" w:rsidRPr="00BB407C" w:rsidRDefault="006B7AA2">
      <w:pPr>
        <w:rPr>
          <w:lang w:val="es-AR"/>
        </w:rPr>
      </w:pPr>
      <w:r w:rsidRPr="00BB407C">
        <w:rPr>
          <w:lang w:val="es-AR"/>
        </w:rPr>
        <w:t>La Gestión por Procesos exige que el desempeño pueda ser observa</w:t>
      </w:r>
      <w:r w:rsidRPr="00BB407C">
        <w:rPr>
          <w:lang w:val="es-AR"/>
        </w:rPr>
        <w:t>do. Por eso, antes de intervenir, se fijan criterios de medición. La capacidad por hora será central para localizar el cuello de botella, pero no será el único indicador del proceso.</w:t>
      </w:r>
    </w:p>
    <w:p w14:paraId="060D0805" w14:textId="77777777" w:rsidR="00917084" w:rsidRPr="00BB407C" w:rsidRDefault="006B7AA2">
      <w:pPr>
        <w:pStyle w:val="Ttulo1"/>
        <w:rPr>
          <w:lang w:val="es-AR"/>
        </w:rPr>
      </w:pPr>
      <w:r w:rsidRPr="00BB407C">
        <w:rPr>
          <w:lang w:val="es-AR"/>
        </w:rPr>
        <w:t>6. Paso 5 – Levantar datos de capacidad efectiva</w:t>
      </w:r>
    </w:p>
    <w:p w14:paraId="3CF9494F" w14:textId="77777777" w:rsidR="00917084" w:rsidRPr="00BB407C" w:rsidRDefault="006B7AA2">
      <w:pPr>
        <w:rPr>
          <w:lang w:val="es-AR"/>
        </w:rPr>
      </w:pPr>
      <w:r w:rsidRPr="00BB407C">
        <w:rPr>
          <w:lang w:val="es-AR"/>
        </w:rPr>
        <w:t xml:space="preserve">Para una jornada </w:t>
      </w:r>
      <w:r w:rsidRPr="00BB407C">
        <w:rPr>
          <w:lang w:val="es-AR"/>
        </w:rPr>
        <w:t>pico de verano, se supone una demanda confirmada equivalente a 190 bolsas de 2 kg por hora durante un turno de 8 horas. La demanda total del turno es, por lo tanto:</w:t>
      </w:r>
    </w:p>
    <w:p w14:paraId="427E3CF5" w14:textId="77777777" w:rsidR="00917084" w:rsidRPr="00BB407C" w:rsidRDefault="006B7AA2">
      <w:pPr>
        <w:jc w:val="center"/>
        <w:rPr>
          <w:lang w:val="es-AR"/>
        </w:rPr>
      </w:pPr>
      <w:r w:rsidRPr="00BB407C">
        <w:rPr>
          <w:b/>
          <w:sz w:val="22"/>
          <w:lang w:val="es-AR"/>
        </w:rPr>
        <w:t>Demanda del turno = 190 bolsas/h × 8 h = 1.520 bolsas</w:t>
      </w:r>
    </w:p>
    <w:p w14:paraId="7FF553FF" w14:textId="77777777" w:rsidR="00917084" w:rsidRPr="00BB407C" w:rsidRDefault="006B7AA2">
      <w:pPr>
        <w:rPr>
          <w:lang w:val="es-AR"/>
        </w:rPr>
      </w:pPr>
      <w:r w:rsidRPr="00BB407C">
        <w:rPr>
          <w:lang w:val="es-AR"/>
        </w:rPr>
        <w:t>La capacidad utilizada para el anális</w:t>
      </w:r>
      <w:r w:rsidRPr="00BB407C">
        <w:rPr>
          <w:lang w:val="es-AR"/>
        </w:rPr>
        <w:t xml:space="preserve">is es capacidad efectiva, no nominal. Se consideran </w:t>
      </w:r>
      <w:proofErr w:type="spellStart"/>
      <w:r w:rsidRPr="00BB407C">
        <w:rPr>
          <w:lang w:val="es-AR"/>
        </w:rPr>
        <w:t>microparadas</w:t>
      </w:r>
      <w:proofErr w:type="spellEnd"/>
      <w:r w:rsidRPr="00BB407C">
        <w:rPr>
          <w:lang w:val="es-AR"/>
        </w:rPr>
        <w:t>, tiempos de preparación, limpieza, pequeños ajustes y pérdidas normales.</w:t>
      </w:r>
    </w:p>
    <w:tbl>
      <w:tblPr>
        <w:tblStyle w:val="Tablaconcuadrcula"/>
        <w:tblW w:w="0" w:type="auto"/>
        <w:jc w:val="center"/>
        <w:tblLook w:val="04A0" w:firstRow="1" w:lastRow="0" w:firstColumn="1" w:lastColumn="0" w:noHBand="0" w:noVBand="1"/>
      </w:tblPr>
      <w:tblGrid>
        <w:gridCol w:w="2294"/>
        <w:gridCol w:w="1734"/>
        <w:gridCol w:w="1727"/>
        <w:gridCol w:w="2334"/>
        <w:gridCol w:w="1873"/>
      </w:tblGrid>
      <w:tr w:rsidR="00917084" w:rsidRPr="00BB407C" w14:paraId="46188555" w14:textId="77777777">
        <w:trPr>
          <w:jc w:val="center"/>
        </w:trPr>
        <w:tc>
          <w:tcPr>
            <w:tcW w:w="2438" w:type="dxa"/>
            <w:shd w:val="clear" w:color="auto" w:fill="D9EAF7"/>
            <w:vAlign w:val="center"/>
          </w:tcPr>
          <w:p w14:paraId="01A46B68" w14:textId="77777777" w:rsidR="00917084" w:rsidRPr="00BB407C" w:rsidRDefault="006B7AA2">
            <w:pPr>
              <w:rPr>
                <w:lang w:val="es-AR"/>
              </w:rPr>
            </w:pPr>
            <w:r w:rsidRPr="00BB407C">
              <w:rPr>
                <w:b/>
                <w:sz w:val="18"/>
                <w:lang w:val="es-AR"/>
              </w:rPr>
              <w:t>Etapa</w:t>
            </w:r>
          </w:p>
        </w:tc>
        <w:tc>
          <w:tcPr>
            <w:tcW w:w="1814" w:type="dxa"/>
            <w:shd w:val="clear" w:color="auto" w:fill="D9EAF7"/>
            <w:vAlign w:val="center"/>
          </w:tcPr>
          <w:p w14:paraId="1BB91B5F" w14:textId="77777777" w:rsidR="00917084" w:rsidRPr="00BB407C" w:rsidRDefault="006B7AA2">
            <w:pPr>
              <w:rPr>
                <w:lang w:val="es-AR"/>
              </w:rPr>
            </w:pPr>
            <w:r w:rsidRPr="00BB407C">
              <w:rPr>
                <w:b/>
                <w:sz w:val="18"/>
                <w:lang w:val="es-AR"/>
              </w:rPr>
              <w:t>Capacidad efectiva (bolsas/h)</w:t>
            </w:r>
          </w:p>
        </w:tc>
        <w:tc>
          <w:tcPr>
            <w:tcW w:w="1814" w:type="dxa"/>
            <w:shd w:val="clear" w:color="auto" w:fill="D9EAF7"/>
            <w:vAlign w:val="center"/>
          </w:tcPr>
          <w:p w14:paraId="275BD3E5" w14:textId="77777777" w:rsidR="00917084" w:rsidRPr="00BB407C" w:rsidRDefault="006B7AA2">
            <w:pPr>
              <w:rPr>
                <w:lang w:val="es-AR"/>
              </w:rPr>
            </w:pPr>
            <w:r w:rsidRPr="00BB407C">
              <w:rPr>
                <w:b/>
                <w:sz w:val="18"/>
                <w:lang w:val="es-AR"/>
              </w:rPr>
              <w:t>Demanda (bolsas/h)</w:t>
            </w:r>
          </w:p>
        </w:tc>
        <w:tc>
          <w:tcPr>
            <w:tcW w:w="2494" w:type="dxa"/>
            <w:shd w:val="clear" w:color="auto" w:fill="D9EAF7"/>
            <w:vAlign w:val="center"/>
          </w:tcPr>
          <w:p w14:paraId="08DCC901" w14:textId="77777777" w:rsidR="00917084" w:rsidRPr="00BB407C" w:rsidRDefault="006B7AA2">
            <w:pPr>
              <w:rPr>
                <w:lang w:val="es-AR"/>
              </w:rPr>
            </w:pPr>
            <w:r w:rsidRPr="00BB407C">
              <w:rPr>
                <w:b/>
                <w:sz w:val="18"/>
                <w:lang w:val="es-AR"/>
              </w:rPr>
              <w:t>Holgura = Capacidad − Demanda</w:t>
            </w:r>
          </w:p>
        </w:tc>
        <w:tc>
          <w:tcPr>
            <w:tcW w:w="1928" w:type="dxa"/>
            <w:shd w:val="clear" w:color="auto" w:fill="D9EAF7"/>
            <w:vAlign w:val="center"/>
          </w:tcPr>
          <w:p w14:paraId="1917EE2A" w14:textId="77777777" w:rsidR="00917084" w:rsidRPr="00BB407C" w:rsidRDefault="006B7AA2">
            <w:pPr>
              <w:rPr>
                <w:lang w:val="es-AR"/>
              </w:rPr>
            </w:pPr>
            <w:r w:rsidRPr="00BB407C">
              <w:rPr>
                <w:b/>
                <w:sz w:val="18"/>
                <w:lang w:val="es-AR"/>
              </w:rPr>
              <w:t>Diagnóstico</w:t>
            </w:r>
          </w:p>
        </w:tc>
      </w:tr>
      <w:tr w:rsidR="00917084" w:rsidRPr="00BB407C" w14:paraId="53DF0522" w14:textId="77777777">
        <w:trPr>
          <w:jc w:val="center"/>
        </w:trPr>
        <w:tc>
          <w:tcPr>
            <w:tcW w:w="2438" w:type="dxa"/>
            <w:vAlign w:val="center"/>
          </w:tcPr>
          <w:p w14:paraId="35BFD553" w14:textId="77777777" w:rsidR="00917084" w:rsidRPr="00BB407C" w:rsidRDefault="006B7AA2">
            <w:pPr>
              <w:rPr>
                <w:lang w:val="es-AR"/>
              </w:rPr>
            </w:pPr>
            <w:r w:rsidRPr="00BB407C">
              <w:rPr>
                <w:sz w:val="18"/>
                <w:lang w:val="es-AR"/>
              </w:rPr>
              <w:t>Tratamiento de agua</w:t>
            </w:r>
          </w:p>
        </w:tc>
        <w:tc>
          <w:tcPr>
            <w:tcW w:w="1814" w:type="dxa"/>
            <w:vAlign w:val="center"/>
          </w:tcPr>
          <w:p w14:paraId="1B679F3B" w14:textId="77777777" w:rsidR="00917084" w:rsidRPr="00BB407C" w:rsidRDefault="006B7AA2">
            <w:pPr>
              <w:rPr>
                <w:lang w:val="es-AR"/>
              </w:rPr>
            </w:pPr>
            <w:r w:rsidRPr="00BB407C">
              <w:rPr>
                <w:sz w:val="18"/>
                <w:lang w:val="es-AR"/>
              </w:rPr>
              <w:t>320</w:t>
            </w:r>
          </w:p>
        </w:tc>
        <w:tc>
          <w:tcPr>
            <w:tcW w:w="1814" w:type="dxa"/>
            <w:vAlign w:val="center"/>
          </w:tcPr>
          <w:p w14:paraId="7154583F" w14:textId="77777777" w:rsidR="00917084" w:rsidRPr="00BB407C" w:rsidRDefault="006B7AA2">
            <w:pPr>
              <w:rPr>
                <w:lang w:val="es-AR"/>
              </w:rPr>
            </w:pPr>
            <w:r w:rsidRPr="00BB407C">
              <w:rPr>
                <w:sz w:val="18"/>
                <w:lang w:val="es-AR"/>
              </w:rPr>
              <w:t>190</w:t>
            </w:r>
          </w:p>
        </w:tc>
        <w:tc>
          <w:tcPr>
            <w:tcW w:w="2494" w:type="dxa"/>
            <w:vAlign w:val="center"/>
          </w:tcPr>
          <w:p w14:paraId="4BCA6378" w14:textId="77777777" w:rsidR="00917084" w:rsidRPr="00BB407C" w:rsidRDefault="006B7AA2">
            <w:pPr>
              <w:rPr>
                <w:lang w:val="es-AR"/>
              </w:rPr>
            </w:pPr>
            <w:r w:rsidRPr="00BB407C">
              <w:rPr>
                <w:sz w:val="18"/>
                <w:lang w:val="es-AR"/>
              </w:rPr>
              <w:t>+130</w:t>
            </w:r>
          </w:p>
        </w:tc>
        <w:tc>
          <w:tcPr>
            <w:tcW w:w="1928" w:type="dxa"/>
            <w:vAlign w:val="center"/>
          </w:tcPr>
          <w:p w14:paraId="2E56D2BA" w14:textId="77777777" w:rsidR="00917084" w:rsidRPr="00BB407C" w:rsidRDefault="006B7AA2">
            <w:pPr>
              <w:rPr>
                <w:lang w:val="es-AR"/>
              </w:rPr>
            </w:pPr>
            <w:r w:rsidRPr="00BB407C">
              <w:rPr>
                <w:sz w:val="18"/>
                <w:lang w:val="es-AR"/>
              </w:rPr>
              <w:t>No restrictivo</w:t>
            </w:r>
          </w:p>
        </w:tc>
      </w:tr>
      <w:tr w:rsidR="00917084" w:rsidRPr="00BB407C" w14:paraId="0FC9F10E" w14:textId="77777777">
        <w:trPr>
          <w:jc w:val="center"/>
        </w:trPr>
        <w:tc>
          <w:tcPr>
            <w:tcW w:w="2438" w:type="dxa"/>
            <w:vAlign w:val="center"/>
          </w:tcPr>
          <w:p w14:paraId="2DD4C1D8" w14:textId="77777777" w:rsidR="00917084" w:rsidRPr="00BB407C" w:rsidRDefault="006B7AA2">
            <w:pPr>
              <w:rPr>
                <w:lang w:val="es-AR"/>
              </w:rPr>
            </w:pPr>
            <w:r w:rsidRPr="00BB407C">
              <w:rPr>
                <w:sz w:val="18"/>
                <w:lang w:val="es-AR"/>
              </w:rPr>
              <w:t>Congelación</w:t>
            </w:r>
          </w:p>
        </w:tc>
        <w:tc>
          <w:tcPr>
            <w:tcW w:w="1814" w:type="dxa"/>
            <w:vAlign w:val="center"/>
          </w:tcPr>
          <w:p w14:paraId="561D42CD" w14:textId="77777777" w:rsidR="00917084" w:rsidRPr="00BB407C" w:rsidRDefault="006B7AA2">
            <w:pPr>
              <w:rPr>
                <w:lang w:val="es-AR"/>
              </w:rPr>
            </w:pPr>
            <w:r w:rsidRPr="00BB407C">
              <w:rPr>
                <w:sz w:val="18"/>
                <w:lang w:val="es-AR"/>
              </w:rPr>
              <w:t>240</w:t>
            </w:r>
          </w:p>
        </w:tc>
        <w:tc>
          <w:tcPr>
            <w:tcW w:w="1814" w:type="dxa"/>
            <w:vAlign w:val="center"/>
          </w:tcPr>
          <w:p w14:paraId="3B988951" w14:textId="77777777" w:rsidR="00917084" w:rsidRPr="00BB407C" w:rsidRDefault="006B7AA2">
            <w:pPr>
              <w:rPr>
                <w:lang w:val="es-AR"/>
              </w:rPr>
            </w:pPr>
            <w:r w:rsidRPr="00BB407C">
              <w:rPr>
                <w:sz w:val="18"/>
                <w:lang w:val="es-AR"/>
              </w:rPr>
              <w:t>190</w:t>
            </w:r>
          </w:p>
        </w:tc>
        <w:tc>
          <w:tcPr>
            <w:tcW w:w="2494" w:type="dxa"/>
            <w:vAlign w:val="center"/>
          </w:tcPr>
          <w:p w14:paraId="65D8AFE8" w14:textId="77777777" w:rsidR="00917084" w:rsidRPr="00BB407C" w:rsidRDefault="006B7AA2">
            <w:pPr>
              <w:rPr>
                <w:lang w:val="es-AR"/>
              </w:rPr>
            </w:pPr>
            <w:r w:rsidRPr="00BB407C">
              <w:rPr>
                <w:sz w:val="18"/>
                <w:lang w:val="es-AR"/>
              </w:rPr>
              <w:t>+50</w:t>
            </w:r>
          </w:p>
        </w:tc>
        <w:tc>
          <w:tcPr>
            <w:tcW w:w="1928" w:type="dxa"/>
            <w:vAlign w:val="center"/>
          </w:tcPr>
          <w:p w14:paraId="44E13C0F" w14:textId="77777777" w:rsidR="00917084" w:rsidRPr="00BB407C" w:rsidRDefault="006B7AA2">
            <w:pPr>
              <w:rPr>
                <w:lang w:val="es-AR"/>
              </w:rPr>
            </w:pPr>
            <w:r w:rsidRPr="00BB407C">
              <w:rPr>
                <w:sz w:val="18"/>
                <w:lang w:val="es-AR"/>
              </w:rPr>
              <w:t>No restrictivo</w:t>
            </w:r>
          </w:p>
        </w:tc>
      </w:tr>
      <w:tr w:rsidR="00917084" w:rsidRPr="00BB407C" w14:paraId="4248CE9D" w14:textId="77777777">
        <w:trPr>
          <w:jc w:val="center"/>
        </w:trPr>
        <w:tc>
          <w:tcPr>
            <w:tcW w:w="2438" w:type="dxa"/>
            <w:vAlign w:val="center"/>
          </w:tcPr>
          <w:p w14:paraId="51316540" w14:textId="77777777" w:rsidR="00917084" w:rsidRPr="00BB407C" w:rsidRDefault="006B7AA2">
            <w:pPr>
              <w:rPr>
                <w:lang w:val="es-AR"/>
              </w:rPr>
            </w:pPr>
            <w:r w:rsidRPr="00BB407C">
              <w:rPr>
                <w:sz w:val="18"/>
                <w:lang w:val="es-AR"/>
              </w:rPr>
              <w:t>Desmolde y corte</w:t>
            </w:r>
          </w:p>
        </w:tc>
        <w:tc>
          <w:tcPr>
            <w:tcW w:w="1814" w:type="dxa"/>
            <w:vAlign w:val="center"/>
          </w:tcPr>
          <w:p w14:paraId="6F0626CF" w14:textId="77777777" w:rsidR="00917084" w:rsidRPr="00BB407C" w:rsidRDefault="006B7AA2">
            <w:pPr>
              <w:rPr>
                <w:lang w:val="es-AR"/>
              </w:rPr>
            </w:pPr>
            <w:r w:rsidRPr="00BB407C">
              <w:rPr>
                <w:sz w:val="18"/>
                <w:lang w:val="es-AR"/>
              </w:rPr>
              <w:t>210</w:t>
            </w:r>
          </w:p>
        </w:tc>
        <w:tc>
          <w:tcPr>
            <w:tcW w:w="1814" w:type="dxa"/>
            <w:vAlign w:val="center"/>
          </w:tcPr>
          <w:p w14:paraId="5A0BB5E1" w14:textId="77777777" w:rsidR="00917084" w:rsidRPr="00BB407C" w:rsidRDefault="006B7AA2">
            <w:pPr>
              <w:rPr>
                <w:lang w:val="es-AR"/>
              </w:rPr>
            </w:pPr>
            <w:r w:rsidRPr="00BB407C">
              <w:rPr>
                <w:sz w:val="18"/>
                <w:lang w:val="es-AR"/>
              </w:rPr>
              <w:t>190</w:t>
            </w:r>
          </w:p>
        </w:tc>
        <w:tc>
          <w:tcPr>
            <w:tcW w:w="2494" w:type="dxa"/>
            <w:vAlign w:val="center"/>
          </w:tcPr>
          <w:p w14:paraId="0E4D5B1F" w14:textId="77777777" w:rsidR="00917084" w:rsidRPr="00BB407C" w:rsidRDefault="006B7AA2">
            <w:pPr>
              <w:rPr>
                <w:lang w:val="es-AR"/>
              </w:rPr>
            </w:pPr>
            <w:r w:rsidRPr="00BB407C">
              <w:rPr>
                <w:sz w:val="18"/>
                <w:lang w:val="es-AR"/>
              </w:rPr>
              <w:t>+20</w:t>
            </w:r>
          </w:p>
        </w:tc>
        <w:tc>
          <w:tcPr>
            <w:tcW w:w="1928" w:type="dxa"/>
            <w:vAlign w:val="center"/>
          </w:tcPr>
          <w:p w14:paraId="48AD7AB2" w14:textId="77777777" w:rsidR="00917084" w:rsidRPr="00BB407C" w:rsidRDefault="006B7AA2">
            <w:pPr>
              <w:rPr>
                <w:lang w:val="es-AR"/>
              </w:rPr>
            </w:pPr>
            <w:r w:rsidRPr="00BB407C">
              <w:rPr>
                <w:sz w:val="18"/>
                <w:lang w:val="es-AR"/>
              </w:rPr>
              <w:t>No restrictivo</w:t>
            </w:r>
          </w:p>
        </w:tc>
      </w:tr>
      <w:tr w:rsidR="00917084" w:rsidRPr="00BB407C" w14:paraId="287738A9" w14:textId="77777777">
        <w:trPr>
          <w:jc w:val="center"/>
        </w:trPr>
        <w:tc>
          <w:tcPr>
            <w:tcW w:w="2438" w:type="dxa"/>
            <w:vAlign w:val="center"/>
          </w:tcPr>
          <w:p w14:paraId="7E2B2F9A" w14:textId="77777777" w:rsidR="00917084" w:rsidRPr="00BB407C" w:rsidRDefault="006B7AA2">
            <w:pPr>
              <w:rPr>
                <w:lang w:val="es-AR"/>
              </w:rPr>
            </w:pPr>
            <w:r w:rsidRPr="00BB407C">
              <w:rPr>
                <w:sz w:val="18"/>
                <w:lang w:val="es-AR"/>
              </w:rPr>
              <w:t>Embolsado y sellado</w:t>
            </w:r>
          </w:p>
        </w:tc>
        <w:tc>
          <w:tcPr>
            <w:tcW w:w="1814" w:type="dxa"/>
            <w:vAlign w:val="center"/>
          </w:tcPr>
          <w:p w14:paraId="59CE2D97" w14:textId="77777777" w:rsidR="00917084" w:rsidRPr="00BB407C" w:rsidRDefault="006B7AA2">
            <w:pPr>
              <w:rPr>
                <w:lang w:val="es-AR"/>
              </w:rPr>
            </w:pPr>
            <w:r w:rsidRPr="00BB407C">
              <w:rPr>
                <w:sz w:val="18"/>
                <w:lang w:val="es-AR"/>
              </w:rPr>
              <w:t>165</w:t>
            </w:r>
          </w:p>
        </w:tc>
        <w:tc>
          <w:tcPr>
            <w:tcW w:w="1814" w:type="dxa"/>
            <w:vAlign w:val="center"/>
          </w:tcPr>
          <w:p w14:paraId="55B7E36E" w14:textId="77777777" w:rsidR="00917084" w:rsidRPr="00BB407C" w:rsidRDefault="006B7AA2">
            <w:pPr>
              <w:rPr>
                <w:lang w:val="es-AR"/>
              </w:rPr>
            </w:pPr>
            <w:r w:rsidRPr="00BB407C">
              <w:rPr>
                <w:sz w:val="18"/>
                <w:lang w:val="es-AR"/>
              </w:rPr>
              <w:t>190</w:t>
            </w:r>
          </w:p>
        </w:tc>
        <w:tc>
          <w:tcPr>
            <w:tcW w:w="2494" w:type="dxa"/>
            <w:vAlign w:val="center"/>
          </w:tcPr>
          <w:p w14:paraId="0A9CCA2E" w14:textId="77777777" w:rsidR="00917084" w:rsidRPr="00BB407C" w:rsidRDefault="006B7AA2">
            <w:pPr>
              <w:rPr>
                <w:lang w:val="es-AR"/>
              </w:rPr>
            </w:pPr>
            <w:r w:rsidRPr="00BB407C">
              <w:rPr>
                <w:sz w:val="18"/>
                <w:lang w:val="es-AR"/>
              </w:rPr>
              <w:t>−</w:t>
            </w:r>
            <w:r w:rsidRPr="00BB407C">
              <w:rPr>
                <w:sz w:val="18"/>
                <w:lang w:val="es-AR"/>
              </w:rPr>
              <w:t>25</w:t>
            </w:r>
          </w:p>
        </w:tc>
        <w:tc>
          <w:tcPr>
            <w:tcW w:w="1928" w:type="dxa"/>
            <w:vAlign w:val="center"/>
          </w:tcPr>
          <w:p w14:paraId="3C050AAC" w14:textId="77777777" w:rsidR="00917084" w:rsidRPr="00BB407C" w:rsidRDefault="006B7AA2">
            <w:pPr>
              <w:rPr>
                <w:lang w:val="es-AR"/>
              </w:rPr>
            </w:pPr>
            <w:r w:rsidRPr="00BB407C">
              <w:rPr>
                <w:sz w:val="18"/>
                <w:lang w:val="es-AR"/>
              </w:rPr>
              <w:t>RESTRICCIÓN</w:t>
            </w:r>
          </w:p>
        </w:tc>
      </w:tr>
      <w:tr w:rsidR="00917084" w:rsidRPr="00BB407C" w14:paraId="383E9CA5" w14:textId="77777777">
        <w:trPr>
          <w:jc w:val="center"/>
        </w:trPr>
        <w:tc>
          <w:tcPr>
            <w:tcW w:w="2438" w:type="dxa"/>
            <w:vAlign w:val="center"/>
          </w:tcPr>
          <w:p w14:paraId="00C56C83" w14:textId="77777777" w:rsidR="00917084" w:rsidRPr="00BB407C" w:rsidRDefault="006B7AA2">
            <w:pPr>
              <w:rPr>
                <w:lang w:val="es-AR"/>
              </w:rPr>
            </w:pPr>
            <w:r w:rsidRPr="00BB407C">
              <w:rPr>
                <w:sz w:val="18"/>
                <w:lang w:val="es-AR"/>
              </w:rPr>
              <w:t>Cámara de frío</w:t>
            </w:r>
          </w:p>
        </w:tc>
        <w:tc>
          <w:tcPr>
            <w:tcW w:w="1814" w:type="dxa"/>
            <w:vAlign w:val="center"/>
          </w:tcPr>
          <w:p w14:paraId="30E08B26" w14:textId="77777777" w:rsidR="00917084" w:rsidRPr="00BB407C" w:rsidRDefault="006B7AA2">
            <w:pPr>
              <w:rPr>
                <w:lang w:val="es-AR"/>
              </w:rPr>
            </w:pPr>
            <w:r w:rsidRPr="00BB407C">
              <w:rPr>
                <w:sz w:val="18"/>
                <w:lang w:val="es-AR"/>
              </w:rPr>
              <w:t>300</w:t>
            </w:r>
          </w:p>
        </w:tc>
        <w:tc>
          <w:tcPr>
            <w:tcW w:w="1814" w:type="dxa"/>
            <w:vAlign w:val="center"/>
          </w:tcPr>
          <w:p w14:paraId="3146F511" w14:textId="77777777" w:rsidR="00917084" w:rsidRPr="00BB407C" w:rsidRDefault="006B7AA2">
            <w:pPr>
              <w:rPr>
                <w:lang w:val="es-AR"/>
              </w:rPr>
            </w:pPr>
            <w:r w:rsidRPr="00BB407C">
              <w:rPr>
                <w:sz w:val="18"/>
                <w:lang w:val="es-AR"/>
              </w:rPr>
              <w:t>190</w:t>
            </w:r>
          </w:p>
        </w:tc>
        <w:tc>
          <w:tcPr>
            <w:tcW w:w="2494" w:type="dxa"/>
            <w:vAlign w:val="center"/>
          </w:tcPr>
          <w:p w14:paraId="0A345E5D" w14:textId="77777777" w:rsidR="00917084" w:rsidRPr="00BB407C" w:rsidRDefault="006B7AA2">
            <w:pPr>
              <w:rPr>
                <w:lang w:val="es-AR"/>
              </w:rPr>
            </w:pPr>
            <w:r w:rsidRPr="00BB407C">
              <w:rPr>
                <w:sz w:val="18"/>
                <w:lang w:val="es-AR"/>
              </w:rPr>
              <w:t>+110</w:t>
            </w:r>
          </w:p>
        </w:tc>
        <w:tc>
          <w:tcPr>
            <w:tcW w:w="1928" w:type="dxa"/>
            <w:vAlign w:val="center"/>
          </w:tcPr>
          <w:p w14:paraId="1614D511" w14:textId="77777777" w:rsidR="00917084" w:rsidRPr="00BB407C" w:rsidRDefault="006B7AA2">
            <w:pPr>
              <w:rPr>
                <w:lang w:val="es-AR"/>
              </w:rPr>
            </w:pPr>
            <w:r w:rsidRPr="00BB407C">
              <w:rPr>
                <w:sz w:val="18"/>
                <w:lang w:val="es-AR"/>
              </w:rPr>
              <w:t>No restrictivo</w:t>
            </w:r>
          </w:p>
        </w:tc>
      </w:tr>
      <w:tr w:rsidR="00917084" w:rsidRPr="00BB407C" w14:paraId="61B5ABF9" w14:textId="77777777">
        <w:trPr>
          <w:jc w:val="center"/>
        </w:trPr>
        <w:tc>
          <w:tcPr>
            <w:tcW w:w="2438" w:type="dxa"/>
            <w:vAlign w:val="center"/>
          </w:tcPr>
          <w:p w14:paraId="550C2F42" w14:textId="77777777" w:rsidR="00917084" w:rsidRPr="00BB407C" w:rsidRDefault="006B7AA2">
            <w:pPr>
              <w:rPr>
                <w:lang w:val="es-AR"/>
              </w:rPr>
            </w:pPr>
            <w:r w:rsidRPr="00BB407C">
              <w:rPr>
                <w:sz w:val="18"/>
                <w:lang w:val="es-AR"/>
              </w:rPr>
              <w:t>Preparación y despacho</w:t>
            </w:r>
          </w:p>
        </w:tc>
        <w:tc>
          <w:tcPr>
            <w:tcW w:w="1814" w:type="dxa"/>
            <w:vAlign w:val="center"/>
          </w:tcPr>
          <w:p w14:paraId="4F7DD9E2" w14:textId="77777777" w:rsidR="00917084" w:rsidRPr="00BB407C" w:rsidRDefault="006B7AA2">
            <w:pPr>
              <w:rPr>
                <w:lang w:val="es-AR"/>
              </w:rPr>
            </w:pPr>
            <w:r w:rsidRPr="00BB407C">
              <w:rPr>
                <w:sz w:val="18"/>
                <w:lang w:val="es-AR"/>
              </w:rPr>
              <w:t>230</w:t>
            </w:r>
          </w:p>
        </w:tc>
        <w:tc>
          <w:tcPr>
            <w:tcW w:w="1814" w:type="dxa"/>
            <w:vAlign w:val="center"/>
          </w:tcPr>
          <w:p w14:paraId="2A1C83F3" w14:textId="77777777" w:rsidR="00917084" w:rsidRPr="00BB407C" w:rsidRDefault="006B7AA2">
            <w:pPr>
              <w:rPr>
                <w:lang w:val="es-AR"/>
              </w:rPr>
            </w:pPr>
            <w:r w:rsidRPr="00BB407C">
              <w:rPr>
                <w:sz w:val="18"/>
                <w:lang w:val="es-AR"/>
              </w:rPr>
              <w:t>190</w:t>
            </w:r>
          </w:p>
        </w:tc>
        <w:tc>
          <w:tcPr>
            <w:tcW w:w="2494" w:type="dxa"/>
            <w:vAlign w:val="center"/>
          </w:tcPr>
          <w:p w14:paraId="22FEDABE" w14:textId="77777777" w:rsidR="00917084" w:rsidRPr="00BB407C" w:rsidRDefault="006B7AA2">
            <w:pPr>
              <w:rPr>
                <w:lang w:val="es-AR"/>
              </w:rPr>
            </w:pPr>
            <w:r w:rsidRPr="00BB407C">
              <w:rPr>
                <w:sz w:val="18"/>
                <w:lang w:val="es-AR"/>
              </w:rPr>
              <w:t>+40</w:t>
            </w:r>
          </w:p>
        </w:tc>
        <w:tc>
          <w:tcPr>
            <w:tcW w:w="1928" w:type="dxa"/>
            <w:vAlign w:val="center"/>
          </w:tcPr>
          <w:p w14:paraId="261A8038" w14:textId="77777777" w:rsidR="00917084" w:rsidRPr="00BB407C" w:rsidRDefault="006B7AA2">
            <w:pPr>
              <w:rPr>
                <w:lang w:val="es-AR"/>
              </w:rPr>
            </w:pPr>
            <w:r w:rsidRPr="00BB407C">
              <w:rPr>
                <w:sz w:val="18"/>
                <w:lang w:val="es-AR"/>
              </w:rPr>
              <w:t xml:space="preserve">No </w:t>
            </w:r>
            <w:r w:rsidRPr="00BB407C">
              <w:rPr>
                <w:sz w:val="18"/>
                <w:lang w:val="es-AR"/>
              </w:rPr>
              <w:t>restrictivo</w:t>
            </w:r>
          </w:p>
        </w:tc>
      </w:tr>
    </w:tbl>
    <w:p w14:paraId="1193622D" w14:textId="77777777" w:rsidR="00917084" w:rsidRPr="00BB407C" w:rsidRDefault="00917084">
      <w:pPr>
        <w:rPr>
          <w:lang w:val="es-AR"/>
        </w:rPr>
      </w:pPr>
    </w:p>
    <w:p w14:paraId="5E2A0F58" w14:textId="77777777" w:rsidR="00917084" w:rsidRPr="00BB407C" w:rsidRDefault="006B7AA2">
      <w:pPr>
        <w:pStyle w:val="Ttulo1"/>
        <w:rPr>
          <w:lang w:val="es-AR"/>
        </w:rPr>
      </w:pPr>
      <w:r w:rsidRPr="00BB407C">
        <w:rPr>
          <w:lang w:val="es-AR"/>
        </w:rPr>
        <w:t>7. Paso 6 – Identificar el cuello de botella</w:t>
      </w:r>
    </w:p>
    <w:p w14:paraId="0E9B8940" w14:textId="77777777" w:rsidR="00917084" w:rsidRPr="00BB407C" w:rsidRDefault="006B7AA2">
      <w:pPr>
        <w:rPr>
          <w:lang w:val="es-AR"/>
        </w:rPr>
      </w:pPr>
      <w:r w:rsidRPr="00BB407C">
        <w:rPr>
          <w:lang w:val="es-AR"/>
        </w:rPr>
        <w:t>La única etapa cuya capacidad efectiva es inferior a la demanda es Embolsado y Sellado. Su capacidad es de 165 bolsas/h frente a una demanda de 190 bolsas/h.</w:t>
      </w:r>
    </w:p>
    <w:p w14:paraId="7FED0D66" w14:textId="77777777" w:rsidR="00917084" w:rsidRPr="00BB407C" w:rsidRDefault="006B7AA2">
      <w:pPr>
        <w:jc w:val="center"/>
        <w:rPr>
          <w:lang w:val="es-AR"/>
        </w:rPr>
      </w:pPr>
      <w:r w:rsidRPr="00BB407C">
        <w:rPr>
          <w:b/>
          <w:sz w:val="22"/>
          <w:lang w:val="es-AR"/>
        </w:rPr>
        <w:t>Déficit del RCB = 165 − 190 = −25 bolsa</w:t>
      </w:r>
      <w:r w:rsidRPr="00BB407C">
        <w:rPr>
          <w:b/>
          <w:sz w:val="22"/>
          <w:lang w:val="es-AR"/>
        </w:rPr>
        <w:t>s/h</w:t>
      </w:r>
    </w:p>
    <w:p w14:paraId="44280840" w14:textId="77777777" w:rsidR="00917084" w:rsidRPr="00BB407C" w:rsidRDefault="006B7AA2">
      <w:pPr>
        <w:rPr>
          <w:lang w:val="es-AR"/>
        </w:rPr>
      </w:pPr>
      <w:r w:rsidRPr="00BB407C">
        <w:rPr>
          <w:lang w:val="es-AR"/>
        </w:rPr>
        <w:t>Por lo tanto, Embolsado y Sellado es el Recurso Cuello de Botella (RCB). Aunque el resto de las etapas pueda procesar más unidades, la salida sostenible del sistema queda limitada a 165 bolsas/h.</w:t>
      </w:r>
    </w:p>
    <w:p w14:paraId="4ED16560" w14:textId="77777777" w:rsidR="00917084" w:rsidRPr="00BB407C" w:rsidRDefault="006B7AA2">
      <w:pPr>
        <w:jc w:val="center"/>
        <w:rPr>
          <w:lang w:val="es-AR"/>
        </w:rPr>
      </w:pPr>
      <w:r w:rsidRPr="00BB407C">
        <w:rPr>
          <w:b/>
          <w:sz w:val="22"/>
          <w:lang w:val="es-AR"/>
        </w:rPr>
        <w:t>Capacidad máxima inicial del sistema = 165 bolsas/h</w:t>
      </w:r>
    </w:p>
    <w:p w14:paraId="522B03D1" w14:textId="77777777" w:rsidR="00917084" w:rsidRPr="00BB407C" w:rsidRDefault="006B7AA2">
      <w:pPr>
        <w:pStyle w:val="Ttulo1"/>
        <w:rPr>
          <w:lang w:val="es-AR"/>
        </w:rPr>
      </w:pPr>
      <w:r w:rsidRPr="00BB407C">
        <w:rPr>
          <w:lang w:val="es-AR"/>
        </w:rPr>
        <w:lastRenderedPageBreak/>
        <w:t>8. P</w:t>
      </w:r>
      <w:r w:rsidRPr="00BB407C">
        <w:rPr>
          <w:lang w:val="es-AR"/>
        </w:rPr>
        <w:t>aso 7 – Cuantificar el impacto de la restricción</w:t>
      </w:r>
    </w:p>
    <w:p w14:paraId="573E5100" w14:textId="77777777" w:rsidR="00917084" w:rsidRPr="00BB407C" w:rsidRDefault="006B7AA2">
      <w:pPr>
        <w:rPr>
          <w:lang w:val="es-AR"/>
        </w:rPr>
      </w:pPr>
      <w:r w:rsidRPr="00BB407C">
        <w:rPr>
          <w:lang w:val="es-AR"/>
        </w:rPr>
        <w:t>Si se trabaja un turno de 8 horas, la producción máxima condicionada por el cuello de botella es:</w:t>
      </w:r>
    </w:p>
    <w:p w14:paraId="0CB6524E" w14:textId="77777777" w:rsidR="00917084" w:rsidRPr="00BB407C" w:rsidRDefault="006B7AA2">
      <w:pPr>
        <w:jc w:val="center"/>
        <w:rPr>
          <w:lang w:val="es-AR"/>
        </w:rPr>
      </w:pPr>
      <w:r w:rsidRPr="00BB407C">
        <w:rPr>
          <w:b/>
          <w:sz w:val="22"/>
          <w:lang w:val="es-AR"/>
        </w:rPr>
        <w:t>165 bolsas/h × 8 h = 1.320 bolsas por turno</w:t>
      </w:r>
    </w:p>
    <w:p w14:paraId="498043FD" w14:textId="77777777" w:rsidR="00917084" w:rsidRPr="00BB407C" w:rsidRDefault="006B7AA2">
      <w:pPr>
        <w:rPr>
          <w:lang w:val="es-AR"/>
        </w:rPr>
      </w:pPr>
      <w:r w:rsidRPr="00BB407C">
        <w:rPr>
          <w:lang w:val="es-AR"/>
        </w:rPr>
        <w:t>Pero la demanda del turno es 1.520 bolsas. Por lo tanto:</w:t>
      </w:r>
    </w:p>
    <w:p w14:paraId="58BD2FF4" w14:textId="77777777" w:rsidR="00917084" w:rsidRPr="00BB407C" w:rsidRDefault="006B7AA2">
      <w:pPr>
        <w:jc w:val="center"/>
        <w:rPr>
          <w:lang w:val="es-AR"/>
        </w:rPr>
      </w:pPr>
      <w:r w:rsidRPr="00BB407C">
        <w:rPr>
          <w:b/>
          <w:sz w:val="22"/>
          <w:lang w:val="es-AR"/>
        </w:rPr>
        <w:t>Faltante</w:t>
      </w:r>
      <w:r w:rsidRPr="00BB407C">
        <w:rPr>
          <w:b/>
          <w:sz w:val="22"/>
          <w:lang w:val="es-AR"/>
        </w:rPr>
        <w:t xml:space="preserve"> potencial = 1.520 − 1.320 = 200 bolsas por turno</w:t>
      </w:r>
    </w:p>
    <w:p w14:paraId="6CE584D2" w14:textId="77777777" w:rsidR="00917084" w:rsidRPr="00BB407C" w:rsidRDefault="006B7AA2">
      <w:pPr>
        <w:rPr>
          <w:lang w:val="es-AR"/>
        </w:rPr>
      </w:pPr>
      <w:r w:rsidRPr="00BB407C">
        <w:rPr>
          <w:lang w:val="es-AR"/>
        </w:rPr>
        <w:t xml:space="preserve">Esta diferencia se transforma en pedidos pendientes, horas extra, entregas atrasadas o ventas perdidas. El cuello de botella no es, entonces, un problema local del sector de embalaje: condiciona la promesa </w:t>
      </w:r>
      <w:r w:rsidRPr="00BB407C">
        <w:rPr>
          <w:lang w:val="es-AR"/>
        </w:rPr>
        <w:t>comercial, la utilización de la cámara, la planificación de despacho y la satisfacción del cliente.</w:t>
      </w:r>
    </w:p>
    <w:p w14:paraId="3C255CAF" w14:textId="77777777" w:rsidR="00917084" w:rsidRPr="00BB407C" w:rsidRDefault="006B7AA2">
      <w:pPr>
        <w:pStyle w:val="Ttulo1"/>
        <w:rPr>
          <w:lang w:val="es-AR"/>
        </w:rPr>
      </w:pPr>
      <w:r w:rsidRPr="00BB407C">
        <w:rPr>
          <w:lang w:val="es-AR"/>
        </w:rPr>
        <w:t>9. Paso 8 – Diagnóstico observacional del flujo</w:t>
      </w:r>
    </w:p>
    <w:p w14:paraId="00616ABD" w14:textId="77777777" w:rsidR="00917084" w:rsidRPr="00BB407C" w:rsidRDefault="006B7AA2">
      <w:pPr>
        <w:rPr>
          <w:lang w:val="es-AR"/>
        </w:rPr>
      </w:pPr>
      <w:r w:rsidRPr="00BB407C">
        <w:rPr>
          <w:lang w:val="es-AR"/>
        </w:rPr>
        <w:t xml:space="preserve">Además del cálculo, el recorrido por planta permite confirmar la restricción. En el caso ficticio se </w:t>
      </w:r>
      <w:r w:rsidRPr="00BB407C">
        <w:rPr>
          <w:lang w:val="es-AR"/>
        </w:rPr>
        <w:t>observan las siguientes señales:</w:t>
      </w:r>
    </w:p>
    <w:p w14:paraId="34487AE0" w14:textId="77777777" w:rsidR="00917084" w:rsidRPr="00BB407C" w:rsidRDefault="006B7AA2">
      <w:pPr>
        <w:pStyle w:val="Listaconvietas"/>
        <w:spacing w:after="40"/>
        <w:rPr>
          <w:lang w:val="es-AR"/>
        </w:rPr>
      </w:pPr>
      <w:r w:rsidRPr="00BB407C">
        <w:rPr>
          <w:lang w:val="es-AR"/>
        </w:rPr>
        <w:t>Acumulación de producto cortado esperando ser embolsado.</w:t>
      </w:r>
    </w:p>
    <w:p w14:paraId="5B9EAF47" w14:textId="77777777" w:rsidR="00917084" w:rsidRPr="00BB407C" w:rsidRDefault="006B7AA2">
      <w:pPr>
        <w:pStyle w:val="Listaconvietas"/>
        <w:spacing w:after="40"/>
        <w:rPr>
          <w:lang w:val="es-AR"/>
        </w:rPr>
      </w:pPr>
      <w:r w:rsidRPr="00BB407C">
        <w:rPr>
          <w:lang w:val="es-AR"/>
        </w:rPr>
        <w:t>La embolsadora trabaja prácticamente todo el turno.</w:t>
      </w:r>
    </w:p>
    <w:p w14:paraId="71B71F17" w14:textId="77777777" w:rsidR="00917084" w:rsidRPr="00BB407C" w:rsidRDefault="006B7AA2">
      <w:pPr>
        <w:pStyle w:val="Listaconvietas"/>
        <w:spacing w:after="40"/>
        <w:rPr>
          <w:lang w:val="es-AR"/>
        </w:rPr>
      </w:pPr>
      <w:r w:rsidRPr="00BB407C">
        <w:rPr>
          <w:lang w:val="es-AR"/>
        </w:rPr>
        <w:t>El operario de embolsado posterga limpiezas y ajustes para no detener la línea.</w:t>
      </w:r>
    </w:p>
    <w:p w14:paraId="1930AF91" w14:textId="77777777" w:rsidR="00917084" w:rsidRPr="00BB407C" w:rsidRDefault="006B7AA2">
      <w:pPr>
        <w:pStyle w:val="Listaconvietas"/>
        <w:spacing w:after="40"/>
        <w:rPr>
          <w:lang w:val="es-AR"/>
        </w:rPr>
      </w:pPr>
      <w:r w:rsidRPr="00BB407C">
        <w:rPr>
          <w:lang w:val="es-AR"/>
        </w:rPr>
        <w:t>La cámara de frío dispone de capac</w:t>
      </w:r>
      <w:r w:rsidRPr="00BB407C">
        <w:rPr>
          <w:lang w:val="es-AR"/>
        </w:rPr>
        <w:t>idad ociosa y a veces espera producto terminado.</w:t>
      </w:r>
    </w:p>
    <w:p w14:paraId="7BCC0B0A" w14:textId="77777777" w:rsidR="00917084" w:rsidRPr="00BB407C" w:rsidRDefault="006B7AA2">
      <w:pPr>
        <w:pStyle w:val="Listaconvietas"/>
        <w:spacing w:after="40"/>
        <w:rPr>
          <w:lang w:val="es-AR"/>
        </w:rPr>
      </w:pPr>
      <w:r w:rsidRPr="00BB407C">
        <w:rPr>
          <w:lang w:val="es-AR"/>
        </w:rPr>
        <w:t>El área de corte puede seguir produciendo, pero comienza a acumular producto intermedio.</w:t>
      </w:r>
    </w:p>
    <w:p w14:paraId="5DD075C4" w14:textId="77777777" w:rsidR="00917084" w:rsidRPr="00BB407C" w:rsidRDefault="006B7AA2">
      <w:pPr>
        <w:pStyle w:val="Listaconvietas"/>
        <w:spacing w:after="40"/>
        <w:rPr>
          <w:lang w:val="es-AR"/>
        </w:rPr>
      </w:pPr>
      <w:r w:rsidRPr="00BB407C">
        <w:rPr>
          <w:lang w:val="es-AR"/>
        </w:rPr>
        <w:t>Despacho no recibe el volumen previsto a la hora planificada.</w:t>
      </w:r>
    </w:p>
    <w:p w14:paraId="2142D937" w14:textId="77777777" w:rsidR="00917084" w:rsidRPr="00BB407C" w:rsidRDefault="006B7AA2">
      <w:pPr>
        <w:shd w:val="clear" w:color="auto" w:fill="EEF5FA"/>
        <w:spacing w:before="100" w:after="140"/>
        <w:ind w:left="283" w:right="283"/>
        <w:rPr>
          <w:lang w:val="es-AR"/>
        </w:rPr>
      </w:pPr>
      <w:r w:rsidRPr="00BB407C">
        <w:rPr>
          <w:b/>
          <w:lang w:val="es-AR"/>
        </w:rPr>
        <w:t xml:space="preserve">IDEA CLAVE: </w:t>
      </w:r>
      <w:r w:rsidRPr="00BB407C">
        <w:rPr>
          <w:lang w:val="es-AR"/>
        </w:rPr>
        <w:t>La cola de WIP antes del RCB y la falta de m</w:t>
      </w:r>
      <w:r w:rsidRPr="00BB407C">
        <w:rPr>
          <w:lang w:val="es-AR"/>
        </w:rPr>
        <w:t>aterial después del RCB son síntomas típicos de una restricción de capacidad.</w:t>
      </w:r>
    </w:p>
    <w:p w14:paraId="1C93D3DF" w14:textId="77777777" w:rsidR="00917084" w:rsidRPr="00BB407C" w:rsidRDefault="006B7AA2">
      <w:pPr>
        <w:pStyle w:val="Ttulo1"/>
        <w:rPr>
          <w:lang w:val="es-AR"/>
        </w:rPr>
      </w:pPr>
      <w:r w:rsidRPr="00BB407C">
        <w:rPr>
          <w:lang w:val="es-AR"/>
        </w:rPr>
        <w:t>10. Paso 9 – Analizar el error de optimización local</w:t>
      </w:r>
    </w:p>
    <w:p w14:paraId="6E33D106" w14:textId="77777777" w:rsidR="00917084" w:rsidRPr="00BB407C" w:rsidRDefault="006B7AA2">
      <w:pPr>
        <w:rPr>
          <w:lang w:val="es-AR"/>
        </w:rPr>
      </w:pPr>
      <w:r w:rsidRPr="00BB407C">
        <w:rPr>
          <w:lang w:val="es-AR"/>
        </w:rPr>
        <w:t>Supóngase que el supervisor exige que Congelación y Corte trabajen al 100 % porque 'hay que aprovechar las máquinas'. Congela</w:t>
      </w:r>
      <w:r w:rsidRPr="00BB407C">
        <w:rPr>
          <w:lang w:val="es-AR"/>
        </w:rPr>
        <w:t>ción puede producir 240 bolsas equivalentes por hora y Corte 210, pero Embolsado solo puede absorber 165.</w:t>
      </w:r>
    </w:p>
    <w:p w14:paraId="54E6CA2A" w14:textId="77777777" w:rsidR="00917084" w:rsidRPr="00BB407C" w:rsidRDefault="006B7AA2">
      <w:pPr>
        <w:rPr>
          <w:lang w:val="es-AR"/>
        </w:rPr>
      </w:pPr>
      <w:r w:rsidRPr="00BB407C">
        <w:rPr>
          <w:lang w:val="es-AR"/>
        </w:rPr>
        <w:t>Si Corte produce 210 bolsas/h y Embolsado procesa 165, la acumulación teórica antes del RCB es:</w:t>
      </w:r>
    </w:p>
    <w:p w14:paraId="34E6982E" w14:textId="77777777" w:rsidR="00917084" w:rsidRPr="00BB407C" w:rsidRDefault="006B7AA2">
      <w:pPr>
        <w:jc w:val="center"/>
        <w:rPr>
          <w:lang w:val="es-AR"/>
        </w:rPr>
      </w:pPr>
      <w:r w:rsidRPr="00BB407C">
        <w:rPr>
          <w:b/>
          <w:sz w:val="22"/>
          <w:lang w:val="es-AR"/>
        </w:rPr>
        <w:t>Acumulación = 210 − 165 = 45 bolsas/h</w:t>
      </w:r>
    </w:p>
    <w:p w14:paraId="0D68FE45" w14:textId="77777777" w:rsidR="00917084" w:rsidRPr="00BB407C" w:rsidRDefault="006B7AA2">
      <w:pPr>
        <w:rPr>
          <w:lang w:val="es-AR"/>
        </w:rPr>
      </w:pPr>
      <w:r w:rsidRPr="00BB407C">
        <w:rPr>
          <w:lang w:val="es-AR"/>
        </w:rPr>
        <w:t>En 4 horas:</w:t>
      </w:r>
    </w:p>
    <w:p w14:paraId="0FEF6394" w14:textId="77777777" w:rsidR="00917084" w:rsidRPr="00BB407C" w:rsidRDefault="006B7AA2">
      <w:pPr>
        <w:jc w:val="center"/>
        <w:rPr>
          <w:lang w:val="es-AR"/>
        </w:rPr>
      </w:pPr>
      <w:r w:rsidRPr="00BB407C">
        <w:rPr>
          <w:b/>
          <w:sz w:val="22"/>
          <w:lang w:val="es-AR"/>
        </w:rPr>
        <w:t>WIP acumulado = 45 × 4 = 180 bolsas</w:t>
      </w:r>
    </w:p>
    <w:p w14:paraId="6DCBD551" w14:textId="77777777" w:rsidR="00917084" w:rsidRPr="00BB407C" w:rsidRDefault="006B7AA2">
      <w:pPr>
        <w:rPr>
          <w:lang w:val="es-AR"/>
        </w:rPr>
      </w:pPr>
      <w:r w:rsidRPr="00BB407C">
        <w:rPr>
          <w:lang w:val="es-AR"/>
        </w:rPr>
        <w:t>El sistema no vende más por tener esas 180 bolsas esperando. Solo aumenta el inventario en proceso, ocupa espacio, dificulta el manejo y prolonga el lead time.</w:t>
      </w:r>
    </w:p>
    <w:p w14:paraId="3FC3793D" w14:textId="77777777" w:rsidR="00917084" w:rsidRPr="00BB407C" w:rsidRDefault="006B7AA2">
      <w:pPr>
        <w:pStyle w:val="Ttulo1"/>
        <w:rPr>
          <w:lang w:val="es-AR"/>
        </w:rPr>
      </w:pPr>
      <w:r w:rsidRPr="00BB407C">
        <w:rPr>
          <w:lang w:val="es-AR"/>
        </w:rPr>
        <w:t>11. Paso 10 – Aplicar los 5 pasos de TOC</w:t>
      </w:r>
    </w:p>
    <w:p w14:paraId="490EF9E4" w14:textId="77777777" w:rsidR="00917084" w:rsidRPr="00BB407C" w:rsidRDefault="006B7AA2">
      <w:pPr>
        <w:pStyle w:val="Ttulo2"/>
        <w:rPr>
          <w:lang w:val="es-AR"/>
        </w:rPr>
      </w:pPr>
      <w:r w:rsidRPr="00BB407C">
        <w:rPr>
          <w:lang w:val="es-AR"/>
        </w:rPr>
        <w:t>11.1 Paso 1 de TOC:</w:t>
      </w:r>
      <w:r w:rsidRPr="00BB407C">
        <w:rPr>
          <w:lang w:val="es-AR"/>
        </w:rPr>
        <w:t xml:space="preserve"> Identificar</w:t>
      </w:r>
    </w:p>
    <w:p w14:paraId="5E958CC6" w14:textId="77777777" w:rsidR="00917084" w:rsidRPr="00BB407C" w:rsidRDefault="006B7AA2">
      <w:pPr>
        <w:rPr>
          <w:lang w:val="es-AR"/>
        </w:rPr>
      </w:pPr>
      <w:r w:rsidRPr="00BB407C">
        <w:rPr>
          <w:lang w:val="es-AR"/>
        </w:rPr>
        <w:t>La restricción ya fue identificada: Embolsado y Sellado, con 165 bolsas/h.</w:t>
      </w:r>
    </w:p>
    <w:p w14:paraId="2A4665D1" w14:textId="77777777" w:rsidR="00917084" w:rsidRPr="00BB407C" w:rsidRDefault="006B7AA2">
      <w:pPr>
        <w:pStyle w:val="Ttulo2"/>
        <w:rPr>
          <w:lang w:val="es-AR"/>
        </w:rPr>
      </w:pPr>
      <w:r w:rsidRPr="00BB407C">
        <w:rPr>
          <w:lang w:val="es-AR"/>
        </w:rPr>
        <w:t>11.2 Paso 2 de TOC: Explotar la restricción</w:t>
      </w:r>
    </w:p>
    <w:p w14:paraId="69BCCD41" w14:textId="77777777" w:rsidR="00917084" w:rsidRPr="00BB407C" w:rsidRDefault="006B7AA2">
      <w:pPr>
        <w:rPr>
          <w:lang w:val="es-AR"/>
        </w:rPr>
      </w:pPr>
      <w:r w:rsidRPr="00BB407C">
        <w:rPr>
          <w:lang w:val="es-AR"/>
        </w:rPr>
        <w:t xml:space="preserve">Explotar significa aumentar el aprovechamiento del RCB sin realizar todavía una inversión importante. El equipo analiza las </w:t>
      </w:r>
      <w:r w:rsidRPr="00BB407C">
        <w:rPr>
          <w:lang w:val="es-AR"/>
        </w:rPr>
        <w:t>pérdidas de tiempo de embolsado y detecta:</w:t>
      </w:r>
    </w:p>
    <w:tbl>
      <w:tblPr>
        <w:tblStyle w:val="Tablaconcuadrcula"/>
        <w:tblW w:w="0" w:type="auto"/>
        <w:jc w:val="center"/>
        <w:tblLook w:val="04A0" w:firstRow="1" w:lastRow="0" w:firstColumn="1" w:lastColumn="0" w:noHBand="0" w:noVBand="1"/>
      </w:tblPr>
      <w:tblGrid>
        <w:gridCol w:w="2769"/>
        <w:gridCol w:w="3051"/>
        <w:gridCol w:w="4142"/>
      </w:tblGrid>
      <w:tr w:rsidR="00917084" w:rsidRPr="00BB407C" w14:paraId="6EC94154" w14:textId="77777777">
        <w:trPr>
          <w:jc w:val="center"/>
        </w:trPr>
        <w:tc>
          <w:tcPr>
            <w:tcW w:w="2835" w:type="dxa"/>
            <w:shd w:val="clear" w:color="auto" w:fill="D9EAF7"/>
            <w:vAlign w:val="center"/>
          </w:tcPr>
          <w:p w14:paraId="0B1B17A6" w14:textId="77777777" w:rsidR="00917084" w:rsidRPr="00BB407C" w:rsidRDefault="006B7AA2">
            <w:pPr>
              <w:rPr>
                <w:lang w:val="es-AR"/>
              </w:rPr>
            </w:pPr>
            <w:r w:rsidRPr="00BB407C">
              <w:rPr>
                <w:b/>
                <w:sz w:val="18"/>
                <w:lang w:val="es-AR"/>
              </w:rPr>
              <w:t>Pérdida observada</w:t>
            </w:r>
          </w:p>
        </w:tc>
        <w:tc>
          <w:tcPr>
            <w:tcW w:w="3118" w:type="dxa"/>
            <w:shd w:val="clear" w:color="auto" w:fill="D9EAF7"/>
            <w:vAlign w:val="center"/>
          </w:tcPr>
          <w:p w14:paraId="2966F766" w14:textId="77777777" w:rsidR="00917084" w:rsidRPr="00BB407C" w:rsidRDefault="006B7AA2">
            <w:pPr>
              <w:rPr>
                <w:lang w:val="es-AR"/>
              </w:rPr>
            </w:pPr>
            <w:r w:rsidRPr="00BB407C">
              <w:rPr>
                <w:b/>
                <w:sz w:val="18"/>
                <w:lang w:val="es-AR"/>
              </w:rPr>
              <w:t>Situación inicial ficticia</w:t>
            </w:r>
          </w:p>
        </w:tc>
        <w:tc>
          <w:tcPr>
            <w:tcW w:w="4252" w:type="dxa"/>
            <w:shd w:val="clear" w:color="auto" w:fill="D9EAF7"/>
            <w:vAlign w:val="center"/>
          </w:tcPr>
          <w:p w14:paraId="6E2DD174" w14:textId="77777777" w:rsidR="00917084" w:rsidRPr="00BB407C" w:rsidRDefault="006B7AA2">
            <w:pPr>
              <w:rPr>
                <w:lang w:val="es-AR"/>
              </w:rPr>
            </w:pPr>
            <w:r w:rsidRPr="00BB407C">
              <w:rPr>
                <w:b/>
                <w:sz w:val="18"/>
                <w:lang w:val="es-AR"/>
              </w:rPr>
              <w:t>Acción propuesta</w:t>
            </w:r>
          </w:p>
        </w:tc>
      </w:tr>
      <w:tr w:rsidR="00917084" w:rsidRPr="00BB407C" w14:paraId="7F63956D" w14:textId="77777777">
        <w:trPr>
          <w:jc w:val="center"/>
        </w:trPr>
        <w:tc>
          <w:tcPr>
            <w:tcW w:w="2835" w:type="dxa"/>
            <w:vAlign w:val="center"/>
          </w:tcPr>
          <w:p w14:paraId="39DC2CD3" w14:textId="77777777" w:rsidR="00917084" w:rsidRPr="00BB407C" w:rsidRDefault="006B7AA2">
            <w:pPr>
              <w:rPr>
                <w:lang w:val="es-AR"/>
              </w:rPr>
            </w:pPr>
            <w:r w:rsidRPr="00BB407C">
              <w:rPr>
                <w:sz w:val="18"/>
                <w:lang w:val="es-AR"/>
              </w:rPr>
              <w:lastRenderedPageBreak/>
              <w:t>Cambio de rollo de film</w:t>
            </w:r>
          </w:p>
        </w:tc>
        <w:tc>
          <w:tcPr>
            <w:tcW w:w="3118" w:type="dxa"/>
            <w:vAlign w:val="center"/>
          </w:tcPr>
          <w:p w14:paraId="4EB0777D" w14:textId="77777777" w:rsidR="00917084" w:rsidRPr="00BB407C" w:rsidRDefault="006B7AA2">
            <w:pPr>
              <w:rPr>
                <w:lang w:val="es-AR"/>
              </w:rPr>
            </w:pPr>
            <w:r w:rsidRPr="00BB407C">
              <w:rPr>
                <w:sz w:val="18"/>
                <w:lang w:val="es-AR"/>
              </w:rPr>
              <w:t>4 cambios/turno de 8 min</w:t>
            </w:r>
          </w:p>
        </w:tc>
        <w:tc>
          <w:tcPr>
            <w:tcW w:w="4252" w:type="dxa"/>
            <w:vAlign w:val="center"/>
          </w:tcPr>
          <w:p w14:paraId="62E4D245" w14:textId="77777777" w:rsidR="00917084" w:rsidRPr="00BB407C" w:rsidRDefault="006B7AA2">
            <w:pPr>
              <w:rPr>
                <w:lang w:val="es-AR"/>
              </w:rPr>
            </w:pPr>
            <w:r w:rsidRPr="00BB407C">
              <w:rPr>
                <w:sz w:val="18"/>
                <w:lang w:val="es-AR"/>
              </w:rPr>
              <w:t>Preparar rollos y herramientas antes del cambio.</w:t>
            </w:r>
          </w:p>
        </w:tc>
      </w:tr>
      <w:tr w:rsidR="00917084" w:rsidRPr="00BB407C" w14:paraId="6268CEBA" w14:textId="77777777">
        <w:trPr>
          <w:jc w:val="center"/>
        </w:trPr>
        <w:tc>
          <w:tcPr>
            <w:tcW w:w="2835" w:type="dxa"/>
            <w:vAlign w:val="center"/>
          </w:tcPr>
          <w:p w14:paraId="2A687A2C" w14:textId="77777777" w:rsidR="00917084" w:rsidRPr="00BB407C" w:rsidRDefault="006B7AA2">
            <w:pPr>
              <w:rPr>
                <w:lang w:val="es-AR"/>
              </w:rPr>
            </w:pPr>
            <w:r w:rsidRPr="00BB407C">
              <w:rPr>
                <w:sz w:val="18"/>
                <w:lang w:val="es-AR"/>
              </w:rPr>
              <w:t>Espera de producto</w:t>
            </w:r>
          </w:p>
        </w:tc>
        <w:tc>
          <w:tcPr>
            <w:tcW w:w="3118" w:type="dxa"/>
            <w:vAlign w:val="center"/>
          </w:tcPr>
          <w:p w14:paraId="0523C254" w14:textId="77777777" w:rsidR="00917084" w:rsidRPr="00BB407C" w:rsidRDefault="006B7AA2">
            <w:pPr>
              <w:rPr>
                <w:lang w:val="es-AR"/>
              </w:rPr>
            </w:pPr>
            <w:r w:rsidRPr="00BB407C">
              <w:rPr>
                <w:sz w:val="18"/>
                <w:lang w:val="es-AR"/>
              </w:rPr>
              <w:t>15 min/turno</w:t>
            </w:r>
          </w:p>
        </w:tc>
        <w:tc>
          <w:tcPr>
            <w:tcW w:w="4252" w:type="dxa"/>
            <w:vAlign w:val="center"/>
          </w:tcPr>
          <w:p w14:paraId="47E2C9E9" w14:textId="77777777" w:rsidR="00917084" w:rsidRPr="00BB407C" w:rsidRDefault="006B7AA2">
            <w:pPr>
              <w:rPr>
                <w:lang w:val="es-AR"/>
              </w:rPr>
            </w:pPr>
            <w:r w:rsidRPr="00BB407C">
              <w:rPr>
                <w:sz w:val="18"/>
                <w:lang w:val="es-AR"/>
              </w:rPr>
              <w:t xml:space="preserve">Buffer </w:t>
            </w:r>
            <w:r w:rsidRPr="00BB407C">
              <w:rPr>
                <w:sz w:val="18"/>
                <w:lang w:val="es-AR"/>
              </w:rPr>
              <w:t>controlado antes del RCB.</w:t>
            </w:r>
          </w:p>
        </w:tc>
      </w:tr>
      <w:tr w:rsidR="00917084" w:rsidRPr="00BB407C" w14:paraId="7E6C94C2" w14:textId="77777777">
        <w:trPr>
          <w:jc w:val="center"/>
        </w:trPr>
        <w:tc>
          <w:tcPr>
            <w:tcW w:w="2835" w:type="dxa"/>
            <w:vAlign w:val="center"/>
          </w:tcPr>
          <w:p w14:paraId="69CFA2AA" w14:textId="77777777" w:rsidR="00917084" w:rsidRPr="00BB407C" w:rsidRDefault="006B7AA2">
            <w:pPr>
              <w:rPr>
                <w:lang w:val="es-AR"/>
              </w:rPr>
            </w:pPr>
            <w:r w:rsidRPr="00BB407C">
              <w:rPr>
                <w:sz w:val="18"/>
                <w:lang w:val="es-AR"/>
              </w:rPr>
              <w:t>Retrabajo por bolsas mal selladas</w:t>
            </w:r>
          </w:p>
        </w:tc>
        <w:tc>
          <w:tcPr>
            <w:tcW w:w="3118" w:type="dxa"/>
            <w:vAlign w:val="center"/>
          </w:tcPr>
          <w:p w14:paraId="5DA03F94" w14:textId="77777777" w:rsidR="00917084" w:rsidRPr="00BB407C" w:rsidRDefault="006B7AA2">
            <w:pPr>
              <w:rPr>
                <w:lang w:val="es-AR"/>
              </w:rPr>
            </w:pPr>
            <w:r w:rsidRPr="00BB407C">
              <w:rPr>
                <w:sz w:val="18"/>
                <w:lang w:val="es-AR"/>
              </w:rPr>
              <w:t>3 %</w:t>
            </w:r>
          </w:p>
        </w:tc>
        <w:tc>
          <w:tcPr>
            <w:tcW w:w="4252" w:type="dxa"/>
            <w:vAlign w:val="center"/>
          </w:tcPr>
          <w:p w14:paraId="67B3F937" w14:textId="77777777" w:rsidR="00917084" w:rsidRPr="00BB407C" w:rsidRDefault="006B7AA2">
            <w:pPr>
              <w:rPr>
                <w:lang w:val="es-AR"/>
              </w:rPr>
            </w:pPr>
            <w:r w:rsidRPr="00BB407C">
              <w:rPr>
                <w:sz w:val="18"/>
                <w:lang w:val="es-AR"/>
              </w:rPr>
              <w:t>Verificación de temperatura y ajuste al inicio del turno.</w:t>
            </w:r>
          </w:p>
        </w:tc>
      </w:tr>
      <w:tr w:rsidR="00917084" w:rsidRPr="00BB407C" w14:paraId="7574F141" w14:textId="77777777">
        <w:trPr>
          <w:jc w:val="center"/>
        </w:trPr>
        <w:tc>
          <w:tcPr>
            <w:tcW w:w="2835" w:type="dxa"/>
            <w:vAlign w:val="center"/>
          </w:tcPr>
          <w:p w14:paraId="2693D841" w14:textId="77777777" w:rsidR="00917084" w:rsidRPr="00BB407C" w:rsidRDefault="006B7AA2">
            <w:pPr>
              <w:rPr>
                <w:lang w:val="es-AR"/>
              </w:rPr>
            </w:pPr>
            <w:r w:rsidRPr="00BB407C">
              <w:rPr>
                <w:sz w:val="18"/>
                <w:lang w:val="es-AR"/>
              </w:rPr>
              <w:t>Limpieza no planificada</w:t>
            </w:r>
          </w:p>
        </w:tc>
        <w:tc>
          <w:tcPr>
            <w:tcW w:w="3118" w:type="dxa"/>
            <w:vAlign w:val="center"/>
          </w:tcPr>
          <w:p w14:paraId="10DC002C" w14:textId="77777777" w:rsidR="00917084" w:rsidRPr="00BB407C" w:rsidRDefault="006B7AA2">
            <w:pPr>
              <w:rPr>
                <w:lang w:val="es-AR"/>
              </w:rPr>
            </w:pPr>
            <w:r w:rsidRPr="00BB407C">
              <w:rPr>
                <w:sz w:val="18"/>
                <w:lang w:val="es-AR"/>
              </w:rPr>
              <w:t>20 min/turno</w:t>
            </w:r>
          </w:p>
        </w:tc>
        <w:tc>
          <w:tcPr>
            <w:tcW w:w="4252" w:type="dxa"/>
            <w:vAlign w:val="center"/>
          </w:tcPr>
          <w:p w14:paraId="62FF4131" w14:textId="77777777" w:rsidR="00917084" w:rsidRPr="00BB407C" w:rsidRDefault="006B7AA2">
            <w:pPr>
              <w:rPr>
                <w:lang w:val="es-AR"/>
              </w:rPr>
            </w:pPr>
            <w:r w:rsidRPr="00BB407C">
              <w:rPr>
                <w:sz w:val="18"/>
                <w:lang w:val="es-AR"/>
              </w:rPr>
              <w:t>Limpieza estandarizada en ventana definida.</w:t>
            </w:r>
          </w:p>
        </w:tc>
      </w:tr>
    </w:tbl>
    <w:p w14:paraId="22583F81" w14:textId="77777777" w:rsidR="00917084" w:rsidRPr="00BB407C" w:rsidRDefault="00917084">
      <w:pPr>
        <w:rPr>
          <w:lang w:val="es-AR"/>
        </w:rPr>
      </w:pPr>
    </w:p>
    <w:p w14:paraId="2E88F921" w14:textId="77777777" w:rsidR="00917084" w:rsidRPr="00BB407C" w:rsidRDefault="006B7AA2">
      <w:pPr>
        <w:rPr>
          <w:lang w:val="es-AR"/>
        </w:rPr>
      </w:pPr>
      <w:r w:rsidRPr="00BB407C">
        <w:rPr>
          <w:lang w:val="es-AR"/>
        </w:rPr>
        <w:t xml:space="preserve">Luego de estas acciones, la capacidad </w:t>
      </w:r>
      <w:r w:rsidRPr="00BB407C">
        <w:rPr>
          <w:lang w:val="es-AR"/>
        </w:rPr>
        <w:t>efectiva del RCB aumenta de 165 a 180 bolsas/h.</w:t>
      </w:r>
    </w:p>
    <w:p w14:paraId="57CA227B" w14:textId="77777777" w:rsidR="00917084" w:rsidRPr="00BB407C" w:rsidRDefault="006B7AA2">
      <w:pPr>
        <w:jc w:val="center"/>
        <w:rPr>
          <w:lang w:val="es-AR"/>
        </w:rPr>
      </w:pPr>
      <w:r w:rsidRPr="00BB407C">
        <w:rPr>
          <w:b/>
          <w:sz w:val="22"/>
          <w:lang w:val="es-AR"/>
        </w:rPr>
        <w:t>Mejora por explotación = (180 − 165) / 165 × 100 = 9,1 %</w:t>
      </w:r>
    </w:p>
    <w:p w14:paraId="0099AB12" w14:textId="77777777" w:rsidR="00917084" w:rsidRPr="00BB407C" w:rsidRDefault="006B7AA2">
      <w:pPr>
        <w:rPr>
          <w:lang w:val="es-AR"/>
        </w:rPr>
      </w:pPr>
      <w:r w:rsidRPr="00BB407C">
        <w:rPr>
          <w:lang w:val="es-AR"/>
        </w:rPr>
        <w:t>Todavía existe un déficit frente a la demanda de 190 bolsas/h, pero se recuperaron 15 bolsas/h sin compra de maquinaria.</w:t>
      </w:r>
    </w:p>
    <w:p w14:paraId="2244719C" w14:textId="77777777" w:rsidR="00917084" w:rsidRPr="00BB407C" w:rsidRDefault="006B7AA2">
      <w:pPr>
        <w:pStyle w:val="Ttulo2"/>
        <w:rPr>
          <w:lang w:val="es-AR"/>
        </w:rPr>
      </w:pPr>
      <w:r w:rsidRPr="00BB407C">
        <w:rPr>
          <w:lang w:val="es-AR"/>
        </w:rPr>
        <w:t>11.3 Paso 3 de TOC: Subordinar</w:t>
      </w:r>
      <w:r w:rsidRPr="00BB407C">
        <w:rPr>
          <w:lang w:val="es-AR"/>
        </w:rPr>
        <w:t xml:space="preserve"> el resto del sistema</w:t>
      </w:r>
    </w:p>
    <w:p w14:paraId="36C73D9F" w14:textId="77777777" w:rsidR="00917084" w:rsidRPr="00BB407C" w:rsidRDefault="006B7AA2">
      <w:pPr>
        <w:rPr>
          <w:lang w:val="es-AR"/>
        </w:rPr>
      </w:pPr>
      <w:r w:rsidRPr="00BB407C">
        <w:rPr>
          <w:lang w:val="es-AR"/>
        </w:rPr>
        <w:t>Subordinar significa que los recursos No-RCB dejan de producir según su máximo local y se sincronizan con las necesidades de la restricción.</w:t>
      </w:r>
    </w:p>
    <w:p w14:paraId="1493DAD6" w14:textId="77777777" w:rsidR="00917084" w:rsidRPr="00BB407C" w:rsidRDefault="006B7AA2">
      <w:pPr>
        <w:pStyle w:val="Listaconvietas"/>
        <w:spacing w:after="40"/>
        <w:rPr>
          <w:lang w:val="es-AR"/>
        </w:rPr>
      </w:pPr>
      <w:r w:rsidRPr="00BB407C">
        <w:rPr>
          <w:lang w:val="es-AR"/>
        </w:rPr>
        <w:t>Corte libera aproximadamente 180 bolsas/h hacia Embolsado, no 210.</w:t>
      </w:r>
    </w:p>
    <w:p w14:paraId="073F0C47" w14:textId="77777777" w:rsidR="00917084" w:rsidRPr="00BB407C" w:rsidRDefault="006B7AA2">
      <w:pPr>
        <w:pStyle w:val="Listaconvietas"/>
        <w:spacing w:after="40"/>
        <w:rPr>
          <w:lang w:val="es-AR"/>
        </w:rPr>
      </w:pPr>
      <w:r w:rsidRPr="00BB407C">
        <w:rPr>
          <w:lang w:val="es-AR"/>
        </w:rPr>
        <w:t>Congelación programa lotes</w:t>
      </w:r>
      <w:r w:rsidRPr="00BB407C">
        <w:rPr>
          <w:lang w:val="es-AR"/>
        </w:rPr>
        <w:t xml:space="preserve"> compatibles con el ritmo del RCB.</w:t>
      </w:r>
    </w:p>
    <w:p w14:paraId="18C6ACAE" w14:textId="77777777" w:rsidR="00917084" w:rsidRPr="00BB407C" w:rsidRDefault="006B7AA2">
      <w:pPr>
        <w:pStyle w:val="Listaconvietas"/>
        <w:spacing w:after="40"/>
        <w:rPr>
          <w:lang w:val="es-AR"/>
        </w:rPr>
      </w:pPr>
      <w:r w:rsidRPr="00BB407C">
        <w:rPr>
          <w:lang w:val="es-AR"/>
        </w:rPr>
        <w:t>Se establece un buffer objetivo de 90 bolsas antes de Embolsado para evitar que el RCB quede sin trabajo.</w:t>
      </w:r>
    </w:p>
    <w:p w14:paraId="18DB3B1F" w14:textId="77777777" w:rsidR="00917084" w:rsidRPr="00BB407C" w:rsidRDefault="006B7AA2">
      <w:pPr>
        <w:pStyle w:val="Listaconvietas"/>
        <w:spacing w:after="40"/>
        <w:rPr>
          <w:lang w:val="es-AR"/>
        </w:rPr>
      </w:pPr>
      <w:r w:rsidRPr="00BB407C">
        <w:rPr>
          <w:lang w:val="es-AR"/>
        </w:rPr>
        <w:t>No se permite acumular WIP por encima del límite sin autorización del responsable del proceso.</w:t>
      </w:r>
    </w:p>
    <w:p w14:paraId="2D77D8AC" w14:textId="77777777" w:rsidR="00917084" w:rsidRPr="00BB407C" w:rsidRDefault="006B7AA2">
      <w:pPr>
        <w:pStyle w:val="Listaconvietas"/>
        <w:spacing w:after="40"/>
        <w:rPr>
          <w:lang w:val="es-AR"/>
        </w:rPr>
      </w:pPr>
      <w:r w:rsidRPr="00BB407C">
        <w:rPr>
          <w:lang w:val="es-AR"/>
        </w:rPr>
        <w:t>Despacho se programa</w:t>
      </w:r>
      <w:r w:rsidRPr="00BB407C">
        <w:rPr>
          <w:lang w:val="es-AR"/>
        </w:rPr>
        <w:t xml:space="preserve"> según la salida real del RCB y no según supuestos de capacidad nominal.</w:t>
      </w:r>
    </w:p>
    <w:p w14:paraId="69C0121A" w14:textId="77777777" w:rsidR="00917084" w:rsidRPr="00BB407C" w:rsidRDefault="006B7AA2">
      <w:pPr>
        <w:rPr>
          <w:lang w:val="es-AR"/>
        </w:rPr>
      </w:pPr>
      <w:r w:rsidRPr="00BB407C">
        <w:rPr>
          <w:lang w:val="es-AR"/>
        </w:rPr>
        <w:t>Con esta decisión puede parecer que algunos recursos están 'menos ocupados', pero el proceso completo funciona con menor inventario y mayor previsibilidad.</w:t>
      </w:r>
    </w:p>
    <w:p w14:paraId="08836490" w14:textId="77777777" w:rsidR="00917084" w:rsidRPr="00BB407C" w:rsidRDefault="006B7AA2">
      <w:pPr>
        <w:pStyle w:val="Ttulo2"/>
        <w:rPr>
          <w:lang w:val="es-AR"/>
        </w:rPr>
      </w:pPr>
      <w:r w:rsidRPr="00BB407C">
        <w:rPr>
          <w:lang w:val="es-AR"/>
        </w:rPr>
        <w:t xml:space="preserve">11.4 Paso 4 de TOC: Elevar </w:t>
      </w:r>
      <w:r w:rsidRPr="00BB407C">
        <w:rPr>
          <w:lang w:val="es-AR"/>
        </w:rPr>
        <w:t>la restricción</w:t>
      </w:r>
    </w:p>
    <w:p w14:paraId="33B5981E" w14:textId="77777777" w:rsidR="00917084" w:rsidRPr="00BB407C" w:rsidRDefault="006B7AA2">
      <w:pPr>
        <w:rPr>
          <w:lang w:val="es-AR"/>
        </w:rPr>
      </w:pPr>
      <w:r w:rsidRPr="00BB407C">
        <w:rPr>
          <w:lang w:val="es-AR"/>
        </w:rPr>
        <w:t>Como 180 bolsas/h siguen siendo insuficientes para atender una demanda pico de 190, la empresa evalúa elevar la restricción. Se decide incorporar una segunda estación semiautomática de sellado utilizada solo durante las horas pico.</w:t>
      </w:r>
    </w:p>
    <w:p w14:paraId="58998C64" w14:textId="77777777" w:rsidR="00917084" w:rsidRPr="00BB407C" w:rsidRDefault="006B7AA2">
      <w:pPr>
        <w:rPr>
          <w:lang w:val="es-AR"/>
        </w:rPr>
      </w:pPr>
      <w:r w:rsidRPr="00BB407C">
        <w:rPr>
          <w:lang w:val="es-AR"/>
        </w:rPr>
        <w:t>Con la nu</w:t>
      </w:r>
      <w:r w:rsidRPr="00BB407C">
        <w:rPr>
          <w:lang w:val="es-AR"/>
        </w:rPr>
        <w:t>eva configuración, la capacidad efectiva combinada de Embolsado y Sellado pasa a 220 bolsas/h.</w:t>
      </w:r>
    </w:p>
    <w:tbl>
      <w:tblPr>
        <w:tblStyle w:val="Tablaconcuadrcula"/>
        <w:tblW w:w="0" w:type="auto"/>
        <w:jc w:val="center"/>
        <w:tblLook w:val="04A0" w:firstRow="1" w:lastRow="0" w:firstColumn="1" w:lastColumn="0" w:noHBand="0" w:noVBand="1"/>
      </w:tblPr>
      <w:tblGrid>
        <w:gridCol w:w="2294"/>
        <w:gridCol w:w="1684"/>
        <w:gridCol w:w="1684"/>
        <w:gridCol w:w="1574"/>
        <w:gridCol w:w="2726"/>
      </w:tblGrid>
      <w:tr w:rsidR="00917084" w:rsidRPr="00BB407C" w14:paraId="6078E578" w14:textId="77777777">
        <w:trPr>
          <w:jc w:val="center"/>
        </w:trPr>
        <w:tc>
          <w:tcPr>
            <w:tcW w:w="2551" w:type="dxa"/>
            <w:shd w:val="clear" w:color="auto" w:fill="D9EAF7"/>
            <w:vAlign w:val="center"/>
          </w:tcPr>
          <w:p w14:paraId="15ABBBD6" w14:textId="77777777" w:rsidR="00917084" w:rsidRPr="00BB407C" w:rsidRDefault="006B7AA2">
            <w:pPr>
              <w:rPr>
                <w:lang w:val="es-AR"/>
              </w:rPr>
            </w:pPr>
            <w:r w:rsidRPr="00BB407C">
              <w:rPr>
                <w:b/>
                <w:sz w:val="18"/>
                <w:lang w:val="es-AR"/>
              </w:rPr>
              <w:t>Etapa</w:t>
            </w:r>
          </w:p>
        </w:tc>
        <w:tc>
          <w:tcPr>
            <w:tcW w:w="1814" w:type="dxa"/>
            <w:shd w:val="clear" w:color="auto" w:fill="D9EAF7"/>
            <w:vAlign w:val="center"/>
          </w:tcPr>
          <w:p w14:paraId="7851BC9B" w14:textId="77777777" w:rsidR="00917084" w:rsidRPr="00BB407C" w:rsidRDefault="006B7AA2">
            <w:pPr>
              <w:rPr>
                <w:lang w:val="es-AR"/>
              </w:rPr>
            </w:pPr>
            <w:r w:rsidRPr="00BB407C">
              <w:rPr>
                <w:b/>
                <w:sz w:val="18"/>
                <w:lang w:val="es-AR"/>
              </w:rPr>
              <w:t>Capacidad antes</w:t>
            </w:r>
          </w:p>
        </w:tc>
        <w:tc>
          <w:tcPr>
            <w:tcW w:w="1814" w:type="dxa"/>
            <w:shd w:val="clear" w:color="auto" w:fill="D9EAF7"/>
            <w:vAlign w:val="center"/>
          </w:tcPr>
          <w:p w14:paraId="72BD8B87" w14:textId="77777777" w:rsidR="00917084" w:rsidRPr="00BB407C" w:rsidRDefault="006B7AA2">
            <w:pPr>
              <w:rPr>
                <w:lang w:val="es-AR"/>
              </w:rPr>
            </w:pPr>
            <w:r w:rsidRPr="00BB407C">
              <w:rPr>
                <w:b/>
                <w:sz w:val="18"/>
                <w:lang w:val="es-AR"/>
              </w:rPr>
              <w:t>Capacidad después</w:t>
            </w:r>
          </w:p>
        </w:tc>
        <w:tc>
          <w:tcPr>
            <w:tcW w:w="1701" w:type="dxa"/>
            <w:shd w:val="clear" w:color="auto" w:fill="D9EAF7"/>
            <w:vAlign w:val="center"/>
          </w:tcPr>
          <w:p w14:paraId="6C9EB8BF" w14:textId="77777777" w:rsidR="00917084" w:rsidRPr="00BB407C" w:rsidRDefault="006B7AA2">
            <w:pPr>
              <w:rPr>
                <w:lang w:val="es-AR"/>
              </w:rPr>
            </w:pPr>
            <w:r w:rsidRPr="00BB407C">
              <w:rPr>
                <w:b/>
                <w:sz w:val="18"/>
                <w:lang w:val="es-AR"/>
              </w:rPr>
              <w:t>Demanda</w:t>
            </w:r>
          </w:p>
        </w:tc>
        <w:tc>
          <w:tcPr>
            <w:tcW w:w="3118" w:type="dxa"/>
            <w:shd w:val="clear" w:color="auto" w:fill="D9EAF7"/>
            <w:vAlign w:val="center"/>
          </w:tcPr>
          <w:p w14:paraId="20225739" w14:textId="77777777" w:rsidR="00917084" w:rsidRPr="00BB407C" w:rsidRDefault="006B7AA2">
            <w:pPr>
              <w:rPr>
                <w:lang w:val="es-AR"/>
              </w:rPr>
            </w:pPr>
            <w:r w:rsidRPr="00BB407C">
              <w:rPr>
                <w:b/>
                <w:sz w:val="18"/>
                <w:lang w:val="es-AR"/>
              </w:rPr>
              <w:t>Situación posterior</w:t>
            </w:r>
          </w:p>
        </w:tc>
      </w:tr>
      <w:tr w:rsidR="00917084" w:rsidRPr="00BB407C" w14:paraId="6ACF6709" w14:textId="77777777">
        <w:trPr>
          <w:jc w:val="center"/>
        </w:trPr>
        <w:tc>
          <w:tcPr>
            <w:tcW w:w="2551" w:type="dxa"/>
            <w:vAlign w:val="center"/>
          </w:tcPr>
          <w:p w14:paraId="19081C8A" w14:textId="77777777" w:rsidR="00917084" w:rsidRPr="00BB407C" w:rsidRDefault="006B7AA2">
            <w:pPr>
              <w:rPr>
                <w:lang w:val="es-AR"/>
              </w:rPr>
            </w:pPr>
            <w:r w:rsidRPr="00BB407C">
              <w:rPr>
                <w:sz w:val="18"/>
                <w:lang w:val="es-AR"/>
              </w:rPr>
              <w:t>Desmolde y corte</w:t>
            </w:r>
          </w:p>
        </w:tc>
        <w:tc>
          <w:tcPr>
            <w:tcW w:w="1814" w:type="dxa"/>
            <w:vAlign w:val="center"/>
          </w:tcPr>
          <w:p w14:paraId="673B9BD8" w14:textId="77777777" w:rsidR="00917084" w:rsidRPr="00BB407C" w:rsidRDefault="006B7AA2">
            <w:pPr>
              <w:rPr>
                <w:lang w:val="es-AR"/>
              </w:rPr>
            </w:pPr>
            <w:r w:rsidRPr="00BB407C">
              <w:rPr>
                <w:sz w:val="18"/>
                <w:lang w:val="es-AR"/>
              </w:rPr>
              <w:t>210</w:t>
            </w:r>
          </w:p>
        </w:tc>
        <w:tc>
          <w:tcPr>
            <w:tcW w:w="1814" w:type="dxa"/>
            <w:vAlign w:val="center"/>
          </w:tcPr>
          <w:p w14:paraId="74D692C5" w14:textId="77777777" w:rsidR="00917084" w:rsidRPr="00BB407C" w:rsidRDefault="006B7AA2">
            <w:pPr>
              <w:rPr>
                <w:lang w:val="es-AR"/>
              </w:rPr>
            </w:pPr>
            <w:r w:rsidRPr="00BB407C">
              <w:rPr>
                <w:sz w:val="18"/>
                <w:lang w:val="es-AR"/>
              </w:rPr>
              <w:t>210</w:t>
            </w:r>
          </w:p>
        </w:tc>
        <w:tc>
          <w:tcPr>
            <w:tcW w:w="1701" w:type="dxa"/>
            <w:vAlign w:val="center"/>
          </w:tcPr>
          <w:p w14:paraId="66C97F95" w14:textId="77777777" w:rsidR="00917084" w:rsidRPr="00BB407C" w:rsidRDefault="006B7AA2">
            <w:pPr>
              <w:rPr>
                <w:lang w:val="es-AR"/>
              </w:rPr>
            </w:pPr>
            <w:r w:rsidRPr="00BB407C">
              <w:rPr>
                <w:sz w:val="18"/>
                <w:lang w:val="es-AR"/>
              </w:rPr>
              <w:t>190</w:t>
            </w:r>
          </w:p>
        </w:tc>
        <w:tc>
          <w:tcPr>
            <w:tcW w:w="3118" w:type="dxa"/>
            <w:vAlign w:val="center"/>
          </w:tcPr>
          <w:p w14:paraId="5B30663F" w14:textId="77777777" w:rsidR="00917084" w:rsidRPr="00BB407C" w:rsidRDefault="006B7AA2">
            <w:pPr>
              <w:rPr>
                <w:lang w:val="es-AR"/>
              </w:rPr>
            </w:pPr>
            <w:r w:rsidRPr="00BB407C">
              <w:rPr>
                <w:sz w:val="18"/>
                <w:lang w:val="es-AR"/>
              </w:rPr>
              <w:t>No restrictivo</w:t>
            </w:r>
          </w:p>
        </w:tc>
      </w:tr>
      <w:tr w:rsidR="00917084" w:rsidRPr="00BB407C" w14:paraId="3DE80748" w14:textId="77777777">
        <w:trPr>
          <w:jc w:val="center"/>
        </w:trPr>
        <w:tc>
          <w:tcPr>
            <w:tcW w:w="2551" w:type="dxa"/>
            <w:vAlign w:val="center"/>
          </w:tcPr>
          <w:p w14:paraId="31B0B08B" w14:textId="77777777" w:rsidR="00917084" w:rsidRPr="00BB407C" w:rsidRDefault="006B7AA2">
            <w:pPr>
              <w:rPr>
                <w:lang w:val="es-AR"/>
              </w:rPr>
            </w:pPr>
            <w:r w:rsidRPr="00BB407C">
              <w:rPr>
                <w:sz w:val="18"/>
                <w:lang w:val="es-AR"/>
              </w:rPr>
              <w:t>Embolsado y sellado</w:t>
            </w:r>
          </w:p>
        </w:tc>
        <w:tc>
          <w:tcPr>
            <w:tcW w:w="1814" w:type="dxa"/>
            <w:vAlign w:val="center"/>
          </w:tcPr>
          <w:p w14:paraId="62718A1A" w14:textId="77777777" w:rsidR="00917084" w:rsidRPr="00BB407C" w:rsidRDefault="006B7AA2">
            <w:pPr>
              <w:rPr>
                <w:lang w:val="es-AR"/>
              </w:rPr>
            </w:pPr>
            <w:r w:rsidRPr="00BB407C">
              <w:rPr>
                <w:sz w:val="18"/>
                <w:lang w:val="es-AR"/>
              </w:rPr>
              <w:t>165</w:t>
            </w:r>
          </w:p>
        </w:tc>
        <w:tc>
          <w:tcPr>
            <w:tcW w:w="1814" w:type="dxa"/>
            <w:vAlign w:val="center"/>
          </w:tcPr>
          <w:p w14:paraId="38CBFDD5" w14:textId="77777777" w:rsidR="00917084" w:rsidRPr="00BB407C" w:rsidRDefault="006B7AA2">
            <w:pPr>
              <w:rPr>
                <w:lang w:val="es-AR"/>
              </w:rPr>
            </w:pPr>
            <w:r w:rsidRPr="00BB407C">
              <w:rPr>
                <w:sz w:val="18"/>
                <w:lang w:val="es-AR"/>
              </w:rPr>
              <w:t>220</w:t>
            </w:r>
          </w:p>
        </w:tc>
        <w:tc>
          <w:tcPr>
            <w:tcW w:w="1701" w:type="dxa"/>
            <w:vAlign w:val="center"/>
          </w:tcPr>
          <w:p w14:paraId="04D5ADEC" w14:textId="77777777" w:rsidR="00917084" w:rsidRPr="00BB407C" w:rsidRDefault="006B7AA2">
            <w:pPr>
              <w:rPr>
                <w:lang w:val="es-AR"/>
              </w:rPr>
            </w:pPr>
            <w:r w:rsidRPr="00BB407C">
              <w:rPr>
                <w:sz w:val="18"/>
                <w:lang w:val="es-AR"/>
              </w:rPr>
              <w:t>190</w:t>
            </w:r>
          </w:p>
        </w:tc>
        <w:tc>
          <w:tcPr>
            <w:tcW w:w="3118" w:type="dxa"/>
            <w:vAlign w:val="center"/>
          </w:tcPr>
          <w:p w14:paraId="147DEC89" w14:textId="77777777" w:rsidR="00917084" w:rsidRPr="00BB407C" w:rsidRDefault="006B7AA2">
            <w:pPr>
              <w:rPr>
                <w:lang w:val="es-AR"/>
              </w:rPr>
            </w:pPr>
            <w:r w:rsidRPr="00BB407C">
              <w:rPr>
                <w:sz w:val="18"/>
                <w:lang w:val="es-AR"/>
              </w:rPr>
              <w:t xml:space="preserve">Deja de ser </w:t>
            </w:r>
            <w:r w:rsidRPr="00BB407C">
              <w:rPr>
                <w:sz w:val="18"/>
                <w:lang w:val="es-AR"/>
              </w:rPr>
              <w:t>restricción</w:t>
            </w:r>
          </w:p>
        </w:tc>
      </w:tr>
      <w:tr w:rsidR="00917084" w:rsidRPr="00BB407C" w14:paraId="3B70FE74" w14:textId="77777777">
        <w:trPr>
          <w:jc w:val="center"/>
        </w:trPr>
        <w:tc>
          <w:tcPr>
            <w:tcW w:w="2551" w:type="dxa"/>
            <w:vAlign w:val="center"/>
          </w:tcPr>
          <w:p w14:paraId="096C21E3" w14:textId="77777777" w:rsidR="00917084" w:rsidRPr="00BB407C" w:rsidRDefault="006B7AA2">
            <w:pPr>
              <w:rPr>
                <w:lang w:val="es-AR"/>
              </w:rPr>
            </w:pPr>
            <w:r w:rsidRPr="00BB407C">
              <w:rPr>
                <w:sz w:val="18"/>
                <w:lang w:val="es-AR"/>
              </w:rPr>
              <w:t>Preparación y despacho</w:t>
            </w:r>
          </w:p>
        </w:tc>
        <w:tc>
          <w:tcPr>
            <w:tcW w:w="1814" w:type="dxa"/>
            <w:vAlign w:val="center"/>
          </w:tcPr>
          <w:p w14:paraId="145CB4F2" w14:textId="77777777" w:rsidR="00917084" w:rsidRPr="00BB407C" w:rsidRDefault="006B7AA2">
            <w:pPr>
              <w:rPr>
                <w:lang w:val="es-AR"/>
              </w:rPr>
            </w:pPr>
            <w:r w:rsidRPr="00BB407C">
              <w:rPr>
                <w:sz w:val="18"/>
                <w:lang w:val="es-AR"/>
              </w:rPr>
              <w:t>230</w:t>
            </w:r>
          </w:p>
        </w:tc>
        <w:tc>
          <w:tcPr>
            <w:tcW w:w="1814" w:type="dxa"/>
            <w:vAlign w:val="center"/>
          </w:tcPr>
          <w:p w14:paraId="43965339" w14:textId="77777777" w:rsidR="00917084" w:rsidRPr="00BB407C" w:rsidRDefault="006B7AA2">
            <w:pPr>
              <w:rPr>
                <w:lang w:val="es-AR"/>
              </w:rPr>
            </w:pPr>
            <w:r w:rsidRPr="00BB407C">
              <w:rPr>
                <w:sz w:val="18"/>
                <w:lang w:val="es-AR"/>
              </w:rPr>
              <w:t>230</w:t>
            </w:r>
          </w:p>
        </w:tc>
        <w:tc>
          <w:tcPr>
            <w:tcW w:w="1701" w:type="dxa"/>
            <w:vAlign w:val="center"/>
          </w:tcPr>
          <w:p w14:paraId="79038B18" w14:textId="77777777" w:rsidR="00917084" w:rsidRPr="00BB407C" w:rsidRDefault="006B7AA2">
            <w:pPr>
              <w:rPr>
                <w:lang w:val="es-AR"/>
              </w:rPr>
            </w:pPr>
            <w:r w:rsidRPr="00BB407C">
              <w:rPr>
                <w:sz w:val="18"/>
                <w:lang w:val="es-AR"/>
              </w:rPr>
              <w:t>190</w:t>
            </w:r>
          </w:p>
        </w:tc>
        <w:tc>
          <w:tcPr>
            <w:tcW w:w="3118" w:type="dxa"/>
            <w:vAlign w:val="center"/>
          </w:tcPr>
          <w:p w14:paraId="17FC0C4F" w14:textId="77777777" w:rsidR="00917084" w:rsidRPr="00BB407C" w:rsidRDefault="006B7AA2">
            <w:pPr>
              <w:rPr>
                <w:lang w:val="es-AR"/>
              </w:rPr>
            </w:pPr>
            <w:r w:rsidRPr="00BB407C">
              <w:rPr>
                <w:sz w:val="18"/>
                <w:lang w:val="es-AR"/>
              </w:rPr>
              <w:t>No restrictivo</w:t>
            </w:r>
          </w:p>
        </w:tc>
      </w:tr>
    </w:tbl>
    <w:p w14:paraId="78DE741D" w14:textId="77777777" w:rsidR="00917084" w:rsidRPr="00BB407C" w:rsidRDefault="00917084">
      <w:pPr>
        <w:rPr>
          <w:lang w:val="es-AR"/>
        </w:rPr>
      </w:pPr>
    </w:p>
    <w:p w14:paraId="091983C9" w14:textId="77777777" w:rsidR="00917084" w:rsidRPr="00BB407C" w:rsidRDefault="006B7AA2">
      <w:pPr>
        <w:rPr>
          <w:lang w:val="es-AR"/>
        </w:rPr>
      </w:pPr>
      <w:r w:rsidRPr="00BB407C">
        <w:rPr>
          <w:lang w:val="es-AR"/>
        </w:rPr>
        <w:t>La capacidad del proceso deja de estar limitada por Embolsado. Con la demanda actual de 190 bolsas/h, el sistema puede atender completamente los pedidos del período pico.</w:t>
      </w:r>
    </w:p>
    <w:p w14:paraId="32E16440" w14:textId="77777777" w:rsidR="00917084" w:rsidRPr="00BB407C" w:rsidRDefault="006B7AA2">
      <w:pPr>
        <w:pStyle w:val="Ttulo2"/>
        <w:rPr>
          <w:lang w:val="es-AR"/>
        </w:rPr>
      </w:pPr>
      <w:r w:rsidRPr="00BB407C">
        <w:rPr>
          <w:lang w:val="es-AR"/>
        </w:rPr>
        <w:t xml:space="preserve">11.5 Paso 5 de </w:t>
      </w:r>
      <w:r w:rsidRPr="00BB407C">
        <w:rPr>
          <w:lang w:val="es-AR"/>
        </w:rPr>
        <w:t>TOC: Volver a identificar</w:t>
      </w:r>
    </w:p>
    <w:p w14:paraId="0BCFC7DD" w14:textId="77777777" w:rsidR="00917084" w:rsidRPr="00BB407C" w:rsidRDefault="006B7AA2">
      <w:pPr>
        <w:rPr>
          <w:lang w:val="es-AR"/>
        </w:rPr>
      </w:pPr>
      <w:r w:rsidRPr="00BB407C">
        <w:rPr>
          <w:lang w:val="es-AR"/>
        </w:rPr>
        <w:t xml:space="preserve">Después de elevar Embolsado, se revisa nuevamente la cadena. El recurso con menor capacidad es ahora Desmolde y Corte, con 210 bolsas/h. Sin embargo, como la demanda es 190 bolsas/h, todavía existe una holgura de 20 bolsas/h. Por </w:t>
      </w:r>
      <w:r w:rsidRPr="00BB407C">
        <w:rPr>
          <w:lang w:val="es-AR"/>
        </w:rPr>
        <w:t>lo tanto, en este escenario no hay una restricción interna de capacidad frente a la demanda actual.</w:t>
      </w:r>
    </w:p>
    <w:p w14:paraId="3D33303E" w14:textId="77777777" w:rsidR="00917084" w:rsidRPr="00BB407C" w:rsidRDefault="006B7AA2">
      <w:pPr>
        <w:shd w:val="clear" w:color="auto" w:fill="EEF5FA"/>
        <w:spacing w:before="100" w:after="140"/>
        <w:ind w:left="283" w:right="283"/>
        <w:rPr>
          <w:lang w:val="es-AR"/>
        </w:rPr>
      </w:pPr>
      <w:r w:rsidRPr="00BB407C">
        <w:rPr>
          <w:b/>
          <w:lang w:val="es-AR"/>
        </w:rPr>
        <w:t xml:space="preserve">IDEA CLAVE: </w:t>
      </w:r>
      <w:r w:rsidRPr="00BB407C">
        <w:rPr>
          <w:lang w:val="es-AR"/>
        </w:rPr>
        <w:t>La restricción puede desplazarse. No debe asumirse que el antiguo cuello de botella seguirá siendo el punto crítico después de una mejora.</w:t>
      </w:r>
    </w:p>
    <w:p w14:paraId="6FCE94E2" w14:textId="77777777" w:rsidR="00917084" w:rsidRPr="00BB407C" w:rsidRDefault="006B7AA2">
      <w:pPr>
        <w:pStyle w:val="Ttulo1"/>
        <w:rPr>
          <w:lang w:val="es-AR"/>
        </w:rPr>
      </w:pPr>
      <w:r w:rsidRPr="00BB407C">
        <w:rPr>
          <w:lang w:val="es-AR"/>
        </w:rPr>
        <w:lastRenderedPageBreak/>
        <w:t>12. P</w:t>
      </w:r>
      <w:r w:rsidRPr="00BB407C">
        <w:rPr>
          <w:lang w:val="es-AR"/>
        </w:rPr>
        <w:t>aso 11 – Comparar situación inicial y mejorada</w:t>
      </w:r>
    </w:p>
    <w:tbl>
      <w:tblPr>
        <w:tblStyle w:val="Tablaconcuadrcula"/>
        <w:tblW w:w="0" w:type="auto"/>
        <w:jc w:val="center"/>
        <w:tblLook w:val="04A0" w:firstRow="1" w:lastRow="0" w:firstColumn="1" w:lastColumn="0" w:noHBand="0" w:noVBand="1"/>
      </w:tblPr>
      <w:tblGrid>
        <w:gridCol w:w="3005"/>
        <w:gridCol w:w="2268"/>
        <w:gridCol w:w="2268"/>
        <w:gridCol w:w="2268"/>
      </w:tblGrid>
      <w:tr w:rsidR="00917084" w:rsidRPr="00BB407C" w14:paraId="06DDBFA7" w14:textId="77777777">
        <w:trPr>
          <w:jc w:val="center"/>
        </w:trPr>
        <w:tc>
          <w:tcPr>
            <w:tcW w:w="3005" w:type="dxa"/>
            <w:shd w:val="clear" w:color="auto" w:fill="D9EAF7"/>
            <w:vAlign w:val="center"/>
          </w:tcPr>
          <w:p w14:paraId="6332A48D" w14:textId="77777777" w:rsidR="00917084" w:rsidRPr="00BB407C" w:rsidRDefault="006B7AA2">
            <w:pPr>
              <w:rPr>
                <w:lang w:val="es-AR"/>
              </w:rPr>
            </w:pPr>
            <w:r w:rsidRPr="00BB407C">
              <w:rPr>
                <w:b/>
                <w:sz w:val="18"/>
                <w:lang w:val="es-AR"/>
              </w:rPr>
              <w:t>Variable</w:t>
            </w:r>
          </w:p>
        </w:tc>
        <w:tc>
          <w:tcPr>
            <w:tcW w:w="2268" w:type="dxa"/>
            <w:shd w:val="clear" w:color="auto" w:fill="D9EAF7"/>
            <w:vAlign w:val="center"/>
          </w:tcPr>
          <w:p w14:paraId="28DF9834" w14:textId="77777777" w:rsidR="00917084" w:rsidRPr="00BB407C" w:rsidRDefault="006B7AA2">
            <w:pPr>
              <w:rPr>
                <w:lang w:val="es-AR"/>
              </w:rPr>
            </w:pPr>
            <w:r w:rsidRPr="00BB407C">
              <w:rPr>
                <w:b/>
                <w:sz w:val="18"/>
                <w:lang w:val="es-AR"/>
              </w:rPr>
              <w:t>Situación inicial</w:t>
            </w:r>
          </w:p>
        </w:tc>
        <w:tc>
          <w:tcPr>
            <w:tcW w:w="2268" w:type="dxa"/>
            <w:shd w:val="clear" w:color="auto" w:fill="D9EAF7"/>
            <w:vAlign w:val="center"/>
          </w:tcPr>
          <w:p w14:paraId="24DEDAB5" w14:textId="77777777" w:rsidR="00917084" w:rsidRPr="00BB407C" w:rsidRDefault="006B7AA2">
            <w:pPr>
              <w:rPr>
                <w:lang w:val="es-AR"/>
              </w:rPr>
            </w:pPr>
            <w:r w:rsidRPr="00BB407C">
              <w:rPr>
                <w:b/>
                <w:sz w:val="18"/>
                <w:lang w:val="es-AR"/>
              </w:rPr>
              <w:t>Luego de explotar</w:t>
            </w:r>
          </w:p>
        </w:tc>
        <w:tc>
          <w:tcPr>
            <w:tcW w:w="2268" w:type="dxa"/>
            <w:shd w:val="clear" w:color="auto" w:fill="D9EAF7"/>
            <w:vAlign w:val="center"/>
          </w:tcPr>
          <w:p w14:paraId="1479271A" w14:textId="77777777" w:rsidR="00917084" w:rsidRPr="00BB407C" w:rsidRDefault="006B7AA2">
            <w:pPr>
              <w:rPr>
                <w:lang w:val="es-AR"/>
              </w:rPr>
            </w:pPr>
            <w:r w:rsidRPr="00BB407C">
              <w:rPr>
                <w:b/>
                <w:sz w:val="18"/>
                <w:lang w:val="es-AR"/>
              </w:rPr>
              <w:t>Luego de elevar</w:t>
            </w:r>
          </w:p>
        </w:tc>
      </w:tr>
      <w:tr w:rsidR="00917084" w:rsidRPr="00BB407C" w14:paraId="0C2EC0D3" w14:textId="77777777">
        <w:trPr>
          <w:jc w:val="center"/>
        </w:trPr>
        <w:tc>
          <w:tcPr>
            <w:tcW w:w="3005" w:type="dxa"/>
            <w:vAlign w:val="center"/>
          </w:tcPr>
          <w:p w14:paraId="040E2DC8" w14:textId="77777777" w:rsidR="00917084" w:rsidRPr="00BB407C" w:rsidRDefault="006B7AA2">
            <w:pPr>
              <w:rPr>
                <w:lang w:val="es-AR"/>
              </w:rPr>
            </w:pPr>
            <w:r w:rsidRPr="00BB407C">
              <w:rPr>
                <w:sz w:val="18"/>
                <w:lang w:val="es-AR"/>
              </w:rPr>
              <w:t>Capacidad del sistema</w:t>
            </w:r>
          </w:p>
        </w:tc>
        <w:tc>
          <w:tcPr>
            <w:tcW w:w="2268" w:type="dxa"/>
            <w:vAlign w:val="center"/>
          </w:tcPr>
          <w:p w14:paraId="2EFF0967" w14:textId="77777777" w:rsidR="00917084" w:rsidRPr="00BB407C" w:rsidRDefault="006B7AA2">
            <w:pPr>
              <w:rPr>
                <w:lang w:val="es-AR"/>
              </w:rPr>
            </w:pPr>
            <w:r w:rsidRPr="00BB407C">
              <w:rPr>
                <w:sz w:val="18"/>
                <w:lang w:val="es-AR"/>
              </w:rPr>
              <w:t>165 bolsas/h</w:t>
            </w:r>
          </w:p>
        </w:tc>
        <w:tc>
          <w:tcPr>
            <w:tcW w:w="2268" w:type="dxa"/>
            <w:vAlign w:val="center"/>
          </w:tcPr>
          <w:p w14:paraId="091893A8" w14:textId="77777777" w:rsidR="00917084" w:rsidRPr="00BB407C" w:rsidRDefault="006B7AA2">
            <w:pPr>
              <w:rPr>
                <w:lang w:val="es-AR"/>
              </w:rPr>
            </w:pPr>
            <w:r w:rsidRPr="00BB407C">
              <w:rPr>
                <w:sz w:val="18"/>
                <w:lang w:val="es-AR"/>
              </w:rPr>
              <w:t>180 bolsas/h</w:t>
            </w:r>
          </w:p>
        </w:tc>
        <w:tc>
          <w:tcPr>
            <w:tcW w:w="2268" w:type="dxa"/>
            <w:vAlign w:val="center"/>
          </w:tcPr>
          <w:p w14:paraId="0EE54257" w14:textId="77777777" w:rsidR="00917084" w:rsidRPr="00BB407C" w:rsidRDefault="006B7AA2">
            <w:pPr>
              <w:rPr>
                <w:lang w:val="es-AR"/>
              </w:rPr>
            </w:pPr>
            <w:r w:rsidRPr="00BB407C">
              <w:rPr>
                <w:sz w:val="18"/>
                <w:lang w:val="es-AR"/>
              </w:rPr>
              <w:t>≥ 190 bolsas/h</w:t>
            </w:r>
          </w:p>
        </w:tc>
      </w:tr>
      <w:tr w:rsidR="00917084" w:rsidRPr="00BB407C" w14:paraId="6A89432C" w14:textId="77777777">
        <w:trPr>
          <w:jc w:val="center"/>
        </w:trPr>
        <w:tc>
          <w:tcPr>
            <w:tcW w:w="3005" w:type="dxa"/>
            <w:vAlign w:val="center"/>
          </w:tcPr>
          <w:p w14:paraId="78A8217C" w14:textId="77777777" w:rsidR="00917084" w:rsidRPr="00BB407C" w:rsidRDefault="006B7AA2">
            <w:pPr>
              <w:rPr>
                <w:lang w:val="es-AR"/>
              </w:rPr>
            </w:pPr>
            <w:r w:rsidRPr="00BB407C">
              <w:rPr>
                <w:sz w:val="18"/>
                <w:lang w:val="es-AR"/>
              </w:rPr>
              <w:t>Producción máxima en 8 h</w:t>
            </w:r>
          </w:p>
        </w:tc>
        <w:tc>
          <w:tcPr>
            <w:tcW w:w="2268" w:type="dxa"/>
            <w:vAlign w:val="center"/>
          </w:tcPr>
          <w:p w14:paraId="65199325" w14:textId="77777777" w:rsidR="00917084" w:rsidRPr="00BB407C" w:rsidRDefault="006B7AA2">
            <w:pPr>
              <w:rPr>
                <w:lang w:val="es-AR"/>
              </w:rPr>
            </w:pPr>
            <w:r w:rsidRPr="00BB407C">
              <w:rPr>
                <w:sz w:val="18"/>
                <w:lang w:val="es-AR"/>
              </w:rPr>
              <w:t>1.320 bolsas</w:t>
            </w:r>
          </w:p>
        </w:tc>
        <w:tc>
          <w:tcPr>
            <w:tcW w:w="2268" w:type="dxa"/>
            <w:vAlign w:val="center"/>
          </w:tcPr>
          <w:p w14:paraId="212EF172" w14:textId="77777777" w:rsidR="00917084" w:rsidRPr="00BB407C" w:rsidRDefault="006B7AA2">
            <w:pPr>
              <w:rPr>
                <w:lang w:val="es-AR"/>
              </w:rPr>
            </w:pPr>
            <w:r w:rsidRPr="00BB407C">
              <w:rPr>
                <w:sz w:val="18"/>
                <w:lang w:val="es-AR"/>
              </w:rPr>
              <w:t>1.440 bolsas</w:t>
            </w:r>
          </w:p>
        </w:tc>
        <w:tc>
          <w:tcPr>
            <w:tcW w:w="2268" w:type="dxa"/>
            <w:vAlign w:val="center"/>
          </w:tcPr>
          <w:p w14:paraId="20F177AF" w14:textId="77777777" w:rsidR="00917084" w:rsidRPr="00BB407C" w:rsidRDefault="006B7AA2">
            <w:pPr>
              <w:rPr>
                <w:lang w:val="es-AR"/>
              </w:rPr>
            </w:pPr>
            <w:r w:rsidRPr="00BB407C">
              <w:rPr>
                <w:sz w:val="18"/>
                <w:lang w:val="es-AR"/>
              </w:rPr>
              <w:t xml:space="preserve">1.520 bolsas según </w:t>
            </w:r>
            <w:r w:rsidRPr="00BB407C">
              <w:rPr>
                <w:sz w:val="18"/>
                <w:lang w:val="es-AR"/>
              </w:rPr>
              <w:t>demanda</w:t>
            </w:r>
          </w:p>
        </w:tc>
      </w:tr>
      <w:tr w:rsidR="00917084" w:rsidRPr="00BB407C" w14:paraId="1E30312C" w14:textId="77777777">
        <w:trPr>
          <w:jc w:val="center"/>
        </w:trPr>
        <w:tc>
          <w:tcPr>
            <w:tcW w:w="3005" w:type="dxa"/>
            <w:vAlign w:val="center"/>
          </w:tcPr>
          <w:p w14:paraId="2EE2DD94" w14:textId="77777777" w:rsidR="00917084" w:rsidRPr="00BB407C" w:rsidRDefault="006B7AA2">
            <w:pPr>
              <w:rPr>
                <w:lang w:val="es-AR"/>
              </w:rPr>
            </w:pPr>
            <w:r w:rsidRPr="00BB407C">
              <w:rPr>
                <w:sz w:val="18"/>
                <w:lang w:val="es-AR"/>
              </w:rPr>
              <w:t>Faltante frente a demanda</w:t>
            </w:r>
          </w:p>
        </w:tc>
        <w:tc>
          <w:tcPr>
            <w:tcW w:w="2268" w:type="dxa"/>
            <w:vAlign w:val="center"/>
          </w:tcPr>
          <w:p w14:paraId="505B5480" w14:textId="77777777" w:rsidR="00917084" w:rsidRPr="00BB407C" w:rsidRDefault="006B7AA2">
            <w:pPr>
              <w:rPr>
                <w:lang w:val="es-AR"/>
              </w:rPr>
            </w:pPr>
            <w:r w:rsidRPr="00BB407C">
              <w:rPr>
                <w:sz w:val="18"/>
                <w:lang w:val="es-AR"/>
              </w:rPr>
              <w:t>200 bolsas</w:t>
            </w:r>
          </w:p>
        </w:tc>
        <w:tc>
          <w:tcPr>
            <w:tcW w:w="2268" w:type="dxa"/>
            <w:vAlign w:val="center"/>
          </w:tcPr>
          <w:p w14:paraId="5AC59541" w14:textId="77777777" w:rsidR="00917084" w:rsidRPr="00BB407C" w:rsidRDefault="006B7AA2">
            <w:pPr>
              <w:rPr>
                <w:lang w:val="es-AR"/>
              </w:rPr>
            </w:pPr>
            <w:r w:rsidRPr="00BB407C">
              <w:rPr>
                <w:sz w:val="18"/>
                <w:lang w:val="es-AR"/>
              </w:rPr>
              <w:t>80 bolsas</w:t>
            </w:r>
          </w:p>
        </w:tc>
        <w:tc>
          <w:tcPr>
            <w:tcW w:w="2268" w:type="dxa"/>
            <w:vAlign w:val="center"/>
          </w:tcPr>
          <w:p w14:paraId="68FBC7E3" w14:textId="77777777" w:rsidR="00917084" w:rsidRPr="00BB407C" w:rsidRDefault="006B7AA2">
            <w:pPr>
              <w:rPr>
                <w:lang w:val="es-AR"/>
              </w:rPr>
            </w:pPr>
            <w:r w:rsidRPr="00BB407C">
              <w:rPr>
                <w:sz w:val="18"/>
                <w:lang w:val="es-AR"/>
              </w:rPr>
              <w:t>0 bolsas</w:t>
            </w:r>
          </w:p>
        </w:tc>
      </w:tr>
      <w:tr w:rsidR="00917084" w:rsidRPr="00BB407C" w14:paraId="413CEB64" w14:textId="77777777">
        <w:trPr>
          <w:jc w:val="center"/>
        </w:trPr>
        <w:tc>
          <w:tcPr>
            <w:tcW w:w="3005" w:type="dxa"/>
            <w:vAlign w:val="center"/>
          </w:tcPr>
          <w:p w14:paraId="39DB396E" w14:textId="77777777" w:rsidR="00917084" w:rsidRPr="00BB407C" w:rsidRDefault="006B7AA2">
            <w:pPr>
              <w:rPr>
                <w:lang w:val="es-AR"/>
              </w:rPr>
            </w:pPr>
            <w:r w:rsidRPr="00BB407C">
              <w:rPr>
                <w:sz w:val="18"/>
                <w:lang w:val="es-AR"/>
              </w:rPr>
              <w:t>WIP antes del RCB</w:t>
            </w:r>
          </w:p>
        </w:tc>
        <w:tc>
          <w:tcPr>
            <w:tcW w:w="2268" w:type="dxa"/>
            <w:vAlign w:val="center"/>
          </w:tcPr>
          <w:p w14:paraId="2A36FFA3" w14:textId="77777777" w:rsidR="00917084" w:rsidRPr="00BB407C" w:rsidRDefault="006B7AA2">
            <w:pPr>
              <w:rPr>
                <w:lang w:val="es-AR"/>
              </w:rPr>
            </w:pPr>
            <w:r w:rsidRPr="00BB407C">
              <w:rPr>
                <w:sz w:val="18"/>
                <w:lang w:val="es-AR"/>
              </w:rPr>
              <w:t>Alto y creciente</w:t>
            </w:r>
          </w:p>
        </w:tc>
        <w:tc>
          <w:tcPr>
            <w:tcW w:w="2268" w:type="dxa"/>
            <w:vAlign w:val="center"/>
          </w:tcPr>
          <w:p w14:paraId="1AF9DF6B" w14:textId="77777777" w:rsidR="00917084" w:rsidRPr="00BB407C" w:rsidRDefault="006B7AA2">
            <w:pPr>
              <w:rPr>
                <w:lang w:val="es-AR"/>
              </w:rPr>
            </w:pPr>
            <w:r w:rsidRPr="00BB407C">
              <w:rPr>
                <w:sz w:val="18"/>
                <w:lang w:val="es-AR"/>
              </w:rPr>
              <w:t>Controlado</w:t>
            </w:r>
          </w:p>
        </w:tc>
        <w:tc>
          <w:tcPr>
            <w:tcW w:w="2268" w:type="dxa"/>
            <w:vAlign w:val="center"/>
          </w:tcPr>
          <w:p w14:paraId="7EFCBF1E" w14:textId="77777777" w:rsidR="00917084" w:rsidRPr="00BB407C" w:rsidRDefault="006B7AA2">
            <w:pPr>
              <w:rPr>
                <w:lang w:val="es-AR"/>
              </w:rPr>
            </w:pPr>
            <w:r w:rsidRPr="00BB407C">
              <w:rPr>
                <w:sz w:val="18"/>
                <w:lang w:val="es-AR"/>
              </w:rPr>
              <w:t>Bajo/estable</w:t>
            </w:r>
          </w:p>
        </w:tc>
      </w:tr>
      <w:tr w:rsidR="00917084" w:rsidRPr="00BB407C" w14:paraId="58999ED7" w14:textId="77777777">
        <w:trPr>
          <w:jc w:val="center"/>
        </w:trPr>
        <w:tc>
          <w:tcPr>
            <w:tcW w:w="3005" w:type="dxa"/>
            <w:vAlign w:val="center"/>
          </w:tcPr>
          <w:p w14:paraId="591F4128" w14:textId="77777777" w:rsidR="00917084" w:rsidRPr="00BB407C" w:rsidRDefault="006B7AA2">
            <w:pPr>
              <w:rPr>
                <w:lang w:val="es-AR"/>
              </w:rPr>
            </w:pPr>
            <w:r w:rsidRPr="00BB407C">
              <w:rPr>
                <w:sz w:val="18"/>
                <w:lang w:val="es-AR"/>
              </w:rPr>
              <w:t>Cumplimiento de pedidos</w:t>
            </w:r>
          </w:p>
        </w:tc>
        <w:tc>
          <w:tcPr>
            <w:tcW w:w="2268" w:type="dxa"/>
            <w:vAlign w:val="center"/>
          </w:tcPr>
          <w:p w14:paraId="1F136F9A" w14:textId="77777777" w:rsidR="00917084" w:rsidRPr="00BB407C" w:rsidRDefault="006B7AA2">
            <w:pPr>
              <w:rPr>
                <w:lang w:val="es-AR"/>
              </w:rPr>
            </w:pPr>
            <w:r w:rsidRPr="00BB407C">
              <w:rPr>
                <w:sz w:val="18"/>
                <w:lang w:val="es-AR"/>
              </w:rPr>
              <w:t>Riesgo alto</w:t>
            </w:r>
          </w:p>
        </w:tc>
        <w:tc>
          <w:tcPr>
            <w:tcW w:w="2268" w:type="dxa"/>
            <w:vAlign w:val="center"/>
          </w:tcPr>
          <w:p w14:paraId="47AD3924" w14:textId="77777777" w:rsidR="00917084" w:rsidRPr="00BB407C" w:rsidRDefault="006B7AA2">
            <w:pPr>
              <w:rPr>
                <w:lang w:val="es-AR"/>
              </w:rPr>
            </w:pPr>
            <w:r w:rsidRPr="00BB407C">
              <w:rPr>
                <w:sz w:val="18"/>
                <w:lang w:val="es-AR"/>
              </w:rPr>
              <w:t>Mejora parcial</w:t>
            </w:r>
          </w:p>
        </w:tc>
        <w:tc>
          <w:tcPr>
            <w:tcW w:w="2268" w:type="dxa"/>
            <w:vAlign w:val="center"/>
          </w:tcPr>
          <w:p w14:paraId="5B75FDE2" w14:textId="77777777" w:rsidR="00917084" w:rsidRPr="00BB407C" w:rsidRDefault="006B7AA2">
            <w:pPr>
              <w:rPr>
                <w:lang w:val="es-AR"/>
              </w:rPr>
            </w:pPr>
            <w:r w:rsidRPr="00BB407C">
              <w:rPr>
                <w:sz w:val="18"/>
                <w:lang w:val="es-AR"/>
              </w:rPr>
              <w:t>Demanda pico cubierta</w:t>
            </w:r>
          </w:p>
        </w:tc>
      </w:tr>
    </w:tbl>
    <w:p w14:paraId="186F92D9" w14:textId="77777777" w:rsidR="00917084" w:rsidRPr="00BB407C" w:rsidRDefault="00917084">
      <w:pPr>
        <w:rPr>
          <w:lang w:val="es-AR"/>
        </w:rPr>
      </w:pPr>
    </w:p>
    <w:p w14:paraId="0B614229" w14:textId="77777777" w:rsidR="00917084" w:rsidRPr="00BB407C" w:rsidRDefault="006B7AA2">
      <w:pPr>
        <w:pStyle w:val="Ttulo1"/>
        <w:rPr>
          <w:lang w:val="es-AR"/>
        </w:rPr>
      </w:pPr>
      <w:r w:rsidRPr="00BB407C">
        <w:rPr>
          <w:lang w:val="es-AR"/>
        </w:rPr>
        <w:t xml:space="preserve">13. Paso 12 – Medir el resultado del proceso </w:t>
      </w:r>
      <w:r w:rsidRPr="00BB407C">
        <w:rPr>
          <w:lang w:val="es-AR"/>
        </w:rPr>
        <w:t>después de la mejora</w:t>
      </w:r>
    </w:p>
    <w:p w14:paraId="2D33E2A2" w14:textId="77777777" w:rsidR="00917084" w:rsidRPr="00BB407C" w:rsidRDefault="006B7AA2">
      <w:pPr>
        <w:rPr>
          <w:lang w:val="es-AR"/>
        </w:rPr>
      </w:pPr>
      <w:r w:rsidRPr="00BB407C">
        <w:rPr>
          <w:lang w:val="es-AR"/>
        </w:rPr>
        <w:t>La intervención no se considera terminada por haber aumentado la capacidad. La Gestión por Procesos exige verificar si el resultado global realmente mejoró.</w:t>
      </w:r>
    </w:p>
    <w:tbl>
      <w:tblPr>
        <w:tblStyle w:val="Tablaconcuadrcula"/>
        <w:tblW w:w="0" w:type="auto"/>
        <w:jc w:val="center"/>
        <w:tblLook w:val="04A0" w:firstRow="1" w:lastRow="0" w:firstColumn="1" w:lastColumn="0" w:noHBand="0" w:noVBand="1"/>
      </w:tblPr>
      <w:tblGrid>
        <w:gridCol w:w="2643"/>
        <w:gridCol w:w="1690"/>
        <w:gridCol w:w="1694"/>
        <w:gridCol w:w="3935"/>
      </w:tblGrid>
      <w:tr w:rsidR="00917084" w:rsidRPr="00BB407C" w14:paraId="3F1431A7" w14:textId="77777777">
        <w:trPr>
          <w:jc w:val="center"/>
        </w:trPr>
        <w:tc>
          <w:tcPr>
            <w:tcW w:w="2665" w:type="dxa"/>
            <w:shd w:val="clear" w:color="auto" w:fill="D9EAF7"/>
            <w:vAlign w:val="center"/>
          </w:tcPr>
          <w:p w14:paraId="3A8A1C1F" w14:textId="77777777" w:rsidR="00917084" w:rsidRPr="00BB407C" w:rsidRDefault="006B7AA2">
            <w:pPr>
              <w:rPr>
                <w:lang w:val="es-AR"/>
              </w:rPr>
            </w:pPr>
            <w:r w:rsidRPr="00BB407C">
              <w:rPr>
                <w:b/>
                <w:sz w:val="18"/>
                <w:lang w:val="es-AR"/>
              </w:rPr>
              <w:t>Indicador</w:t>
            </w:r>
          </w:p>
        </w:tc>
        <w:tc>
          <w:tcPr>
            <w:tcW w:w="1701" w:type="dxa"/>
            <w:shd w:val="clear" w:color="auto" w:fill="D9EAF7"/>
            <w:vAlign w:val="center"/>
          </w:tcPr>
          <w:p w14:paraId="5F659EBC" w14:textId="77777777" w:rsidR="00917084" w:rsidRPr="00BB407C" w:rsidRDefault="006B7AA2">
            <w:pPr>
              <w:rPr>
                <w:lang w:val="es-AR"/>
              </w:rPr>
            </w:pPr>
            <w:r w:rsidRPr="00BB407C">
              <w:rPr>
                <w:b/>
                <w:sz w:val="18"/>
                <w:lang w:val="es-AR"/>
              </w:rPr>
              <w:t>Antes</w:t>
            </w:r>
          </w:p>
        </w:tc>
        <w:tc>
          <w:tcPr>
            <w:tcW w:w="1701" w:type="dxa"/>
            <w:shd w:val="clear" w:color="auto" w:fill="D9EAF7"/>
            <w:vAlign w:val="center"/>
          </w:tcPr>
          <w:p w14:paraId="58878B74" w14:textId="77777777" w:rsidR="00917084" w:rsidRPr="00BB407C" w:rsidRDefault="006B7AA2">
            <w:pPr>
              <w:rPr>
                <w:lang w:val="es-AR"/>
              </w:rPr>
            </w:pPr>
            <w:r w:rsidRPr="00BB407C">
              <w:rPr>
                <w:b/>
                <w:sz w:val="18"/>
                <w:lang w:val="es-AR"/>
              </w:rPr>
              <w:t>Después</w:t>
            </w:r>
          </w:p>
        </w:tc>
        <w:tc>
          <w:tcPr>
            <w:tcW w:w="3969" w:type="dxa"/>
            <w:shd w:val="clear" w:color="auto" w:fill="D9EAF7"/>
            <w:vAlign w:val="center"/>
          </w:tcPr>
          <w:p w14:paraId="62FDD654" w14:textId="77777777" w:rsidR="00917084" w:rsidRPr="00BB407C" w:rsidRDefault="006B7AA2">
            <w:pPr>
              <w:rPr>
                <w:lang w:val="es-AR"/>
              </w:rPr>
            </w:pPr>
            <w:r w:rsidRPr="00BB407C">
              <w:rPr>
                <w:b/>
                <w:sz w:val="18"/>
                <w:lang w:val="es-AR"/>
              </w:rPr>
              <w:t>Interpretación</w:t>
            </w:r>
          </w:p>
        </w:tc>
      </w:tr>
      <w:tr w:rsidR="00917084" w:rsidRPr="00BB407C" w14:paraId="23833323" w14:textId="77777777">
        <w:trPr>
          <w:jc w:val="center"/>
        </w:trPr>
        <w:tc>
          <w:tcPr>
            <w:tcW w:w="2665" w:type="dxa"/>
            <w:vAlign w:val="center"/>
          </w:tcPr>
          <w:p w14:paraId="04C1A50B" w14:textId="77777777" w:rsidR="00917084" w:rsidRPr="00BB407C" w:rsidRDefault="006B7AA2">
            <w:pPr>
              <w:rPr>
                <w:lang w:val="es-AR"/>
              </w:rPr>
            </w:pPr>
            <w:r w:rsidRPr="00BB407C">
              <w:rPr>
                <w:sz w:val="18"/>
                <w:lang w:val="es-AR"/>
              </w:rPr>
              <w:t>Capacidad de salida</w:t>
            </w:r>
          </w:p>
        </w:tc>
        <w:tc>
          <w:tcPr>
            <w:tcW w:w="1701" w:type="dxa"/>
            <w:vAlign w:val="center"/>
          </w:tcPr>
          <w:p w14:paraId="13E55484" w14:textId="77777777" w:rsidR="00917084" w:rsidRPr="00BB407C" w:rsidRDefault="006B7AA2">
            <w:pPr>
              <w:rPr>
                <w:lang w:val="es-AR"/>
              </w:rPr>
            </w:pPr>
            <w:r w:rsidRPr="00BB407C">
              <w:rPr>
                <w:sz w:val="18"/>
                <w:lang w:val="es-AR"/>
              </w:rPr>
              <w:t xml:space="preserve">165 </w:t>
            </w:r>
            <w:r w:rsidRPr="00BB407C">
              <w:rPr>
                <w:sz w:val="18"/>
                <w:lang w:val="es-AR"/>
              </w:rPr>
              <w:t>bolsas/h</w:t>
            </w:r>
          </w:p>
        </w:tc>
        <w:tc>
          <w:tcPr>
            <w:tcW w:w="1701" w:type="dxa"/>
            <w:vAlign w:val="center"/>
          </w:tcPr>
          <w:p w14:paraId="5FE8044C" w14:textId="77777777" w:rsidR="00917084" w:rsidRPr="00BB407C" w:rsidRDefault="006B7AA2">
            <w:pPr>
              <w:rPr>
                <w:lang w:val="es-AR"/>
              </w:rPr>
            </w:pPr>
            <w:r w:rsidRPr="00BB407C">
              <w:rPr>
                <w:sz w:val="18"/>
                <w:lang w:val="es-AR"/>
              </w:rPr>
              <w:t>190 bolsas/h entregables</w:t>
            </w:r>
          </w:p>
        </w:tc>
        <w:tc>
          <w:tcPr>
            <w:tcW w:w="3969" w:type="dxa"/>
            <w:vAlign w:val="center"/>
          </w:tcPr>
          <w:p w14:paraId="62F9C83A" w14:textId="77777777" w:rsidR="00917084" w:rsidRPr="00BB407C" w:rsidRDefault="006B7AA2">
            <w:pPr>
              <w:rPr>
                <w:lang w:val="es-AR"/>
              </w:rPr>
            </w:pPr>
            <w:r w:rsidRPr="00BB407C">
              <w:rPr>
                <w:sz w:val="18"/>
                <w:lang w:val="es-AR"/>
              </w:rPr>
              <w:t>La restricción deja de limitar la demanda pico.</w:t>
            </w:r>
          </w:p>
        </w:tc>
      </w:tr>
      <w:tr w:rsidR="00917084" w:rsidRPr="00BB407C" w14:paraId="33C5FB95" w14:textId="77777777">
        <w:trPr>
          <w:jc w:val="center"/>
        </w:trPr>
        <w:tc>
          <w:tcPr>
            <w:tcW w:w="2665" w:type="dxa"/>
            <w:vAlign w:val="center"/>
          </w:tcPr>
          <w:p w14:paraId="7B4D85ED" w14:textId="77777777" w:rsidR="00917084" w:rsidRPr="00BB407C" w:rsidRDefault="006B7AA2">
            <w:pPr>
              <w:rPr>
                <w:lang w:val="es-AR"/>
              </w:rPr>
            </w:pPr>
            <w:r w:rsidRPr="00BB407C">
              <w:rPr>
                <w:sz w:val="18"/>
                <w:lang w:val="es-AR"/>
              </w:rPr>
              <w:t>Faltante por turno</w:t>
            </w:r>
          </w:p>
        </w:tc>
        <w:tc>
          <w:tcPr>
            <w:tcW w:w="1701" w:type="dxa"/>
            <w:vAlign w:val="center"/>
          </w:tcPr>
          <w:p w14:paraId="6817C87C" w14:textId="77777777" w:rsidR="00917084" w:rsidRPr="00BB407C" w:rsidRDefault="006B7AA2">
            <w:pPr>
              <w:rPr>
                <w:lang w:val="es-AR"/>
              </w:rPr>
            </w:pPr>
            <w:r w:rsidRPr="00BB407C">
              <w:rPr>
                <w:sz w:val="18"/>
                <w:lang w:val="es-AR"/>
              </w:rPr>
              <w:t>200 bolsas</w:t>
            </w:r>
          </w:p>
        </w:tc>
        <w:tc>
          <w:tcPr>
            <w:tcW w:w="1701" w:type="dxa"/>
            <w:vAlign w:val="center"/>
          </w:tcPr>
          <w:p w14:paraId="737332C2" w14:textId="77777777" w:rsidR="00917084" w:rsidRPr="00BB407C" w:rsidRDefault="006B7AA2">
            <w:pPr>
              <w:rPr>
                <w:lang w:val="es-AR"/>
              </w:rPr>
            </w:pPr>
            <w:r w:rsidRPr="00BB407C">
              <w:rPr>
                <w:sz w:val="18"/>
                <w:lang w:val="es-AR"/>
              </w:rPr>
              <w:t>0 bolsas</w:t>
            </w:r>
          </w:p>
        </w:tc>
        <w:tc>
          <w:tcPr>
            <w:tcW w:w="3969" w:type="dxa"/>
            <w:vAlign w:val="center"/>
          </w:tcPr>
          <w:p w14:paraId="256F2408" w14:textId="77777777" w:rsidR="00917084" w:rsidRPr="00BB407C" w:rsidRDefault="006B7AA2">
            <w:pPr>
              <w:rPr>
                <w:lang w:val="es-AR"/>
              </w:rPr>
            </w:pPr>
            <w:r w:rsidRPr="00BB407C">
              <w:rPr>
                <w:sz w:val="18"/>
                <w:lang w:val="es-AR"/>
              </w:rPr>
              <w:t>Se recupera capacidad de cumplimiento.</w:t>
            </w:r>
          </w:p>
        </w:tc>
      </w:tr>
      <w:tr w:rsidR="00917084" w:rsidRPr="00BB407C" w14:paraId="4684E83C" w14:textId="77777777">
        <w:trPr>
          <w:jc w:val="center"/>
        </w:trPr>
        <w:tc>
          <w:tcPr>
            <w:tcW w:w="2665" w:type="dxa"/>
            <w:vAlign w:val="center"/>
          </w:tcPr>
          <w:p w14:paraId="4D515134" w14:textId="77777777" w:rsidR="00917084" w:rsidRPr="00BB407C" w:rsidRDefault="006B7AA2">
            <w:pPr>
              <w:rPr>
                <w:lang w:val="es-AR"/>
              </w:rPr>
            </w:pPr>
            <w:r w:rsidRPr="00BB407C">
              <w:rPr>
                <w:sz w:val="18"/>
                <w:lang w:val="es-AR"/>
              </w:rPr>
              <w:t>WIP máximo observado</w:t>
            </w:r>
          </w:p>
        </w:tc>
        <w:tc>
          <w:tcPr>
            <w:tcW w:w="1701" w:type="dxa"/>
            <w:vAlign w:val="center"/>
          </w:tcPr>
          <w:p w14:paraId="43A51C12" w14:textId="77777777" w:rsidR="00917084" w:rsidRPr="00BB407C" w:rsidRDefault="006B7AA2">
            <w:pPr>
              <w:rPr>
                <w:lang w:val="es-AR"/>
              </w:rPr>
            </w:pPr>
            <w:r w:rsidRPr="00BB407C">
              <w:rPr>
                <w:sz w:val="18"/>
                <w:lang w:val="es-AR"/>
              </w:rPr>
              <w:t>180 bolsas</w:t>
            </w:r>
          </w:p>
        </w:tc>
        <w:tc>
          <w:tcPr>
            <w:tcW w:w="1701" w:type="dxa"/>
            <w:vAlign w:val="center"/>
          </w:tcPr>
          <w:p w14:paraId="3032B2C2" w14:textId="77777777" w:rsidR="00917084" w:rsidRPr="00BB407C" w:rsidRDefault="006B7AA2">
            <w:pPr>
              <w:rPr>
                <w:lang w:val="es-AR"/>
              </w:rPr>
            </w:pPr>
            <w:r w:rsidRPr="00BB407C">
              <w:rPr>
                <w:sz w:val="18"/>
                <w:lang w:val="es-AR"/>
              </w:rPr>
              <w:t>90 bolsas objetivo</w:t>
            </w:r>
          </w:p>
        </w:tc>
        <w:tc>
          <w:tcPr>
            <w:tcW w:w="3969" w:type="dxa"/>
            <w:vAlign w:val="center"/>
          </w:tcPr>
          <w:p w14:paraId="24009C9D" w14:textId="77777777" w:rsidR="00917084" w:rsidRPr="00BB407C" w:rsidRDefault="006B7AA2">
            <w:pPr>
              <w:rPr>
                <w:lang w:val="es-AR"/>
              </w:rPr>
            </w:pPr>
            <w:r w:rsidRPr="00BB407C">
              <w:rPr>
                <w:sz w:val="18"/>
                <w:lang w:val="es-AR"/>
              </w:rPr>
              <w:t>Menor acumulación y menor espera.</w:t>
            </w:r>
          </w:p>
        </w:tc>
      </w:tr>
      <w:tr w:rsidR="00917084" w:rsidRPr="00BB407C" w14:paraId="30E79348" w14:textId="77777777">
        <w:trPr>
          <w:jc w:val="center"/>
        </w:trPr>
        <w:tc>
          <w:tcPr>
            <w:tcW w:w="2665" w:type="dxa"/>
            <w:vAlign w:val="center"/>
          </w:tcPr>
          <w:p w14:paraId="73CE1E49" w14:textId="77777777" w:rsidR="00917084" w:rsidRPr="00BB407C" w:rsidRDefault="006B7AA2">
            <w:pPr>
              <w:rPr>
                <w:lang w:val="es-AR"/>
              </w:rPr>
            </w:pPr>
            <w:r w:rsidRPr="00BB407C">
              <w:rPr>
                <w:sz w:val="18"/>
                <w:lang w:val="es-AR"/>
              </w:rPr>
              <w:t>Tiempo de ciclo promedio</w:t>
            </w:r>
          </w:p>
        </w:tc>
        <w:tc>
          <w:tcPr>
            <w:tcW w:w="1701" w:type="dxa"/>
            <w:vAlign w:val="center"/>
          </w:tcPr>
          <w:p w14:paraId="456CC437" w14:textId="77777777" w:rsidR="00917084" w:rsidRPr="00BB407C" w:rsidRDefault="006B7AA2">
            <w:pPr>
              <w:rPr>
                <w:lang w:val="es-AR"/>
              </w:rPr>
            </w:pPr>
            <w:r w:rsidRPr="00BB407C">
              <w:rPr>
                <w:sz w:val="18"/>
                <w:lang w:val="es-AR"/>
              </w:rPr>
              <w:t>10,5 h</w:t>
            </w:r>
          </w:p>
        </w:tc>
        <w:tc>
          <w:tcPr>
            <w:tcW w:w="1701" w:type="dxa"/>
            <w:vAlign w:val="center"/>
          </w:tcPr>
          <w:p w14:paraId="78B048D2" w14:textId="77777777" w:rsidR="00917084" w:rsidRPr="00BB407C" w:rsidRDefault="006B7AA2">
            <w:pPr>
              <w:rPr>
                <w:lang w:val="es-AR"/>
              </w:rPr>
            </w:pPr>
            <w:r w:rsidRPr="00BB407C">
              <w:rPr>
                <w:sz w:val="18"/>
                <w:lang w:val="es-AR"/>
              </w:rPr>
              <w:t>7,6 h</w:t>
            </w:r>
          </w:p>
        </w:tc>
        <w:tc>
          <w:tcPr>
            <w:tcW w:w="3969" w:type="dxa"/>
            <w:vAlign w:val="center"/>
          </w:tcPr>
          <w:p w14:paraId="1DE68E23" w14:textId="77777777" w:rsidR="00917084" w:rsidRPr="00BB407C" w:rsidRDefault="006B7AA2">
            <w:pPr>
              <w:rPr>
                <w:lang w:val="es-AR"/>
              </w:rPr>
            </w:pPr>
            <w:r w:rsidRPr="00BB407C">
              <w:rPr>
                <w:sz w:val="18"/>
                <w:lang w:val="es-AR"/>
              </w:rPr>
              <w:t>Se alcanza la meta de ≤ 8 h.</w:t>
            </w:r>
          </w:p>
        </w:tc>
      </w:tr>
      <w:tr w:rsidR="00917084" w:rsidRPr="00BB407C" w14:paraId="0925B486" w14:textId="77777777">
        <w:trPr>
          <w:jc w:val="center"/>
        </w:trPr>
        <w:tc>
          <w:tcPr>
            <w:tcW w:w="2665" w:type="dxa"/>
            <w:vAlign w:val="center"/>
          </w:tcPr>
          <w:p w14:paraId="3F09FE55" w14:textId="77777777" w:rsidR="00917084" w:rsidRPr="00BB407C" w:rsidRDefault="006B7AA2">
            <w:pPr>
              <w:rPr>
                <w:lang w:val="es-AR"/>
              </w:rPr>
            </w:pPr>
            <w:r w:rsidRPr="00BB407C">
              <w:rPr>
                <w:sz w:val="18"/>
                <w:lang w:val="es-AR"/>
              </w:rPr>
              <w:t>Pedidos completos y a tiempo</w:t>
            </w:r>
          </w:p>
        </w:tc>
        <w:tc>
          <w:tcPr>
            <w:tcW w:w="1701" w:type="dxa"/>
            <w:vAlign w:val="center"/>
          </w:tcPr>
          <w:p w14:paraId="7D6EE029" w14:textId="77777777" w:rsidR="00917084" w:rsidRPr="00BB407C" w:rsidRDefault="006B7AA2">
            <w:pPr>
              <w:rPr>
                <w:lang w:val="es-AR"/>
              </w:rPr>
            </w:pPr>
            <w:r w:rsidRPr="00BB407C">
              <w:rPr>
                <w:sz w:val="18"/>
                <w:lang w:val="es-AR"/>
              </w:rPr>
              <w:t>89 %</w:t>
            </w:r>
          </w:p>
        </w:tc>
        <w:tc>
          <w:tcPr>
            <w:tcW w:w="1701" w:type="dxa"/>
            <w:vAlign w:val="center"/>
          </w:tcPr>
          <w:p w14:paraId="219A8A92" w14:textId="77777777" w:rsidR="00917084" w:rsidRPr="00BB407C" w:rsidRDefault="006B7AA2">
            <w:pPr>
              <w:rPr>
                <w:lang w:val="es-AR"/>
              </w:rPr>
            </w:pPr>
            <w:r w:rsidRPr="00BB407C">
              <w:rPr>
                <w:sz w:val="18"/>
                <w:lang w:val="es-AR"/>
              </w:rPr>
              <w:t>98 %</w:t>
            </w:r>
          </w:p>
        </w:tc>
        <w:tc>
          <w:tcPr>
            <w:tcW w:w="3969" w:type="dxa"/>
            <w:vAlign w:val="center"/>
          </w:tcPr>
          <w:p w14:paraId="40C2B850" w14:textId="77777777" w:rsidR="00917084" w:rsidRPr="00BB407C" w:rsidRDefault="006B7AA2">
            <w:pPr>
              <w:rPr>
                <w:lang w:val="es-AR"/>
              </w:rPr>
            </w:pPr>
            <w:r w:rsidRPr="00BB407C">
              <w:rPr>
                <w:sz w:val="18"/>
                <w:lang w:val="es-AR"/>
              </w:rPr>
              <w:t>Supera la meta de 97 %.</w:t>
            </w:r>
          </w:p>
        </w:tc>
      </w:tr>
      <w:tr w:rsidR="00917084" w:rsidRPr="00BB407C" w14:paraId="3FA81ED8" w14:textId="77777777">
        <w:trPr>
          <w:jc w:val="center"/>
        </w:trPr>
        <w:tc>
          <w:tcPr>
            <w:tcW w:w="2665" w:type="dxa"/>
            <w:vAlign w:val="center"/>
          </w:tcPr>
          <w:p w14:paraId="068B3BE5" w14:textId="77777777" w:rsidR="00917084" w:rsidRPr="00BB407C" w:rsidRDefault="006B7AA2">
            <w:pPr>
              <w:rPr>
                <w:lang w:val="es-AR"/>
              </w:rPr>
            </w:pPr>
            <w:r w:rsidRPr="00BB407C">
              <w:rPr>
                <w:sz w:val="18"/>
                <w:lang w:val="es-AR"/>
              </w:rPr>
              <w:t>Merma por sellado</w:t>
            </w:r>
          </w:p>
        </w:tc>
        <w:tc>
          <w:tcPr>
            <w:tcW w:w="1701" w:type="dxa"/>
            <w:vAlign w:val="center"/>
          </w:tcPr>
          <w:p w14:paraId="2685710C" w14:textId="77777777" w:rsidR="00917084" w:rsidRPr="00BB407C" w:rsidRDefault="006B7AA2">
            <w:pPr>
              <w:rPr>
                <w:lang w:val="es-AR"/>
              </w:rPr>
            </w:pPr>
            <w:r w:rsidRPr="00BB407C">
              <w:rPr>
                <w:sz w:val="18"/>
                <w:lang w:val="es-AR"/>
              </w:rPr>
              <w:t>3,0 %</w:t>
            </w:r>
          </w:p>
        </w:tc>
        <w:tc>
          <w:tcPr>
            <w:tcW w:w="1701" w:type="dxa"/>
            <w:vAlign w:val="center"/>
          </w:tcPr>
          <w:p w14:paraId="684E9D51" w14:textId="77777777" w:rsidR="00917084" w:rsidRPr="00BB407C" w:rsidRDefault="006B7AA2">
            <w:pPr>
              <w:rPr>
                <w:lang w:val="es-AR"/>
              </w:rPr>
            </w:pPr>
            <w:r w:rsidRPr="00BB407C">
              <w:rPr>
                <w:sz w:val="18"/>
                <w:lang w:val="es-AR"/>
              </w:rPr>
              <w:t>1,2 %</w:t>
            </w:r>
          </w:p>
        </w:tc>
        <w:tc>
          <w:tcPr>
            <w:tcW w:w="3969" w:type="dxa"/>
            <w:vAlign w:val="center"/>
          </w:tcPr>
          <w:p w14:paraId="2AF622F7" w14:textId="77777777" w:rsidR="00917084" w:rsidRPr="00BB407C" w:rsidRDefault="006B7AA2">
            <w:pPr>
              <w:rPr>
                <w:lang w:val="es-AR"/>
              </w:rPr>
            </w:pPr>
            <w:r w:rsidRPr="00BB407C">
              <w:rPr>
                <w:sz w:val="18"/>
                <w:lang w:val="es-AR"/>
              </w:rPr>
              <w:t>Mejor control en el RCB.</w:t>
            </w:r>
          </w:p>
        </w:tc>
      </w:tr>
    </w:tbl>
    <w:p w14:paraId="2FB41864" w14:textId="77777777" w:rsidR="00917084" w:rsidRPr="00BB407C" w:rsidRDefault="00917084">
      <w:pPr>
        <w:rPr>
          <w:lang w:val="es-AR"/>
        </w:rPr>
      </w:pPr>
    </w:p>
    <w:p w14:paraId="2B187897" w14:textId="77777777" w:rsidR="00917084" w:rsidRPr="00BB407C" w:rsidRDefault="006B7AA2">
      <w:pPr>
        <w:pStyle w:val="Ttulo1"/>
        <w:rPr>
          <w:lang w:val="es-AR"/>
        </w:rPr>
      </w:pPr>
      <w:r w:rsidRPr="00BB407C">
        <w:rPr>
          <w:lang w:val="es-AR"/>
        </w:rPr>
        <w:t>14. Interpretación desde Gestión de Procesos</w:t>
      </w:r>
    </w:p>
    <w:p w14:paraId="64D6FE89" w14:textId="77777777" w:rsidR="00917084" w:rsidRPr="00BB407C" w:rsidRDefault="006B7AA2">
      <w:pPr>
        <w:rPr>
          <w:lang w:val="es-AR"/>
        </w:rPr>
      </w:pPr>
      <w:r w:rsidRPr="00BB407C">
        <w:rPr>
          <w:lang w:val="es-AR"/>
        </w:rPr>
        <w:t>El caso muestra que el</w:t>
      </w:r>
      <w:r w:rsidRPr="00BB407C">
        <w:rPr>
          <w:lang w:val="es-AR"/>
        </w:rPr>
        <w:t xml:space="preserve"> análisis del cuello de botella debe insertarse dentro de una lógica de Gestión por Procesos. El problema no era simplemente 'una embolsadora lenta'. La restricción afectaba al proceso completo Pedido–Producción–Despacho.</w:t>
      </w:r>
    </w:p>
    <w:p w14:paraId="26EFCB20" w14:textId="77777777" w:rsidR="00917084" w:rsidRPr="00BB407C" w:rsidRDefault="006B7AA2">
      <w:pPr>
        <w:pStyle w:val="Listaconvietas"/>
        <w:spacing w:after="40"/>
        <w:rPr>
          <w:lang w:val="es-AR"/>
        </w:rPr>
      </w:pPr>
      <w:r w:rsidRPr="00BB407C">
        <w:rPr>
          <w:lang w:val="es-AR"/>
        </w:rPr>
        <w:t xml:space="preserve">Comercial prometía cantidades que </w:t>
      </w:r>
      <w:r w:rsidRPr="00BB407C">
        <w:rPr>
          <w:lang w:val="es-AR"/>
        </w:rPr>
        <w:t>Producción no podía liberar a tiempo.</w:t>
      </w:r>
    </w:p>
    <w:p w14:paraId="5850600B" w14:textId="77777777" w:rsidR="00917084" w:rsidRPr="00BB407C" w:rsidRDefault="006B7AA2">
      <w:pPr>
        <w:pStyle w:val="Listaconvietas"/>
        <w:spacing w:after="40"/>
        <w:rPr>
          <w:lang w:val="es-AR"/>
        </w:rPr>
      </w:pPr>
      <w:r w:rsidRPr="00BB407C">
        <w:rPr>
          <w:lang w:val="es-AR"/>
        </w:rPr>
        <w:t>Corte generaba más trabajo que el RCB podía absorber.</w:t>
      </w:r>
    </w:p>
    <w:p w14:paraId="1E816289" w14:textId="77777777" w:rsidR="00917084" w:rsidRPr="00BB407C" w:rsidRDefault="006B7AA2">
      <w:pPr>
        <w:pStyle w:val="Listaconvietas"/>
        <w:spacing w:after="40"/>
        <w:rPr>
          <w:lang w:val="es-AR"/>
        </w:rPr>
      </w:pPr>
      <w:r w:rsidRPr="00BB407C">
        <w:rPr>
          <w:lang w:val="es-AR"/>
        </w:rPr>
        <w:t xml:space="preserve">El WIP </w:t>
      </w:r>
      <w:proofErr w:type="gramStart"/>
      <w:r w:rsidRPr="00BB407C">
        <w:rPr>
          <w:lang w:val="es-AR"/>
        </w:rPr>
        <w:t>aumentaba</w:t>
      </w:r>
      <w:proofErr w:type="gramEnd"/>
      <w:r w:rsidRPr="00BB407C">
        <w:rPr>
          <w:lang w:val="es-AR"/>
        </w:rPr>
        <w:t xml:space="preserve"> aunque las ventas no aumentaran.</w:t>
      </w:r>
    </w:p>
    <w:p w14:paraId="64ADE1C2" w14:textId="77777777" w:rsidR="00917084" w:rsidRPr="00BB407C" w:rsidRDefault="006B7AA2">
      <w:pPr>
        <w:pStyle w:val="Listaconvietas"/>
        <w:spacing w:after="40"/>
        <w:rPr>
          <w:lang w:val="es-AR"/>
        </w:rPr>
      </w:pPr>
      <w:r w:rsidRPr="00BB407C">
        <w:rPr>
          <w:lang w:val="es-AR"/>
        </w:rPr>
        <w:t>La cámara de frío y Despacho sufrían variabilidad causada por la salida irregular de Embolsado.</w:t>
      </w:r>
    </w:p>
    <w:p w14:paraId="7DBAADF5" w14:textId="77777777" w:rsidR="00917084" w:rsidRPr="00BB407C" w:rsidRDefault="006B7AA2">
      <w:pPr>
        <w:pStyle w:val="Listaconvietas"/>
        <w:spacing w:after="40"/>
        <w:rPr>
          <w:lang w:val="es-AR"/>
        </w:rPr>
      </w:pPr>
      <w:r w:rsidRPr="00BB407C">
        <w:rPr>
          <w:lang w:val="es-AR"/>
        </w:rPr>
        <w:t xml:space="preserve">Los </w:t>
      </w:r>
      <w:r w:rsidRPr="00BB407C">
        <w:rPr>
          <w:lang w:val="es-AR"/>
        </w:rPr>
        <w:t>indicadores locales podían mostrar alta utilización mientras el nivel de servicio se deterioraba.</w:t>
      </w:r>
    </w:p>
    <w:p w14:paraId="7DB09213" w14:textId="77777777" w:rsidR="00917084" w:rsidRPr="00BB407C" w:rsidRDefault="006B7AA2">
      <w:pPr>
        <w:rPr>
          <w:lang w:val="es-AR"/>
        </w:rPr>
      </w:pPr>
      <w:r w:rsidRPr="00BB407C">
        <w:rPr>
          <w:lang w:val="es-AR"/>
        </w:rPr>
        <w:t>La mejora efectiva surgió al gestionar el flujo completo: medir capacidad, identificar la restricción, protegerla, subordinar el resto del sistema y, recién d</w:t>
      </w:r>
      <w:r w:rsidRPr="00BB407C">
        <w:rPr>
          <w:lang w:val="es-AR"/>
        </w:rPr>
        <w:t>espués, invertir para elevar su capacidad.</w:t>
      </w:r>
    </w:p>
    <w:p w14:paraId="79E0EFB0" w14:textId="77777777" w:rsidR="00917084" w:rsidRPr="00BB407C" w:rsidRDefault="006B7AA2">
      <w:pPr>
        <w:pStyle w:val="Ttulo1"/>
        <w:rPr>
          <w:lang w:val="es-AR"/>
        </w:rPr>
      </w:pPr>
      <w:r w:rsidRPr="00BB407C">
        <w:rPr>
          <w:lang w:val="es-AR"/>
        </w:rPr>
        <w:t>15. Conclusión técnica del ejemplo</w:t>
      </w:r>
    </w:p>
    <w:p w14:paraId="45583ED4" w14:textId="77777777" w:rsidR="00917084" w:rsidRPr="00BB407C" w:rsidRDefault="006B7AA2">
      <w:pPr>
        <w:rPr>
          <w:lang w:val="es-AR"/>
        </w:rPr>
      </w:pPr>
      <w:r w:rsidRPr="00BB407C">
        <w:rPr>
          <w:lang w:val="es-AR"/>
        </w:rPr>
        <w:t>En una empresa pequeña o mediana, la Gestión de Procesos permite pasar de una mirada fragmentada de áreas a una mirada de flujo. El proceso debe definirse por el valor que entreg</w:t>
      </w:r>
      <w:r w:rsidRPr="00BB407C">
        <w:rPr>
          <w:lang w:val="es-AR"/>
        </w:rPr>
        <w:t>a al cliente y medirse mediante objetivos e indicadores. Dentro de ese flujo, la Teoría de Restricciones permite localizar el recurso que realmente limita el resultado global.</w:t>
      </w:r>
    </w:p>
    <w:p w14:paraId="656F29A6" w14:textId="77777777" w:rsidR="00917084" w:rsidRPr="00BB407C" w:rsidRDefault="006B7AA2">
      <w:pPr>
        <w:rPr>
          <w:lang w:val="es-AR"/>
        </w:rPr>
      </w:pPr>
      <w:r w:rsidRPr="00BB407C">
        <w:rPr>
          <w:lang w:val="es-AR"/>
        </w:rPr>
        <w:lastRenderedPageBreak/>
        <w:t>En el caso ficticio de Aguas del Ramal S.R.L., la capacidad de Embolsado y Sella</w:t>
      </w:r>
      <w:r w:rsidRPr="00BB407C">
        <w:rPr>
          <w:lang w:val="es-AR"/>
        </w:rPr>
        <w:t>do impedía responder a la demanda pico. La aplicación de TOC permitió primero recuperar capacidad sin inversión, luego sincronizar los recursos No-RCB y finalmente elevar la restricción. El resultado no fue solamente una mayor producción: también disminuye</w:t>
      </w:r>
      <w:r w:rsidRPr="00BB407C">
        <w:rPr>
          <w:lang w:val="es-AR"/>
        </w:rPr>
        <w:t>ron el WIP y el tiempo de ciclo, y aumentó el cumplimiento de pedidos.</w:t>
      </w:r>
    </w:p>
    <w:p w14:paraId="749DAEF3" w14:textId="77777777" w:rsidR="00917084" w:rsidRPr="00BB407C" w:rsidRDefault="006B7AA2">
      <w:pPr>
        <w:shd w:val="clear" w:color="auto" w:fill="EEF5FA"/>
        <w:spacing w:before="100" w:after="140"/>
        <w:ind w:left="283" w:right="283"/>
        <w:rPr>
          <w:lang w:val="es-AR"/>
        </w:rPr>
      </w:pPr>
      <w:r w:rsidRPr="00BB407C">
        <w:rPr>
          <w:b/>
          <w:lang w:val="es-AR"/>
        </w:rPr>
        <w:t xml:space="preserve">IDEA CLAVE: </w:t>
      </w:r>
      <w:r w:rsidRPr="00BB407C">
        <w:rPr>
          <w:lang w:val="es-AR"/>
        </w:rPr>
        <w:t>Gestionar procesos significa optimizar el resultado global. Gestionar restricciones significa concentrar la mejora donde realmente puede cambiar ese resultado.</w:t>
      </w:r>
    </w:p>
    <w:p w14:paraId="604DA4D3" w14:textId="2796F08B" w:rsidR="00917084" w:rsidRPr="00BB407C" w:rsidRDefault="006B7AA2">
      <w:pPr>
        <w:pStyle w:val="Ttulo1"/>
        <w:rPr>
          <w:lang w:val="es-AR"/>
        </w:rPr>
      </w:pPr>
      <w:r w:rsidRPr="00BB407C">
        <w:rPr>
          <w:lang w:val="es-AR"/>
        </w:rPr>
        <w:t>16. Resumen n</w:t>
      </w:r>
      <w:r w:rsidRPr="00BB407C">
        <w:rPr>
          <w:lang w:val="es-AR"/>
        </w:rPr>
        <w:t>umérico</w:t>
      </w:r>
    </w:p>
    <w:p w14:paraId="1DB918EF" w14:textId="77777777" w:rsidR="00917084" w:rsidRPr="00BB407C" w:rsidRDefault="006B7AA2">
      <w:pPr>
        <w:pStyle w:val="Listaconnmeros"/>
        <w:spacing w:after="40"/>
        <w:rPr>
          <w:lang w:val="es-AR"/>
        </w:rPr>
      </w:pPr>
      <w:r w:rsidRPr="00BB407C">
        <w:rPr>
          <w:lang w:val="es-AR"/>
        </w:rPr>
        <w:t>Demanda: 190 bolsas/h × 8 h = 1.520 bolsas/turno.</w:t>
      </w:r>
    </w:p>
    <w:p w14:paraId="60FE39FA" w14:textId="77777777" w:rsidR="00917084" w:rsidRPr="00BB407C" w:rsidRDefault="006B7AA2">
      <w:pPr>
        <w:pStyle w:val="Listaconnmeros"/>
        <w:spacing w:after="40"/>
        <w:rPr>
          <w:lang w:val="es-AR"/>
        </w:rPr>
      </w:pPr>
      <w:r w:rsidRPr="00BB407C">
        <w:rPr>
          <w:lang w:val="es-AR"/>
        </w:rPr>
        <w:t>Capacidad inicial del RCB: 165 bolsas/h.</w:t>
      </w:r>
    </w:p>
    <w:p w14:paraId="14030BA8" w14:textId="77777777" w:rsidR="00917084" w:rsidRPr="00BB407C" w:rsidRDefault="006B7AA2">
      <w:pPr>
        <w:pStyle w:val="Listaconnmeros"/>
        <w:spacing w:after="40"/>
        <w:rPr>
          <w:lang w:val="es-AR"/>
        </w:rPr>
      </w:pPr>
      <w:r w:rsidRPr="00BB407C">
        <w:rPr>
          <w:lang w:val="es-AR"/>
        </w:rPr>
        <w:t>Producción máxima inicial: 165 × 8 = 1.320 bolsas/turno.</w:t>
      </w:r>
    </w:p>
    <w:p w14:paraId="53E2EBB8" w14:textId="77777777" w:rsidR="00917084" w:rsidRPr="00BB407C" w:rsidRDefault="006B7AA2">
      <w:pPr>
        <w:pStyle w:val="Listaconnmeros"/>
        <w:spacing w:after="40"/>
        <w:rPr>
          <w:lang w:val="es-AR"/>
        </w:rPr>
      </w:pPr>
      <w:r w:rsidRPr="00BB407C">
        <w:rPr>
          <w:lang w:val="es-AR"/>
        </w:rPr>
        <w:t>Faltante inicial: 1.520 − 1.320 = 200 bolsas.</w:t>
      </w:r>
    </w:p>
    <w:p w14:paraId="4379DAD2" w14:textId="77777777" w:rsidR="00917084" w:rsidRPr="00BB407C" w:rsidRDefault="006B7AA2">
      <w:pPr>
        <w:pStyle w:val="Listaconnmeros"/>
        <w:spacing w:after="40"/>
        <w:rPr>
          <w:lang w:val="es-AR"/>
        </w:rPr>
      </w:pPr>
      <w:r w:rsidRPr="00BB407C">
        <w:rPr>
          <w:lang w:val="es-AR"/>
        </w:rPr>
        <w:t xml:space="preserve">Explotación del RCB: capacidad sube a </w:t>
      </w:r>
      <w:r w:rsidRPr="00BB407C">
        <w:rPr>
          <w:lang w:val="es-AR"/>
        </w:rPr>
        <w:t>180 bolsas/h.</w:t>
      </w:r>
    </w:p>
    <w:p w14:paraId="34CC7020" w14:textId="77777777" w:rsidR="00917084" w:rsidRPr="00BB407C" w:rsidRDefault="006B7AA2">
      <w:pPr>
        <w:pStyle w:val="Listaconnmeros"/>
        <w:spacing w:after="40"/>
        <w:rPr>
          <w:lang w:val="es-AR"/>
        </w:rPr>
      </w:pPr>
      <w:r w:rsidRPr="00BB407C">
        <w:rPr>
          <w:lang w:val="es-AR"/>
        </w:rPr>
        <w:t>Producción luego de explotar: 180 × 8 = 1.440 bolsas; faltan 80 bolsas.</w:t>
      </w:r>
    </w:p>
    <w:p w14:paraId="21F63A31" w14:textId="77777777" w:rsidR="00917084" w:rsidRPr="00BB407C" w:rsidRDefault="006B7AA2">
      <w:pPr>
        <w:pStyle w:val="Listaconnmeros"/>
        <w:spacing w:after="40"/>
        <w:rPr>
          <w:lang w:val="es-AR"/>
        </w:rPr>
      </w:pPr>
      <w:r w:rsidRPr="00BB407C">
        <w:rPr>
          <w:lang w:val="es-AR"/>
        </w:rPr>
        <w:t>Subordinación: recursos anteriores liberan trabajo al ritmo del RCB y se controla el WIP.</w:t>
      </w:r>
    </w:p>
    <w:p w14:paraId="7E2336F9" w14:textId="77777777" w:rsidR="00917084" w:rsidRPr="00BB407C" w:rsidRDefault="006B7AA2">
      <w:pPr>
        <w:pStyle w:val="Listaconnmeros"/>
        <w:spacing w:after="40"/>
        <w:rPr>
          <w:lang w:val="es-AR"/>
        </w:rPr>
      </w:pPr>
      <w:r w:rsidRPr="00BB407C">
        <w:rPr>
          <w:lang w:val="es-AR"/>
        </w:rPr>
        <w:t>Elevación: capacidad de Embolsado sube a 220 bolsas/h.</w:t>
      </w:r>
    </w:p>
    <w:p w14:paraId="2800F21C" w14:textId="77777777" w:rsidR="00917084" w:rsidRPr="00BB407C" w:rsidRDefault="006B7AA2">
      <w:pPr>
        <w:pStyle w:val="Listaconnmeros"/>
        <w:spacing w:after="40"/>
        <w:rPr>
          <w:lang w:val="es-AR"/>
        </w:rPr>
      </w:pPr>
      <w:r w:rsidRPr="00BB407C">
        <w:rPr>
          <w:lang w:val="es-AR"/>
        </w:rPr>
        <w:t>La demanda de 190 bolsas/</w:t>
      </w:r>
      <w:r w:rsidRPr="00BB407C">
        <w:rPr>
          <w:lang w:val="es-AR"/>
        </w:rPr>
        <w:t>h puede ser satisfecha completamente.</w:t>
      </w:r>
    </w:p>
    <w:p w14:paraId="4754D531" w14:textId="77777777" w:rsidR="00917084" w:rsidRPr="00BB407C" w:rsidRDefault="006B7AA2">
      <w:pPr>
        <w:pStyle w:val="Listaconnmeros"/>
        <w:spacing w:after="40"/>
        <w:rPr>
          <w:lang w:val="es-AR"/>
        </w:rPr>
      </w:pPr>
      <w:r w:rsidRPr="00BB407C">
        <w:rPr>
          <w:lang w:val="es-AR"/>
        </w:rPr>
        <w:t>Nueva revisión: Corte tiene 210 bolsas/h, pero sigue por encima de la demanda; no es restricción bajo este escenario.</w:t>
      </w:r>
    </w:p>
    <w:p w14:paraId="1C839B69" w14:textId="77777777" w:rsidR="00917084" w:rsidRPr="00BB407C" w:rsidRDefault="00917084">
      <w:pPr>
        <w:rPr>
          <w:lang w:val="es-AR"/>
        </w:rPr>
      </w:pPr>
    </w:p>
    <w:p w14:paraId="7FEDC01E" w14:textId="77777777" w:rsidR="00917084" w:rsidRPr="00BB407C" w:rsidRDefault="006B7AA2">
      <w:pPr>
        <w:jc w:val="center"/>
        <w:rPr>
          <w:lang w:val="es-AR"/>
        </w:rPr>
      </w:pPr>
      <w:r w:rsidRPr="00BB407C">
        <w:rPr>
          <w:i/>
          <w:sz w:val="18"/>
          <w:lang w:val="es-AR"/>
        </w:rPr>
        <w:t>Caso didáctico con identidad y datos completamente ficticios.</w:t>
      </w:r>
    </w:p>
    <w:sectPr w:rsidR="00917084" w:rsidRPr="00BB407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00000287" w:usb1="08070000" w:usb2="00000010"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B7AA2"/>
    <w:rsid w:val="00917084"/>
    <w:rsid w:val="00AA1D8D"/>
    <w:rsid w:val="00B47730"/>
    <w:rsid w:val="00BB407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5BE0AD"/>
  <w14:defaultImageDpi w14:val="300"/>
  <w15:docId w15:val="{4CD475FF-B226-46A1-8281-302F26C5D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pPr>
    <w:rPr>
      <w:rFonts w:ascii="Arial" w:hAnsi="Arial"/>
      <w:sz w:val="21"/>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2193</Words>
  <Characters>12063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tvillagra24@outlook.com</cp:lastModifiedBy>
  <cp:revision>3</cp:revision>
  <dcterms:created xsi:type="dcterms:W3CDTF">2026-09-05T13:05:00Z</dcterms:created>
  <dcterms:modified xsi:type="dcterms:W3CDTF">2026-09-07T23:17:00Z</dcterms:modified>
  <cp:category/>
</cp:coreProperties>
</file>