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B2BEB" w14:textId="77777777" w:rsidR="00512231" w:rsidRDefault="0061468A" w:rsidP="00512231">
      <w:pPr>
        <w:spacing w:after="210" w:line="360" w:lineRule="auto"/>
        <w:rPr>
          <w:rFonts w:ascii="source serif 4" w:eastAsia="source serif 4" w:hAnsi="source serif 4" w:cs="source serif 4"/>
          <w:b/>
          <w:bCs/>
          <w:noProof/>
          <w:color w:val="000000"/>
          <w:sz w:val="31"/>
          <w:szCs w:val="32"/>
        </w:rPr>
      </w:pPr>
      <w:r w:rsidRPr="0061468A">
        <w:rPr>
          <w:rFonts w:ascii="source serif 4" w:eastAsia="source serif 4" w:hAnsi="source serif 4" w:cs="source serif 4"/>
          <w:b/>
          <w:bCs/>
          <w:noProof/>
          <w:color w:val="000000"/>
          <w:sz w:val="31"/>
          <w:szCs w:val="32"/>
        </w:rPr>
        <w:t xml:space="preserve">Unidad 4 </w:t>
      </w:r>
      <w:bookmarkStart w:id="0" w:name="bm_1_objetivos_y_conceptos_centrales"/>
    </w:p>
    <w:p w14:paraId="795EA688" w14:textId="5B9D84C4" w:rsidR="000321AC" w:rsidRDefault="00512231" w:rsidP="00512231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  <w:sz w:val="24"/>
        </w:rPr>
        <w:t>1. Objetivos y conceptos centrales</w:t>
      </w:r>
      <w:bookmarkEnd w:id="0"/>
    </w:p>
    <w:p w14:paraId="3F27B60E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Al terminar la unidad el estudiantado debería poder:</w:t>
      </w:r>
    </w:p>
    <w:p w14:paraId="717FFA4B" w14:textId="77777777" w:rsidR="000321AC" w:rsidRDefault="00512231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Formular el presupuesto de inversión, egresos e ingresos de un proyecto de software (modelo SaaS simple).</w:t>
      </w:r>
      <w:bookmarkStart w:id="1" w:name="fnref4_1"/>
      <w:bookmarkEnd w:id="1"/>
      <w:r>
        <w:fldChar w:fldCharType="begin"/>
      </w:r>
      <w:r>
        <w:instrText xml:space="preserve"> HYPERLINK \l "fn4"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[4]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2" w:name="fnref1_1"/>
      <w:bookmarkEnd w:id="2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5B20CD3" w14:textId="77777777" w:rsidR="000321AC" w:rsidRDefault="00512231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Conectar ese presupuesto con un estudio de mercado básico (tamaño, segmentos, precios, competencia).</w:t>
      </w:r>
      <w:bookmarkStart w:id="3" w:name="fnref3_1"/>
      <w:bookmarkEnd w:id="3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4" w:name="fnref1_2"/>
      <w:bookmarkEnd w:id="4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2AA2E4FA" w14:textId="77777777" w:rsidR="000321AC" w:rsidRDefault="00512231">
      <w:pPr>
        <w:numPr>
          <w:ilvl w:val="0"/>
          <w:numId w:val="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Calcular y usar métricas clave de una startup de software en fase</w:t>
      </w:r>
      <w:r>
        <w:rPr>
          <w:rFonts w:ascii="source serif 4" w:eastAsia="source serif 4" w:hAnsi="source serif 4" w:cs="source serif 4"/>
          <w:color w:val="000000"/>
        </w:rPr>
        <w:t xml:space="preserve"> inicial (MRR, churn, CAC, LTV, burn rate, runway).</w:t>
      </w:r>
      <w:bookmarkStart w:id="5" w:name="fnref2_1"/>
      <w:bookmarkEnd w:id="5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6" w:name="fnref5"/>
      <w:bookmarkEnd w:id="6"/>
      <w:r>
        <w:fldChar w:fldCharType="begin"/>
      </w:r>
      <w:r>
        <w:instrText xml:space="preserve"> HYPERLINK \l "fn5"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6371AFE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Conceptos eje a remarcar:</w:t>
      </w:r>
    </w:p>
    <w:p w14:paraId="4B1369C0" w14:textId="77777777" w:rsidR="000321AC" w:rsidRDefault="00512231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Presupuesto del proyecto: estimación anticipada y sistemática de inversiones, gastos e ingresos en un horizonte temporal</w:t>
      </w:r>
      <w:r>
        <w:rPr>
          <w:rFonts w:ascii="source serif 4" w:eastAsia="source serif 4" w:hAnsi="source serif 4" w:cs="source serif 4"/>
          <w:color w:val="000000"/>
        </w:rPr>
        <w:t>.</w:t>
      </w:r>
      <w:bookmarkStart w:id="7" w:name="fnref6"/>
      <w:bookmarkEnd w:id="7"/>
      <w:r>
        <w:fldChar w:fldCharType="begin"/>
      </w:r>
      <w:r>
        <w:instrText xml:space="preserve"> HYPERLINK \l "fn6"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8" w:name="fnref7"/>
      <w:bookmarkEnd w:id="8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2CCBEAB" w14:textId="77777777" w:rsidR="000321AC" w:rsidRDefault="00512231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Estudio de mercado: análisis del entorno, clientes, competencia y precios para reducir la incertidumbre del proyecto.</w:t>
      </w:r>
      <w:bookmarkStart w:id="9" w:name="fnref1_3"/>
      <w:bookmarkEnd w:id="9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0" w:name="fnref3_2"/>
      <w:bookmarkEnd w:id="10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3BB90BF" w14:textId="77777777" w:rsidR="000321AC" w:rsidRDefault="00512231">
      <w:pPr>
        <w:numPr>
          <w:ilvl w:val="0"/>
          <w:numId w:val="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Métricas de </w:t>
      </w:r>
      <w:r>
        <w:rPr>
          <w:rFonts w:ascii="source serif 4" w:eastAsia="source serif 4" w:hAnsi="source serif 4" w:cs="source serif 4"/>
          <w:color w:val="000000"/>
        </w:rPr>
        <w:t>startup: indicadores que permiten monitorear tracción, retención, crecimiento e ingresos de un negocio de software.</w:t>
      </w:r>
      <w:bookmarkStart w:id="11" w:name="fnref8"/>
      <w:bookmarkEnd w:id="11"/>
      <w:r>
        <w:fldChar w:fldCharType="begin"/>
      </w:r>
      <w:r>
        <w:instrText xml:space="preserve"> HYPERLINK \l "fn8"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[8]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2" w:name="fnref2_2"/>
      <w:bookmarkEnd w:id="12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DACB513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0DF797F">
          <v:rect id="_x0000_s1032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5AB4A88" w14:textId="77777777" w:rsidR="000321AC" w:rsidRDefault="00512231">
      <w:pPr>
        <w:spacing w:before="315" w:after="105" w:line="360" w:lineRule="auto"/>
        <w:ind w:left="-30"/>
      </w:pPr>
      <w:bookmarkStart w:id="13" w:name="bm_2_bibliografía_sugerida_enfoca_404f8b"/>
      <w:r>
        <w:rPr>
          <w:rFonts w:ascii="source serif 4" w:eastAsia="source serif 4" w:hAnsi="source serif 4" w:cs="source serif 4"/>
          <w:b/>
          <w:color w:val="000000"/>
          <w:sz w:val="24"/>
        </w:rPr>
        <w:t>2. Bibliografía su</w:t>
      </w:r>
      <w:r>
        <w:rPr>
          <w:rFonts w:ascii="source serif 4" w:eastAsia="source serif 4" w:hAnsi="source serif 4" w:cs="source serif 4"/>
          <w:b/>
          <w:color w:val="000000"/>
          <w:sz w:val="24"/>
        </w:rPr>
        <w:t>gerida (enfocada en esta unidad)</w:t>
      </w:r>
      <w:bookmarkEnd w:id="13"/>
    </w:p>
    <w:p w14:paraId="075718D4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Desde el programa:</w:t>
      </w:r>
      <w:bookmarkStart w:id="14" w:name="fnref9"/>
      <w:bookmarkEnd w:id="14"/>
      <w:r>
        <w:fldChar w:fldCharType="begin"/>
      </w:r>
      <w:r>
        <w:instrText xml:space="preserve"> HYPERLINK \l "fn9"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5" w:name="fnref4_2"/>
      <w:bookmarkEnd w:id="15"/>
      <w:r>
        <w:fldChar w:fldCharType="begin"/>
      </w:r>
      <w:r>
        <w:instrText xml:space="preserve"> HYPERLINK \l "fn4"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[4]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6" w:name="fnref1_4"/>
      <w:bookmarkEnd w:id="16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3603331" w14:textId="77777777" w:rsidR="000321AC" w:rsidRDefault="00512231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Baca Urbina, G. </w:t>
      </w:r>
      <w:r>
        <w:rPr>
          <w:rFonts w:ascii="source serif 4" w:eastAsia="source serif 4" w:hAnsi="source serif 4" w:cs="source serif 4"/>
          <w:b/>
          <w:color w:val="000000"/>
        </w:rPr>
        <w:t>“Formulación y evaluación de proyectos informáticos”</w:t>
      </w:r>
      <w:r>
        <w:rPr>
          <w:rFonts w:ascii="source serif 4" w:eastAsia="source serif 4" w:hAnsi="source serif 4" w:cs="source serif 4"/>
          <w:color w:val="000000"/>
        </w:rPr>
        <w:t xml:space="preserve"> – Capítulos de estudio de mercado, estudio econó</w:t>
      </w:r>
      <w:r>
        <w:rPr>
          <w:rFonts w:ascii="source serif 4" w:eastAsia="source serif 4" w:hAnsi="source serif 4" w:cs="source serif 4"/>
          <w:color w:val="000000"/>
        </w:rPr>
        <w:t>mico y evaluación económica (ejemplos completos de proyectos).</w:t>
      </w:r>
      <w:bookmarkStart w:id="17" w:name="fnref10"/>
      <w:bookmarkEnd w:id="17"/>
      <w:r>
        <w:fldChar w:fldCharType="begin"/>
      </w:r>
      <w:r>
        <w:instrText xml:space="preserve"> HYPERLINK \l "fn10"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[10]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8" w:name="fnref1_5"/>
      <w:bookmarkEnd w:id="18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C989ECB" w14:textId="77777777" w:rsidR="000321AC" w:rsidRDefault="00512231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Baca Urbina, G. </w:t>
      </w:r>
      <w:r>
        <w:rPr>
          <w:rFonts w:ascii="source serif 4" w:eastAsia="source serif 4" w:hAnsi="source serif 4" w:cs="source serif 4"/>
          <w:b/>
          <w:color w:val="000000"/>
        </w:rPr>
        <w:t>“Evaluación de proyectos”</w:t>
      </w:r>
      <w:r>
        <w:rPr>
          <w:rFonts w:ascii="source serif 4" w:eastAsia="source serif 4" w:hAnsi="source serif 4" w:cs="source serif 4"/>
          <w:color w:val="000000"/>
        </w:rPr>
        <w:t xml:space="preserve"> – Secciones de presupuesto de inversión, costos, ingresos y flujo de caja.</w:t>
      </w:r>
      <w:bookmarkStart w:id="19" w:name="fnref11"/>
      <w:bookmarkEnd w:id="19"/>
      <w:r>
        <w:fldChar w:fldCharType="begin"/>
      </w:r>
      <w:r>
        <w:instrText xml:space="preserve"> HYPERLINK \l "fn</w:instrText>
      </w:r>
      <w:r>
        <w:instrText xml:space="preserve">11"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20" w:name="fnref9_1"/>
      <w:bookmarkEnd w:id="20"/>
      <w:r>
        <w:fldChar w:fldCharType="begin"/>
      </w:r>
      <w:r>
        <w:instrText xml:space="preserve"> HYPERLINK \l "fn9"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61089DE" w14:textId="77777777" w:rsidR="000321AC" w:rsidRDefault="00512231">
      <w:pPr>
        <w:numPr>
          <w:ilvl w:val="0"/>
          <w:numId w:val="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Angulo, L. </w:t>
      </w:r>
      <w:r>
        <w:rPr>
          <w:rFonts w:ascii="source serif 4" w:eastAsia="source serif 4" w:hAnsi="source serif 4" w:cs="source serif 4"/>
          <w:b/>
          <w:color w:val="000000"/>
        </w:rPr>
        <w:t>“Proyectos. Formulación y evaluación”</w:t>
      </w:r>
      <w:r>
        <w:rPr>
          <w:rFonts w:ascii="source serif 4" w:eastAsia="source serif 4" w:hAnsi="source serif 4" w:cs="source serif 4"/>
          <w:color w:val="000000"/>
        </w:rPr>
        <w:t xml:space="preserve"> – Capítulos de estudio de mercado y presupuesto económico.</w:t>
      </w:r>
      <w:bookmarkStart w:id="21" w:name="fnref4_3"/>
      <w:bookmarkEnd w:id="21"/>
      <w:r>
        <w:fldChar w:fldCharType="begin"/>
      </w:r>
      <w:r>
        <w:instrText xml:space="preserve"> HYPERLINK \l "fn4"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[4]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385E55C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Complementaria específica para software y métricas:</w:t>
      </w:r>
    </w:p>
    <w:p w14:paraId="52BCE0D9" w14:textId="77777777" w:rsidR="000321AC" w:rsidRDefault="00512231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Artículos y guías recientes de métricas SaaS (MRR, ARR, CAC, LTV, churn, payback): por ejemplo, guías de métricas SaaS con fórmulas y benchmarks.</w:t>
      </w:r>
      <w:bookmarkStart w:id="22" w:name="fnref12"/>
      <w:bookmarkEnd w:id="22"/>
      <w:r>
        <w:fldChar w:fldCharType="begin"/>
      </w:r>
      <w:r>
        <w:instrText xml:space="preserve"> HYPERLINK \l "fn12"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23" w:name="fnref5_1"/>
      <w:bookmarkEnd w:id="23"/>
      <w:r>
        <w:fldChar w:fldCharType="begin"/>
      </w:r>
      <w:r>
        <w:instrText xml:space="preserve"> HYPERLINK \l "fn5"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24" w:name="fnref2_3"/>
      <w:bookmarkEnd w:id="24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30ACA49" w14:textId="77777777" w:rsidR="000321AC" w:rsidRDefault="00512231">
      <w:pPr>
        <w:numPr>
          <w:ilvl w:val="0"/>
          <w:numId w:val="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Materiales sobre anál</w:t>
      </w:r>
      <w:r>
        <w:rPr>
          <w:rFonts w:ascii="source serif 4" w:eastAsia="source serif 4" w:hAnsi="source serif 4" w:cs="source serif 4"/>
          <w:color w:val="000000"/>
        </w:rPr>
        <w:t>isis de mercado SaaS: tamaño de mercado, TAM–SAM–SOM, competencia y drivers de crecimiento.</w:t>
      </w:r>
      <w:bookmarkStart w:id="25" w:name="fnref13"/>
      <w:bookmarkEnd w:id="25"/>
      <w:r>
        <w:fldChar w:fldCharType="begin"/>
      </w:r>
      <w:r>
        <w:instrText xml:space="preserve"> HYPERLINK \l "fn13"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26" w:name="fnref3_3"/>
      <w:bookmarkEnd w:id="26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FFF2A1C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5AA12F8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AFF5AF9" w14:textId="77777777" w:rsidR="000321AC" w:rsidRDefault="00512231">
      <w:pPr>
        <w:spacing w:before="315" w:after="105" w:line="360" w:lineRule="auto"/>
        <w:ind w:left="-30"/>
      </w:pPr>
      <w:bookmarkStart w:id="27" w:name="bm_3_estudio_de_mercado_aplicado_9b337c"/>
      <w:r>
        <w:rPr>
          <w:rFonts w:ascii="source serif 4" w:eastAsia="source serif 4" w:hAnsi="source serif 4" w:cs="source serif 4"/>
          <w:b/>
          <w:color w:val="000000"/>
          <w:sz w:val="24"/>
        </w:rPr>
        <w:t>3. Estudio de mercado aplicado al software (Bloque 4.A)</w:t>
      </w:r>
      <w:bookmarkEnd w:id="27"/>
    </w:p>
    <w:p w14:paraId="7151E463" w14:textId="77777777" w:rsidR="000321AC" w:rsidRDefault="00512231">
      <w:pPr>
        <w:spacing w:before="315" w:after="105" w:line="360" w:lineRule="auto"/>
        <w:ind w:left="-30"/>
      </w:pPr>
      <w:bookmarkStart w:id="28" w:name="bm_3_1_conceptos_clave"/>
      <w:r>
        <w:rPr>
          <w:rFonts w:ascii="source serif 4" w:eastAsia="source serif 4" w:hAnsi="source serif 4" w:cs="source serif 4"/>
          <w:b/>
          <w:color w:val="000000"/>
          <w:sz w:val="24"/>
        </w:rPr>
        <w:t>3.1 Conceptos clave</w:t>
      </w:r>
      <w:bookmarkEnd w:id="28"/>
    </w:p>
    <w:p w14:paraId="6DB39350" w14:textId="77777777" w:rsidR="000321AC" w:rsidRDefault="00512231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Mercado objetivo: conjunto de clientes que comparten una necesidad que el software resuelve y a los que la startup puede servir.</w:t>
      </w:r>
      <w:bookmarkStart w:id="29" w:name="fnref3_4"/>
      <w:bookmarkEnd w:id="29"/>
      <w:r>
        <w:fldChar w:fldCharType="begin"/>
      </w:r>
      <w:r>
        <w:instrText xml:space="preserve"> HYPERLINK \l "f</w:instrText>
      </w:r>
      <w:r>
        <w:instrText xml:space="preserve">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D274CE4" w14:textId="77777777" w:rsidR="000321AC" w:rsidRDefault="00512231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TAM, SAM, SOM:</w:t>
      </w:r>
    </w:p>
    <w:p w14:paraId="07BD7ECE" w14:textId="77777777" w:rsidR="000321AC" w:rsidRDefault="00512231">
      <w:pPr>
        <w:numPr>
          <w:ilvl w:val="1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TAM: mercado total disponible.</w:t>
      </w:r>
    </w:p>
    <w:p w14:paraId="0BB64C40" w14:textId="77777777" w:rsidR="000321AC" w:rsidRDefault="00512231">
      <w:pPr>
        <w:numPr>
          <w:ilvl w:val="1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SAM: parte del TAM a la que la solución puede llegar por alcance geográfico/segmento.</w:t>
      </w:r>
    </w:p>
    <w:p w14:paraId="6B97FB8E" w14:textId="77777777" w:rsidR="000321AC" w:rsidRDefault="00512231">
      <w:pPr>
        <w:numPr>
          <w:ilvl w:val="1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SOM: porcentaje del SAM que se espera captar en los primeros años.</w:t>
      </w:r>
      <w:bookmarkStart w:id="30" w:name="fnref3_5"/>
      <w:bookmarkEnd w:id="30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09A5B4A" w14:textId="77777777" w:rsidR="000321AC" w:rsidRDefault="00512231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Análisis de demanda: métodos simples (encuestas, entrevistas, datos secundarios) para estimar interés, volumen y disposición a pagar.</w:t>
      </w:r>
      <w:bookmarkStart w:id="31" w:name="fnref14"/>
      <w:bookmarkEnd w:id="31"/>
      <w:r>
        <w:fldChar w:fldCharType="begin"/>
      </w:r>
      <w:r>
        <w:instrText xml:space="preserve"> HYPERLINK \l "fn14"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[14]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32" w:name="fnref1_6"/>
      <w:bookmarkEnd w:id="32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CAD0484" w14:textId="77777777" w:rsidR="000321AC" w:rsidRDefault="00512231">
      <w:pPr>
        <w:numPr>
          <w:ilvl w:val="0"/>
          <w:numId w:val="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Análisis de oferta: identificaci</w:t>
      </w:r>
      <w:r>
        <w:rPr>
          <w:rFonts w:ascii="source serif 4" w:eastAsia="source serif 4" w:hAnsi="source serif 4" w:cs="source serif 4"/>
          <w:color w:val="000000"/>
        </w:rPr>
        <w:t>ón de competidores, funcionalidad, precios y posicionamiento.</w:t>
      </w:r>
      <w:bookmarkStart w:id="33" w:name="fnref3_6"/>
      <w:bookmarkEnd w:id="33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493259B" w14:textId="77777777" w:rsidR="000321AC" w:rsidRDefault="00512231">
      <w:pPr>
        <w:spacing w:before="315" w:after="105" w:line="360" w:lineRule="auto"/>
        <w:ind w:left="-30"/>
      </w:pPr>
      <w:bookmarkStart w:id="34" w:name="bm_3_2_actividad_corta"/>
      <w:r>
        <w:rPr>
          <w:rFonts w:ascii="source serif 4" w:eastAsia="source serif 4" w:hAnsi="source serif 4" w:cs="source serif 4"/>
          <w:b/>
          <w:color w:val="000000"/>
          <w:sz w:val="24"/>
        </w:rPr>
        <w:t>3.2 Actividad corta</w:t>
      </w:r>
      <w:bookmarkEnd w:id="34"/>
    </w:p>
    <w:p w14:paraId="6C166347" w14:textId="77777777" w:rsidR="000321AC" w:rsidRDefault="00512231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Cada equipo define: descripción del producto, segmento objetivo, 3 competidores y un esquema básico de precios.</w:t>
      </w:r>
      <w:bookmarkStart w:id="35" w:name="fnref1_7"/>
      <w:bookmarkEnd w:id="35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36" w:name="fnref3_7"/>
      <w:bookmarkEnd w:id="36"/>
      <w:r>
        <w:fldChar w:fldCharType="begin"/>
      </w:r>
      <w:r>
        <w:instrText xml:space="preserve"> HYPE</w:instrText>
      </w:r>
      <w:r>
        <w:instrText xml:space="preserve">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1EB8EEF" w14:textId="77777777" w:rsidR="000321AC" w:rsidRDefault="00512231">
      <w:pPr>
        <w:numPr>
          <w:ilvl w:val="0"/>
          <w:numId w:val="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 partir de datos secundarios, estiman Tamaño de mercado (TAM y SAM) en número de posibles clientes y facturación potencial (SAM × precio medio).</w:t>
      </w:r>
      <w:bookmarkStart w:id="37" w:name="fnref3_8"/>
      <w:bookmarkEnd w:id="37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4D72F48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18CECF8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E3DA96F" w14:textId="77777777" w:rsidR="000321AC" w:rsidRDefault="00512231">
      <w:pPr>
        <w:spacing w:before="315" w:after="105" w:line="360" w:lineRule="auto"/>
        <w:ind w:left="-30"/>
      </w:pPr>
      <w:bookmarkStart w:id="38" w:name="bm_4_presupuesto_del_proyecto_blo_5acce5"/>
      <w:r>
        <w:rPr>
          <w:rFonts w:ascii="source serif 4" w:eastAsia="source serif 4" w:hAnsi="source serif 4" w:cs="source serif 4"/>
          <w:b/>
          <w:color w:val="000000"/>
          <w:sz w:val="24"/>
        </w:rPr>
        <w:t>4. Presupuesto del proyecto (Bloque 4.1–4.3)</w:t>
      </w:r>
      <w:bookmarkEnd w:id="38"/>
    </w:p>
    <w:p w14:paraId="5E99DDB7" w14:textId="77777777" w:rsidR="000321AC" w:rsidRDefault="00512231">
      <w:pPr>
        <w:spacing w:before="315" w:after="105" w:line="360" w:lineRule="auto"/>
        <w:ind w:left="-30"/>
      </w:pPr>
      <w:bookmarkStart w:id="39" w:name="bm_4_1_presupuesto_de_inversión"/>
      <w:r>
        <w:rPr>
          <w:rFonts w:ascii="source serif 4" w:eastAsia="source serif 4" w:hAnsi="source serif 4" w:cs="source serif 4"/>
          <w:b/>
          <w:color w:val="000000"/>
          <w:sz w:val="24"/>
        </w:rPr>
        <w:t>4.1 Presupuesto de inversión</w:t>
      </w:r>
      <w:bookmarkEnd w:id="39"/>
    </w:p>
    <w:p w14:paraId="4FDB9FE1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Conceptos:</w:t>
      </w:r>
    </w:p>
    <w:p w14:paraId="379151E1" w14:textId="77777777" w:rsidR="000321AC" w:rsidRDefault="00512231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Inversión inicial: activos y gastos necesarios antes de operar (hardware, desarrollo inicial, licencias, capital de trabajo).</w:t>
      </w:r>
      <w:bookmarkStart w:id="40" w:name="fnref7_1"/>
      <w:bookmarkEnd w:id="40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41" w:name="fnref15"/>
      <w:bookmarkEnd w:id="41"/>
      <w:r>
        <w:fldChar w:fldCharType="begin"/>
      </w:r>
      <w:r>
        <w:instrText xml:space="preserve"> HYPERLIN</w:instrText>
      </w:r>
      <w:r>
        <w:instrText xml:space="preserve">K \l "fn15"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CFF0817" w14:textId="77777777" w:rsidR="000321AC" w:rsidRDefault="00512231">
      <w:pPr>
        <w:numPr>
          <w:ilvl w:val="0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Inversión propia vs. financiada:</w:t>
      </w:r>
    </w:p>
    <w:p w14:paraId="3EE65503" w14:textId="77777777" w:rsidR="000321AC" w:rsidRDefault="00512231">
      <w:pPr>
        <w:numPr>
          <w:ilvl w:val="1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Propia: aportes de socios (equity).</w:t>
      </w:r>
    </w:p>
    <w:p w14:paraId="25583B31" w14:textId="77777777" w:rsidR="000321AC" w:rsidRDefault="00512231">
      <w:pPr>
        <w:numPr>
          <w:ilvl w:val="1"/>
          <w:numId w:val="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Financiada: préstamos, programas públicos, fondos ángeles (aportan capital a cambio de participación).</w:t>
      </w:r>
      <w:bookmarkStart w:id="42" w:name="fnref16"/>
      <w:bookmarkEnd w:id="42"/>
      <w:r>
        <w:fldChar w:fldCharType="begin"/>
      </w:r>
      <w:r>
        <w:instrText xml:space="preserve"> HYPERLINK \l "fn16"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43" w:name="fnref17"/>
      <w:bookmarkEnd w:id="4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4E39E3E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Formato típico de cuadro:</w:t>
      </w:r>
    </w:p>
    <w:p w14:paraId="6B3A8963" w14:textId="77777777" w:rsidR="000321AC" w:rsidRDefault="00512231">
      <w:pPr>
        <w:numPr>
          <w:ilvl w:val="0"/>
          <w:numId w:val="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Columnas: rubro, monto, forma de financiamiento, vida útil, año de desembolso.</w:t>
      </w:r>
      <w:bookmarkStart w:id="44" w:name="fnref9_2"/>
      <w:bookmarkEnd w:id="44"/>
      <w:r>
        <w:fldChar w:fldCharType="begin"/>
      </w:r>
      <w:r>
        <w:instrText xml:space="preserve"> HYPERLINK \l "fn9"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45" w:name="fnref7_2"/>
      <w:bookmarkEnd w:id="45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FB58523" w14:textId="77777777" w:rsidR="000321AC" w:rsidRDefault="00512231">
      <w:pPr>
        <w:spacing w:before="315" w:after="105" w:line="360" w:lineRule="auto"/>
        <w:ind w:left="-30"/>
      </w:pPr>
      <w:bookmarkStart w:id="46" w:name="bm_4_2_presupuesto_de_egresos"/>
      <w:r>
        <w:rPr>
          <w:rFonts w:ascii="source serif 4" w:eastAsia="source serif 4" w:hAnsi="source serif 4" w:cs="source serif 4"/>
          <w:b/>
          <w:color w:val="000000"/>
          <w:sz w:val="24"/>
        </w:rPr>
        <w:t>4.2 Presupuesto de egresos</w:t>
      </w:r>
      <w:bookmarkEnd w:id="46"/>
    </w:p>
    <w:p w14:paraId="31C17864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Conceptos:</w:t>
      </w:r>
    </w:p>
    <w:p w14:paraId="663464A6" w14:textId="77777777" w:rsidR="000321AC" w:rsidRDefault="00512231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Costos de desarrollo: h</w:t>
      </w:r>
      <w:r>
        <w:rPr>
          <w:rFonts w:ascii="source serif 4" w:eastAsia="source serif 4" w:hAnsi="source serif 4" w:cs="source serif 4"/>
          <w:color w:val="000000"/>
        </w:rPr>
        <w:t>oras de trabajo técnico, licencias de desarrollo, infraestructura cloud, QA, documentación.</w:t>
      </w:r>
      <w:bookmarkStart w:id="47" w:name="fnref18"/>
      <w:bookmarkEnd w:id="47"/>
      <w:r>
        <w:fldChar w:fldCharType="begin"/>
      </w:r>
      <w:r>
        <w:instrText xml:space="preserve"> HYPERLINK \l "fn18"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[18]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48" w:name="fnref7_3"/>
      <w:bookmarkEnd w:id="48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30629B9" w14:textId="77777777" w:rsidR="000321AC" w:rsidRDefault="00512231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Gastos de venta: marketing digital, contenido, comisiones, herramientas comerciales.</w:t>
      </w:r>
      <w:bookmarkStart w:id="49" w:name="fnref19"/>
      <w:bookmarkEnd w:id="49"/>
      <w:r>
        <w:fldChar w:fldCharType="begin"/>
      </w:r>
      <w:r>
        <w:instrText xml:space="preserve"> HYPERLINK \l "fn19"</w:instrText>
      </w:r>
      <w:r>
        <w:instrText xml:space="preserve">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E7B4386" w14:textId="77777777" w:rsidR="000321AC" w:rsidRDefault="00512231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Gastos administrativos: sueldos de administración, alquiler, servicios, contabilidad, herramientas generales.</w:t>
      </w:r>
      <w:bookmarkStart w:id="50" w:name="fnref6_1"/>
      <w:bookmarkEnd w:id="50"/>
      <w:r>
        <w:fldChar w:fldCharType="begin"/>
      </w:r>
      <w:r>
        <w:instrText xml:space="preserve"> HYPERLINK \l "fn6"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9DA30B0" w14:textId="77777777" w:rsidR="000321AC" w:rsidRDefault="00512231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Gastos financieros: intereses y comisiones de créditos, costos bancarios.</w:t>
      </w:r>
      <w:bookmarkStart w:id="51" w:name="fnref6_2"/>
      <w:bookmarkEnd w:id="51"/>
      <w:r>
        <w:fldChar w:fldCharType="begin"/>
      </w:r>
      <w:r>
        <w:instrText xml:space="preserve"> HYPERLINK \l "fn6"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28ACBF2" w14:textId="77777777" w:rsidR="000321AC" w:rsidRDefault="00512231">
      <w:pPr>
        <w:numPr>
          <w:ilvl w:val="0"/>
          <w:numId w:val="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Ot</w:t>
      </w:r>
      <w:r>
        <w:rPr>
          <w:rFonts w:ascii="source serif 4" w:eastAsia="source serif 4" w:hAnsi="source serif 4" w:cs="source serif 4"/>
          <w:color w:val="000000"/>
        </w:rPr>
        <w:t>ros: asesoría legal, propiedad intelectual, contingencias.</w:t>
      </w:r>
      <w:bookmarkStart w:id="52" w:name="fnref3_9"/>
      <w:bookmarkEnd w:id="52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61BECE11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Se recomienda planilla mensual (12–24 meses) diferenciando fijos y variables, y calculando </w:t>
      </w:r>
      <w:r>
        <w:rPr>
          <w:rFonts w:ascii="source serif 4" w:eastAsia="source serif 4" w:hAnsi="source serif 4" w:cs="source serif 4"/>
          <w:b/>
          <w:color w:val="000000"/>
        </w:rPr>
        <w:t>burn rate</w:t>
      </w:r>
      <w:r>
        <w:rPr>
          <w:rFonts w:ascii="source serif 4" w:eastAsia="source serif 4" w:hAnsi="source serif 4" w:cs="source serif 4"/>
          <w:color w:val="000000"/>
        </w:rPr>
        <w:t xml:space="preserve"> (egresos – ingresos).</w:t>
      </w:r>
      <w:bookmarkStart w:id="53" w:name="fnref17_1"/>
      <w:bookmarkEnd w:id="5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54" w:name="fnref19_1"/>
      <w:bookmarkEnd w:id="54"/>
      <w:r>
        <w:fldChar w:fldCharType="begin"/>
      </w:r>
      <w:r>
        <w:instrText xml:space="preserve"> HYPERLINK \l "</w:instrText>
      </w:r>
      <w:r>
        <w:instrText xml:space="preserve">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6FF44321" w14:textId="77777777" w:rsidR="000321AC" w:rsidRDefault="00512231">
      <w:pPr>
        <w:spacing w:before="315" w:after="105" w:line="360" w:lineRule="auto"/>
        <w:ind w:left="-30"/>
      </w:pPr>
      <w:bookmarkStart w:id="55" w:name="bm_4_3_presupuesto_de_ventas_o_ingresos"/>
      <w:r>
        <w:rPr>
          <w:rFonts w:ascii="source serif 4" w:eastAsia="source serif 4" w:hAnsi="source serif 4" w:cs="source serif 4"/>
          <w:b/>
          <w:color w:val="000000"/>
          <w:sz w:val="24"/>
        </w:rPr>
        <w:t>4.3 Presupuesto de ventas o ingresos</w:t>
      </w:r>
      <w:bookmarkEnd w:id="55"/>
    </w:p>
    <w:p w14:paraId="08C04AD8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Conceptos:</w:t>
      </w:r>
    </w:p>
    <w:p w14:paraId="5403EBB4" w14:textId="77777777" w:rsidR="000321AC" w:rsidRDefault="00512231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Modelo de ingresos SaaS: suscripciones mensuales/anuales, por usuario o por plan.</w:t>
      </w:r>
      <w:bookmarkStart w:id="56" w:name="fnref3_10"/>
      <w:bookmarkEnd w:id="56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5762AD0" w14:textId="77777777" w:rsidR="000321AC" w:rsidRDefault="00512231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MRR (Monthly Recurring Revenue): ingreso mensual recurrente total; ARR = MRR × </w:t>
      </w:r>
      <w:r>
        <w:rPr>
          <w:rFonts w:ascii="source serif 4" w:eastAsia="source serif 4" w:hAnsi="source serif 4" w:cs="source serif 4"/>
          <w:color w:val="000000"/>
        </w:rPr>
        <w:t>12.</w:t>
      </w:r>
      <w:bookmarkStart w:id="57" w:name="fnref5_2"/>
      <w:bookmarkEnd w:id="57"/>
      <w:r>
        <w:fldChar w:fldCharType="begin"/>
      </w:r>
      <w:r>
        <w:instrText xml:space="preserve"> HYPERLINK \l "fn5"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58" w:name="fnref2_4"/>
      <w:bookmarkEnd w:id="58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1553FE9" w14:textId="77777777" w:rsidR="000321AC" w:rsidRDefault="00512231">
      <w:pPr>
        <w:numPr>
          <w:ilvl w:val="0"/>
          <w:numId w:val="1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Supuestos clave: número de clientes nuevos al mes, churn, upgrades, precios por plan.</w:t>
      </w:r>
      <w:bookmarkStart w:id="59" w:name="fnref2_5"/>
      <w:bookmarkEnd w:id="59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60" w:name="fnref3_11"/>
      <w:bookmarkEnd w:id="60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E819907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La tabla de ingresos por mes se arma con: clientes</w:t>
      </w:r>
      <w:r>
        <w:rPr>
          <w:rFonts w:ascii="source serif 4" w:eastAsia="source serif 4" w:hAnsi="source serif 4" w:cs="source serif 4"/>
          <w:color w:val="000000"/>
        </w:rPr>
        <w:t xml:space="preserve"> iniciales + nuevos – perdidos, multiplicados por el precio correspondiente.</w:t>
      </w:r>
      <w:bookmarkStart w:id="61" w:name="fnref2_6"/>
      <w:bookmarkEnd w:id="61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62" w:name="fnref6_3"/>
      <w:bookmarkEnd w:id="62"/>
      <w:r>
        <w:fldChar w:fldCharType="begin"/>
      </w:r>
      <w:r>
        <w:instrText xml:space="preserve"> HYPERLINK \l "fn6"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CD84AAE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12805987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0B5C456" w14:textId="77777777" w:rsidR="000321AC" w:rsidRDefault="00512231">
      <w:pPr>
        <w:spacing w:before="315" w:after="105" w:line="360" w:lineRule="auto"/>
        <w:ind w:left="-30"/>
      </w:pPr>
      <w:bookmarkStart w:id="63" w:name="bm_5_métricas_de_startup_de_softw_c5355f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5. Métricas de startup de software (Bloque 4.B)</w:t>
      </w:r>
      <w:bookmarkEnd w:id="63"/>
    </w:p>
    <w:p w14:paraId="4839E9E3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Conceptos mínimos con fórmulas:</w:t>
      </w:r>
      <w:bookmarkStart w:id="64" w:name="fnref5_3"/>
      <w:bookmarkEnd w:id="64"/>
      <w:r>
        <w:fldChar w:fldCharType="begin"/>
      </w:r>
      <w:r>
        <w:instrText xml:space="preserve"> HYPERLINK \l "fn5"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65" w:name="fnref2_7"/>
      <w:bookmarkEnd w:id="65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0CE90B7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Clientes nuevos/mes</w:t>
      </w:r>
      <w:r>
        <w:rPr>
          <w:rFonts w:ascii="source serif 4" w:eastAsia="source serif 4" w:hAnsi="source serif 4" w:cs="source serif 4"/>
          <w:color w:val="000000"/>
        </w:rPr>
        <w:t xml:space="preserve"> y tasa de crecimiento.</w:t>
      </w:r>
    </w:p>
    <w:p w14:paraId="3F92A1DC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CAC (Customer Acquisition Cost)</w:t>
      </w:r>
      <w:r>
        <w:rPr>
          <w:rFonts w:ascii="source serif 4" w:eastAsia="source serif 4" w:hAnsi="source serif 4" w:cs="source serif 4"/>
          <w:color w:val="000000"/>
        </w:rPr>
        <w:t>: gasto en marketing y ventas del periodo ÷ clientes nuevos del periodo.</w:t>
      </w:r>
      <w:bookmarkStart w:id="66" w:name="fnref2_8"/>
      <w:bookmarkEnd w:id="66"/>
      <w:r>
        <w:fldChar w:fldCharType="begin"/>
      </w:r>
      <w:r>
        <w:instrText xml:space="preserve"> HYPERLINK \l "fn2" </w:instrText>
      </w:r>
      <w:r>
        <w:instrText xml:space="preserve">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758459E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Churn de clientes</w:t>
      </w:r>
      <w:r>
        <w:rPr>
          <w:rFonts w:ascii="source serif 4" w:eastAsia="source serif 4" w:hAnsi="source serif 4" w:cs="source serif 4"/>
          <w:color w:val="000000"/>
        </w:rPr>
        <w:t>: clientes perdidos ÷ clientes al inicio del mes.</w:t>
      </w:r>
      <w:bookmarkStart w:id="67" w:name="fnref8_1"/>
      <w:bookmarkEnd w:id="67"/>
      <w:r>
        <w:fldChar w:fldCharType="begin"/>
      </w:r>
      <w:r>
        <w:instrText xml:space="preserve"> HYPERLINK \l "fn8"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[8]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68" w:name="fnref2_9"/>
      <w:bookmarkEnd w:id="68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073B04B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MRR/ARR</w:t>
      </w:r>
      <w:r>
        <w:rPr>
          <w:rFonts w:ascii="source serif 4" w:eastAsia="source serif 4" w:hAnsi="source serif 4" w:cs="source serif 4"/>
          <w:color w:val="000000"/>
        </w:rPr>
        <w:t>, como ya definidos.</w:t>
      </w:r>
      <w:bookmarkStart w:id="69" w:name="fnref2_10"/>
      <w:bookmarkEnd w:id="69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13EE452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LTV (Lifetime Value)</w:t>
      </w:r>
      <w:r>
        <w:rPr>
          <w:rFonts w:ascii="source serif 4" w:eastAsia="source serif 4" w:hAnsi="source serif 4" w:cs="source serif 4"/>
          <w:color w:val="000000"/>
        </w:rPr>
        <w:t xml:space="preserve"> aproximado: ingreso mensual promedio por cliente × duración promedio de la relación (en meses), ajustado por margen bruto si se quiere mayor precisión.</w:t>
      </w:r>
      <w:bookmarkStart w:id="70" w:name="fnref2_11"/>
      <w:bookmarkEnd w:id="70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24C9E4AC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Relación LTV/CAC</w:t>
      </w:r>
      <w:r>
        <w:rPr>
          <w:rFonts w:ascii="source serif 4" w:eastAsia="source serif 4" w:hAnsi="source serif 4" w:cs="source serif 4"/>
          <w:color w:val="000000"/>
        </w:rPr>
        <w:t>: se busca ≥ 3:1 como referencia de salud de unit economic</w:t>
      </w:r>
      <w:r>
        <w:rPr>
          <w:rFonts w:ascii="source serif 4" w:eastAsia="source serif 4" w:hAnsi="source serif 4" w:cs="source serif 4"/>
          <w:color w:val="000000"/>
        </w:rPr>
        <w:t>s.</w:t>
      </w:r>
      <w:bookmarkStart w:id="71" w:name="fnref12_1"/>
      <w:bookmarkEnd w:id="71"/>
      <w:r>
        <w:fldChar w:fldCharType="begin"/>
      </w:r>
      <w:r>
        <w:instrText xml:space="preserve"> HYPERLINK \l "fn12"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72" w:name="fnref2_12"/>
      <w:bookmarkEnd w:id="72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0566DE0" w14:textId="77777777" w:rsidR="000321AC" w:rsidRDefault="00512231">
      <w:pPr>
        <w:numPr>
          <w:ilvl w:val="0"/>
          <w:numId w:val="1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Burn rate mensual</w:t>
      </w:r>
      <w:r>
        <w:rPr>
          <w:rFonts w:ascii="source serif 4" w:eastAsia="source serif 4" w:hAnsi="source serif 4" w:cs="source serif 4"/>
          <w:color w:val="000000"/>
        </w:rPr>
        <w:t xml:space="preserve"> y </w:t>
      </w:r>
      <w:r>
        <w:rPr>
          <w:rFonts w:ascii="source serif 4" w:eastAsia="source serif 4" w:hAnsi="source serif 4" w:cs="source serif 4"/>
          <w:b/>
          <w:color w:val="000000"/>
        </w:rPr>
        <w:t>runway</w:t>
      </w:r>
      <w:r>
        <w:rPr>
          <w:rFonts w:ascii="source serif 4" w:eastAsia="source serif 4" w:hAnsi="source serif 4" w:cs="source serif 4"/>
          <w:color w:val="000000"/>
        </w:rPr>
        <w:t>: meses de supervivencia con la caja disponible al ritmo actual de burn.</w:t>
      </w:r>
      <w:bookmarkStart w:id="73" w:name="fnref17_2"/>
      <w:bookmarkEnd w:id="7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74" w:name="fnref19_2"/>
      <w:bookmarkEnd w:id="74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EC230F2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Estas métricas se conectan luego</w:t>
      </w:r>
      <w:r>
        <w:rPr>
          <w:rFonts w:ascii="source serif 4" w:eastAsia="source serif 4" w:hAnsi="source serif 4" w:cs="source serif 4"/>
          <w:color w:val="000000"/>
        </w:rPr>
        <w:t xml:space="preserve"> con la unidad de evaluación financiera (VPN, TIR) y con decisiones de pivot, crecimiento o búsqueda de inversión.</w:t>
      </w:r>
      <w:bookmarkStart w:id="75" w:name="fnref4_4"/>
      <w:bookmarkEnd w:id="75"/>
      <w:r>
        <w:fldChar w:fldCharType="begin"/>
      </w:r>
      <w:r>
        <w:instrText xml:space="preserve"> HYPERLINK \l "fn4"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[4]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76" w:name="fnref1_8"/>
      <w:bookmarkEnd w:id="76"/>
      <w:r>
        <w:fldChar w:fldCharType="begin"/>
      </w:r>
      <w:r>
        <w:instrText xml:space="preserve"> HYPERLINK \l "fn1"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ADC9672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0B923836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3B8467C9" w14:textId="77777777" w:rsidR="000321AC" w:rsidRDefault="00512231">
      <w:pPr>
        <w:spacing w:before="315" w:after="105" w:line="360" w:lineRule="auto"/>
        <w:ind w:left="-30"/>
      </w:pPr>
      <w:bookmarkStart w:id="77" w:name="bm_6_ejemplo_completo_integrado_s_dc838d"/>
      <w:r>
        <w:rPr>
          <w:rFonts w:ascii="source serif 4" w:eastAsia="source serif 4" w:hAnsi="source serif 4" w:cs="source serif 4"/>
          <w:b/>
          <w:color w:val="000000"/>
          <w:sz w:val="24"/>
        </w:rPr>
        <w:t>6. Ejemplo complet</w:t>
      </w:r>
      <w:r>
        <w:rPr>
          <w:rFonts w:ascii="source serif 4" w:eastAsia="source serif 4" w:hAnsi="source serif 4" w:cs="source serif 4"/>
          <w:b/>
          <w:color w:val="000000"/>
          <w:sz w:val="24"/>
        </w:rPr>
        <w:t>o integrado (startup SaaS)</w:t>
      </w:r>
      <w:bookmarkEnd w:id="77"/>
    </w:p>
    <w:p w14:paraId="618E51B9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Supongamos una startup que ofrece un </w:t>
      </w:r>
      <w:r>
        <w:rPr>
          <w:rFonts w:ascii="source serif 4" w:eastAsia="source serif 4" w:hAnsi="source serif 4" w:cs="source serif 4"/>
          <w:b/>
          <w:color w:val="000000"/>
        </w:rPr>
        <w:t>SaaS de gestión de turnos</w:t>
      </w:r>
      <w:r>
        <w:rPr>
          <w:rFonts w:ascii="source serif 4" w:eastAsia="source serif 4" w:hAnsi="source serif 4" w:cs="source serif 4"/>
          <w:color w:val="000000"/>
        </w:rPr>
        <w:t xml:space="preserve"> para pequeños consultorios en Jujuy y NOA.</w:t>
      </w:r>
    </w:p>
    <w:p w14:paraId="2BE21FE4" w14:textId="77777777" w:rsidR="000321AC" w:rsidRDefault="00512231">
      <w:pPr>
        <w:spacing w:before="315" w:after="105" w:line="360" w:lineRule="auto"/>
        <w:ind w:left="-30"/>
      </w:pPr>
      <w:bookmarkStart w:id="78" w:name="bm_6_1_estudio_de_mercado_resumido"/>
      <w:r>
        <w:rPr>
          <w:rFonts w:ascii="source serif 4" w:eastAsia="source serif 4" w:hAnsi="source serif 4" w:cs="source serif 4"/>
          <w:b/>
          <w:color w:val="000000"/>
          <w:sz w:val="24"/>
        </w:rPr>
        <w:t>6.1 Estudio de mercado resumido</w:t>
      </w:r>
      <w:bookmarkEnd w:id="78"/>
    </w:p>
    <w:p w14:paraId="1CEE4712" w14:textId="77777777" w:rsidR="000321AC" w:rsidRDefault="00512231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Segmento objetivo: consultorios y pequeñas clínicas con 1–5 profesionales.</w:t>
      </w:r>
      <w:bookmarkStart w:id="79" w:name="fnref3_12"/>
      <w:bookmarkEnd w:id="79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C293DD3" w14:textId="77777777" w:rsidR="000321AC" w:rsidRDefault="00512231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Supuesto de tamaño de mercado (SAM): 1 000 consultorios en la región que cumplen el perfil.</w:t>
      </w:r>
      <w:bookmarkStart w:id="80" w:name="fnref3_13"/>
      <w:bookmarkEnd w:id="80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535C202" w14:textId="77777777" w:rsidR="000321AC" w:rsidRDefault="00512231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Precio: un plan único de 15 USD/mes por consultorio (o equivalente en pesos).</w:t>
      </w:r>
      <w:bookmarkStart w:id="81" w:name="fnref20"/>
      <w:bookmarkEnd w:id="81"/>
      <w:r>
        <w:fldChar w:fldCharType="begin"/>
      </w:r>
      <w:r>
        <w:instrText xml:space="preserve"> HYPERLINK \l "fn20"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[20]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A60B865" w14:textId="77777777" w:rsidR="000321AC" w:rsidRDefault="00512231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Tamaño potencial en ingresos: 1 000 × 15 × 12 = 180 000 USD/año si se capturara todo el SAM.</w:t>
      </w:r>
      <w:bookmarkStart w:id="82" w:name="fnref3_14"/>
      <w:bookmarkEnd w:id="82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3B8EC339" w14:textId="77777777" w:rsidR="000321AC" w:rsidRDefault="00512231">
      <w:pPr>
        <w:numPr>
          <w:ilvl w:val="0"/>
          <w:numId w:val="12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Meta razonable (SOM): captar 10% en 3 años (100 clientes), lo que implicaría 1 500 USD/mes de MRR a partir del mes 36.</w:t>
      </w:r>
      <w:bookmarkStart w:id="83" w:name="fnref3_15"/>
      <w:bookmarkEnd w:id="83"/>
      <w:r>
        <w:fldChar w:fldCharType="begin"/>
      </w:r>
      <w:r>
        <w:instrText xml:space="preserve"> HYPERLINK \</w:instrText>
      </w:r>
      <w:r>
        <w:instrText xml:space="preserve">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6EE434F3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Estos números son supuestos didácticos; en clase podés hacer que cada grupo ajuste a su realidad.</w:t>
      </w:r>
    </w:p>
    <w:p w14:paraId="43D046E9" w14:textId="77777777" w:rsidR="000321AC" w:rsidRDefault="00512231">
      <w:pPr>
        <w:spacing w:before="315" w:after="105" w:line="360" w:lineRule="auto"/>
        <w:ind w:left="-30"/>
      </w:pPr>
      <w:bookmarkStart w:id="84" w:name="bm_6_2_presupuesto_de_inversión"/>
      <w:r>
        <w:rPr>
          <w:rFonts w:ascii="source serif 4" w:eastAsia="source serif 4" w:hAnsi="source serif 4" w:cs="source serif 4"/>
          <w:b/>
          <w:color w:val="000000"/>
          <w:sz w:val="24"/>
        </w:rPr>
        <w:t>6.2 Presupuesto de inversión</w:t>
      </w:r>
      <w:bookmarkEnd w:id="84"/>
    </w:p>
    <w:p w14:paraId="283D4392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Supongamos que se estima:</w:t>
      </w:r>
      <w:bookmarkStart w:id="85" w:name="fnref15_1"/>
      <w:bookmarkEnd w:id="85"/>
      <w:r>
        <w:fldChar w:fldCharType="begin"/>
      </w:r>
      <w:r>
        <w:instrText xml:space="preserve"> HYPERLINK \l "fn15"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86" w:name="fnref7_4"/>
      <w:bookmarkEnd w:id="86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155F33B" w14:textId="77777777" w:rsidR="000321AC" w:rsidRDefault="00512231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Desarrollo inicial (6 mes</w:t>
      </w:r>
      <w:r>
        <w:rPr>
          <w:rFonts w:ascii="source serif 4" w:eastAsia="source serif 4" w:hAnsi="source serif 4" w:cs="source serif 4"/>
          <w:color w:val="000000"/>
        </w:rPr>
        <w:t>es programador full time + diseñador part time): 12 000 USD.</w:t>
      </w:r>
    </w:p>
    <w:p w14:paraId="69610B4D" w14:textId="77777777" w:rsidR="000321AC" w:rsidRDefault="00512231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Equipos y hardware: 2 000 USD.</w:t>
      </w:r>
    </w:p>
    <w:p w14:paraId="4AFB8641" w14:textId="77777777" w:rsidR="000321AC" w:rsidRDefault="00512231">
      <w:pPr>
        <w:numPr>
          <w:ilvl w:val="0"/>
          <w:numId w:val="13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Capital de trabajo inicial (3 meses de sueldo fundador + gastos básicos): 6 000 USD.</w:t>
      </w:r>
    </w:p>
    <w:p w14:paraId="2E5A3A11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Total inversión inicial: </w:t>
      </w:r>
      <w:r>
        <w:rPr>
          <w:rFonts w:ascii="source serif 4" w:eastAsia="source serif 4" w:hAnsi="source serif 4" w:cs="source serif 4"/>
          <w:b/>
          <w:color w:val="000000"/>
        </w:rPr>
        <w:t>20 000 USD</w:t>
      </w:r>
      <w:r>
        <w:rPr>
          <w:rFonts w:ascii="source serif 4" w:eastAsia="source serif 4" w:hAnsi="source serif 4" w:cs="source serif 4"/>
          <w:color w:val="000000"/>
        </w:rPr>
        <w:t>.</w:t>
      </w:r>
      <w:bookmarkStart w:id="87" w:name="fnref7_5"/>
      <w:bookmarkEnd w:id="87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6725878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Financiamiento:</w:t>
      </w:r>
    </w:p>
    <w:p w14:paraId="7BB8D991" w14:textId="77777777" w:rsidR="000321AC" w:rsidRDefault="00512231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10 000 USD aportes de socios.</w:t>
      </w:r>
    </w:p>
    <w:p w14:paraId="7D7F980B" w14:textId="77777777" w:rsidR="000321AC" w:rsidRDefault="00512231">
      <w:pPr>
        <w:numPr>
          <w:ilvl w:val="0"/>
          <w:numId w:val="14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10 000 USD de un fondo ángel a cambio de 20% de participación.</w:t>
      </w:r>
      <w:bookmarkStart w:id="88" w:name="fnref17_3"/>
      <w:bookmarkEnd w:id="88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22F8CE51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En planilla, se registra como inversión propia y financiada, toda en el año 0.</w:t>
      </w:r>
    </w:p>
    <w:p w14:paraId="3E0FB7B1" w14:textId="77777777" w:rsidR="000321AC" w:rsidRDefault="00512231">
      <w:pPr>
        <w:spacing w:before="315" w:after="105" w:line="360" w:lineRule="auto"/>
        <w:ind w:left="-30"/>
      </w:pPr>
      <w:bookmarkStart w:id="89" w:name="bm_6_3_presupuesto_de_egresos_año_1"/>
      <w:r>
        <w:rPr>
          <w:rFonts w:ascii="source serif 4" w:eastAsia="source serif 4" w:hAnsi="source serif 4" w:cs="source serif 4"/>
          <w:b/>
          <w:color w:val="000000"/>
          <w:sz w:val="24"/>
        </w:rPr>
        <w:t>6.3 Presupuesto de egresos (año 1)</w:t>
      </w:r>
      <w:bookmarkEnd w:id="89"/>
    </w:p>
    <w:p w14:paraId="7C06D8F7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Supongamos egresos mensuales promedio:</w:t>
      </w:r>
      <w:bookmarkStart w:id="90" w:name="fnref19_3"/>
      <w:bookmarkEnd w:id="90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91" w:name="fnref7_6"/>
      <w:bookmarkEnd w:id="91"/>
      <w:r>
        <w:fldChar w:fldCharType="begin"/>
      </w:r>
      <w:r>
        <w:instrText xml:space="preserve"> HYPERLINK \l "fn7"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2DBE6980" w14:textId="77777777" w:rsidR="000321AC" w:rsidRDefault="00512231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Sueldo fundador/desarrollador: 1 200 USD.</w:t>
      </w:r>
    </w:p>
    <w:p w14:paraId="7CE23162" w14:textId="77777777" w:rsidR="000321AC" w:rsidRDefault="00512231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Marketing digital: 300 USD.</w:t>
      </w:r>
    </w:p>
    <w:p w14:paraId="0C8D6D4C" w14:textId="77777777" w:rsidR="000321AC" w:rsidRDefault="00512231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Infraestructura cloud (servidores, herramientas SaaS): 200 USD.</w:t>
      </w:r>
    </w:p>
    <w:p w14:paraId="28A6B748" w14:textId="77777777" w:rsidR="000321AC" w:rsidRDefault="00512231">
      <w:pPr>
        <w:numPr>
          <w:ilvl w:val="0"/>
          <w:numId w:val="15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Administración (contabi</w:t>
      </w:r>
      <w:r>
        <w:rPr>
          <w:rFonts w:ascii="source serif 4" w:eastAsia="source serif 4" w:hAnsi="source serif 4" w:cs="source serif 4"/>
          <w:color w:val="000000"/>
        </w:rPr>
        <w:t>lidad, servicios, otros): 300 USD.</w:t>
      </w:r>
    </w:p>
    <w:p w14:paraId="1ED20140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Egresos mensuales totales: </w:t>
      </w:r>
      <w:r>
        <w:rPr>
          <w:rFonts w:ascii="source serif 4" w:eastAsia="source serif 4" w:hAnsi="source serif 4" w:cs="source serif 4"/>
          <w:b/>
          <w:color w:val="000000"/>
        </w:rPr>
        <w:t>2 000 USD</w:t>
      </w:r>
      <w:r>
        <w:rPr>
          <w:rFonts w:ascii="source serif 4" w:eastAsia="source serif 4" w:hAnsi="source serif 4" w:cs="source serif 4"/>
          <w:color w:val="000000"/>
        </w:rPr>
        <w:t xml:space="preserve"> → egresos anuales: 24 000 USD.</w:t>
      </w:r>
      <w:bookmarkStart w:id="92" w:name="fnref19_4"/>
      <w:bookmarkEnd w:id="92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986C1A6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En el mes 1 se incluye además 3 000 USD de gastos extraordinarios de lanzamiento (eventos, materiales), si se quiere mostr</w:t>
      </w:r>
      <w:r>
        <w:rPr>
          <w:rFonts w:ascii="source serif 4" w:eastAsia="source serif 4" w:hAnsi="source serif 4" w:cs="source serif 4"/>
          <w:color w:val="000000"/>
        </w:rPr>
        <w:t>ar una curva más realista.</w:t>
      </w:r>
      <w:bookmarkStart w:id="93" w:name="fnref17_4"/>
      <w:bookmarkEnd w:id="9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1BFEF7F" w14:textId="77777777" w:rsidR="000321AC" w:rsidRDefault="00512231">
      <w:pPr>
        <w:spacing w:before="315" w:after="105" w:line="360" w:lineRule="auto"/>
        <w:ind w:left="-30"/>
      </w:pPr>
      <w:bookmarkStart w:id="94" w:name="bm_6_4_presupuesto_de_ventas_año_1"/>
      <w:r>
        <w:rPr>
          <w:rFonts w:ascii="source serif 4" w:eastAsia="source serif 4" w:hAnsi="source serif 4" w:cs="source serif 4"/>
          <w:b/>
          <w:color w:val="000000"/>
          <w:sz w:val="24"/>
        </w:rPr>
        <w:t>6.4 Presupuesto de ventas (año 1)</w:t>
      </w:r>
      <w:bookmarkEnd w:id="94"/>
    </w:p>
    <w:p w14:paraId="7B53AE14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Se definen hipótesis:</w:t>
      </w:r>
      <w:bookmarkStart w:id="95" w:name="fnref2_13"/>
      <w:bookmarkEnd w:id="95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96" w:name="fnref3_16"/>
      <w:bookmarkEnd w:id="96"/>
      <w:r>
        <w:fldChar w:fldCharType="begin"/>
      </w:r>
      <w:r>
        <w:instrText xml:space="preserve"> HYPERLINK \l "fn3"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[3]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44A3864" w14:textId="77777777" w:rsidR="000321AC" w:rsidRDefault="00512231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No hay ingresos en meses 1–3 (desarrollo final y pruebas).</w:t>
      </w:r>
    </w:p>
    <w:p w14:paraId="3E62295F" w14:textId="77777777" w:rsidR="000321AC" w:rsidRDefault="00512231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Se lanza en mes 4 y se es</w:t>
      </w:r>
      <w:r>
        <w:rPr>
          <w:rFonts w:ascii="source serif 4" w:eastAsia="source serif 4" w:hAnsi="source serif 4" w:cs="source serif 4"/>
          <w:color w:val="000000"/>
        </w:rPr>
        <w:t>pera captar 5 clientes, con crecimiento de 5 clientes nuevos por mes a partir de ese momento.</w:t>
      </w:r>
    </w:p>
    <w:p w14:paraId="56DA0192" w14:textId="77777777" w:rsidR="000321AC" w:rsidRDefault="00512231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Churn mensual estimado: 2% (clientes que se dan de baja).</w:t>
      </w:r>
      <w:bookmarkStart w:id="97" w:name="fnref8_2"/>
      <w:bookmarkEnd w:id="97"/>
      <w:r>
        <w:fldChar w:fldCharType="begin"/>
      </w:r>
      <w:r>
        <w:instrText xml:space="preserve"> HYPERLINK \l "fn8"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[8]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98" w:name="fnref2_14"/>
      <w:bookmarkEnd w:id="98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47B12A3" w14:textId="77777777" w:rsidR="000321AC" w:rsidRDefault="00512231">
      <w:pPr>
        <w:numPr>
          <w:ilvl w:val="0"/>
          <w:numId w:val="16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Precio: 15 USD/mes por cliente.</w:t>
      </w:r>
    </w:p>
    <w:p w14:paraId="0086AD78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Evolución mensual aproximada de clientes:</w:t>
      </w:r>
    </w:p>
    <w:p w14:paraId="49B97530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4: 5 clientes.</w:t>
      </w:r>
    </w:p>
    <w:p w14:paraId="6AD18CCD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5: 10.</w:t>
      </w:r>
    </w:p>
    <w:p w14:paraId="04137C07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6: 15.</w:t>
      </w:r>
    </w:p>
    <w:p w14:paraId="7A89CD37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7: 20.</w:t>
      </w:r>
    </w:p>
    <w:p w14:paraId="1392AB6C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8: 25.</w:t>
      </w:r>
    </w:p>
    <w:p w14:paraId="7CC70C32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9: 30.</w:t>
      </w:r>
    </w:p>
    <w:p w14:paraId="7B2BE2AE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10: 35.</w:t>
      </w:r>
    </w:p>
    <w:p w14:paraId="5DA42B9D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11: 40.</w:t>
      </w:r>
    </w:p>
    <w:p w14:paraId="7E2A105B" w14:textId="77777777" w:rsidR="000321AC" w:rsidRDefault="00512231">
      <w:pPr>
        <w:numPr>
          <w:ilvl w:val="0"/>
          <w:numId w:val="17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Mes 12: 45.</w:t>
      </w:r>
    </w:p>
    <w:p w14:paraId="2EC26999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(Se ignora churn en este primer ejemplo para simplificar; podés</w:t>
      </w:r>
      <w:r>
        <w:rPr>
          <w:rFonts w:ascii="source serif 4" w:eastAsia="source serif 4" w:hAnsi="source serif 4" w:cs="source serif 4"/>
          <w:color w:val="000000"/>
        </w:rPr>
        <w:t xml:space="preserve"> pedir a los grupos que lo incorporen luego).</w:t>
      </w:r>
      <w:bookmarkStart w:id="99" w:name="fnref2_15"/>
      <w:bookmarkEnd w:id="99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7359D3D7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Ingresos mensuales = clientes × 15.</w:t>
      </w:r>
      <w:r>
        <w:rPr>
          <w:rFonts w:ascii="source serif 4" w:eastAsia="source serif 4" w:hAnsi="source serif 4" w:cs="source serif 4"/>
          <w:color w:val="000000"/>
        </w:rPr>
        <w:br/>
        <w:t xml:space="preserve">El MRR a fin de año ≈ 45 × 15 = </w:t>
      </w:r>
      <w:r>
        <w:rPr>
          <w:rFonts w:ascii="source serif 4" w:eastAsia="source serif 4" w:hAnsi="source serif 4" w:cs="source serif 4"/>
          <w:b/>
          <w:color w:val="000000"/>
        </w:rPr>
        <w:t>675 USD</w:t>
      </w:r>
      <w:r>
        <w:rPr>
          <w:rFonts w:ascii="source serif 4" w:eastAsia="source serif 4" w:hAnsi="source serif 4" w:cs="source serif 4"/>
          <w:color w:val="000000"/>
        </w:rPr>
        <w:t>; el ARR proyectado al ritmo de fin de año ≈ 8 100 USD.</w:t>
      </w:r>
      <w:bookmarkStart w:id="100" w:name="fnref5_4"/>
      <w:bookmarkEnd w:id="100"/>
      <w:r>
        <w:fldChar w:fldCharType="begin"/>
      </w:r>
      <w:r>
        <w:instrText xml:space="preserve"> HYPERLINK \l "fn5"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[5]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01" w:name="fnref2_16"/>
      <w:bookmarkEnd w:id="101"/>
      <w:r>
        <w:fldChar w:fldCharType="begin"/>
      </w:r>
      <w:r>
        <w:instrText xml:space="preserve"> HYPERLINK \l "fn2" \h</w:instrText>
      </w:r>
      <w:r>
        <w:instrText xml:space="preserve">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5820E753" w14:textId="77777777" w:rsidR="000321AC" w:rsidRDefault="00512231">
      <w:pPr>
        <w:spacing w:before="315" w:after="105" w:line="360" w:lineRule="auto"/>
        <w:ind w:left="-30"/>
      </w:pPr>
      <w:bookmarkStart w:id="102" w:name="bm_6_5_cálculo_de_métricas_sobre_1d2afc"/>
      <w:r>
        <w:rPr>
          <w:rFonts w:ascii="source serif 4" w:eastAsia="source serif 4" w:hAnsi="source serif 4" w:cs="source serif 4"/>
          <w:b/>
          <w:color w:val="000000"/>
          <w:sz w:val="24"/>
        </w:rPr>
        <w:t>6.5 Cálculo de métricas sobre el ejemplo</w:t>
      </w:r>
      <w:bookmarkEnd w:id="102"/>
    </w:p>
    <w:p w14:paraId="01573DB0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Suponé que en marketing y ventas se gastan 300 USD/mes y que los clientes nuevos de los meses 4–6 son: 5, 5 y 5.</w:t>
      </w:r>
      <w:bookmarkStart w:id="103" w:name="fnref17_5"/>
      <w:bookmarkEnd w:id="10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04" w:name="fnref2_17"/>
      <w:bookmarkEnd w:id="104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AE636F2" w14:textId="77777777" w:rsidR="000321AC" w:rsidRDefault="00512231">
      <w:pPr>
        <w:numPr>
          <w:ilvl w:val="0"/>
          <w:numId w:val="1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CAC = gasto en marketing y ventas </w:t>
      </w:r>
      <w:r>
        <w:rPr>
          <w:rFonts w:ascii="source serif 4" w:eastAsia="source serif 4" w:hAnsi="source serif 4" w:cs="source serif 4"/>
          <w:color w:val="000000"/>
        </w:rPr>
        <w:t>del periodo ÷ clientes nuevos del periodo.</w:t>
      </w:r>
    </w:p>
    <w:p w14:paraId="3CD6A99F" w14:textId="77777777" w:rsidR="000321AC" w:rsidRDefault="00512231">
      <w:pPr>
        <w:numPr>
          <w:ilvl w:val="1"/>
          <w:numId w:val="18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Tomando el trimestre 4–6: gasto total 900 USD, clientes nuevos 15 → CAC = 60 USD/cliente.</w:t>
      </w:r>
      <w:bookmarkStart w:id="105" w:name="fnref2_18"/>
      <w:bookmarkEnd w:id="105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2361796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Si asumimos que el churn a partir del mes 7 es 2% mensual, la duración media de la relación es</w:t>
      </w:r>
      <w:r>
        <w:rPr>
          <w:rFonts w:ascii="source serif 4" w:eastAsia="source serif 4" w:hAnsi="source serif 4" w:cs="source serif 4"/>
          <w:color w:val="000000"/>
        </w:rPr>
        <w:t xml:space="preserve"> aproximadamente </w:t>
      </w:r>
      <m:oMath>
        <m:r>
          <m:rPr>
            <m:sty m:val="p"/>
          </m:rPr>
          <w:rPr>
            <w:rFonts w:ascii="Cambria Math" w:hAnsi="Cambria Math"/>
            <w:color w:val="000000"/>
          </w:rPr>
          <m:t>1/0,02=50</m:t>
        </m:r>
      </m:oMath>
      <w:r>
        <w:rPr>
          <w:rFonts w:ascii="source serif 4" w:eastAsia="source serif 4" w:hAnsi="source serif 4" w:cs="source serif 4"/>
          <w:color w:val="000000"/>
        </w:rPr>
        <w:t xml:space="preserve"> meses.</w:t>
      </w:r>
      <w:bookmarkStart w:id="106" w:name="fnref8_3"/>
      <w:bookmarkEnd w:id="106"/>
      <w:r>
        <w:fldChar w:fldCharType="begin"/>
      </w:r>
      <w:r>
        <w:instrText xml:space="preserve"> HYPERLINK \l "fn8"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[8]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07" w:name="fnref2_19"/>
      <w:bookmarkEnd w:id="107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03396FB" w14:textId="77777777" w:rsidR="000321AC" w:rsidRDefault="00512231">
      <w:pPr>
        <w:numPr>
          <w:ilvl w:val="0"/>
          <w:numId w:val="1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Ticket mensual promedio por cliente: 15 USD.</w:t>
      </w:r>
    </w:p>
    <w:p w14:paraId="1633EB96" w14:textId="77777777" w:rsidR="000321AC" w:rsidRDefault="00512231">
      <w:pPr>
        <w:numPr>
          <w:ilvl w:val="0"/>
          <w:numId w:val="1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LTV estimado (sin margen, para simplificar): 15 × 50 = 750 USD.</w:t>
      </w:r>
      <w:bookmarkStart w:id="108" w:name="fnref2_20"/>
      <w:bookmarkEnd w:id="108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60E18925" w14:textId="77777777" w:rsidR="000321AC" w:rsidRDefault="00512231">
      <w:pPr>
        <w:numPr>
          <w:ilvl w:val="0"/>
          <w:numId w:val="19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 xml:space="preserve">Relación LTV/CAC ≈ 750 / </w:t>
      </w:r>
      <w:r>
        <w:rPr>
          <w:rFonts w:ascii="source serif 4" w:eastAsia="source serif 4" w:hAnsi="source serif 4" w:cs="source serif 4"/>
          <w:color w:val="000000"/>
        </w:rPr>
        <w:t>60 ≈ 12,5, que estaría muy por encima del umbral de referencia 3:1 que se suele considerar saludable.</w:t>
      </w:r>
      <w:bookmarkStart w:id="109" w:name="fnref12_2"/>
      <w:bookmarkEnd w:id="109"/>
      <w:r>
        <w:fldChar w:fldCharType="begin"/>
      </w:r>
      <w:r>
        <w:instrText xml:space="preserve"> HYPERLINK \l "fn12"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10" w:name="fnref2_21"/>
      <w:bookmarkEnd w:id="110"/>
      <w:r>
        <w:fldChar w:fldCharType="begin"/>
      </w:r>
      <w:r>
        <w:instrText xml:space="preserve"> HYPERLINK \l "fn2"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[2]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47573E5C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Burn rate y runway:</w:t>
      </w:r>
    </w:p>
    <w:p w14:paraId="79003B2A" w14:textId="77777777" w:rsidR="000321AC" w:rsidRDefault="00512231">
      <w:pPr>
        <w:numPr>
          <w:ilvl w:val="0"/>
          <w:numId w:val="2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Durante los primeros 3 meses: egresos 2 000 USD, ingresos 0 → burn = 2 000 USD/mes.</w:t>
      </w:r>
      <w:bookmarkStart w:id="111" w:name="fnref19_5"/>
      <w:bookmarkEnd w:id="111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18EAC21B" w14:textId="77777777" w:rsidR="000321AC" w:rsidRDefault="00512231">
      <w:pPr>
        <w:numPr>
          <w:ilvl w:val="0"/>
          <w:numId w:val="2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lastRenderedPageBreak/>
        <w:t>Suponé que la startup cuenta con 20 000 USD de caja inicial.</w:t>
      </w:r>
    </w:p>
    <w:p w14:paraId="0125456D" w14:textId="77777777" w:rsidR="000321AC" w:rsidRDefault="00512231">
      <w:pPr>
        <w:numPr>
          <w:ilvl w:val="0"/>
          <w:numId w:val="20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Runway inicial = 20 000 / 2 000 = 10 meses si no hubiera ingresos; con los ingre</w:t>
      </w:r>
      <w:r>
        <w:rPr>
          <w:rFonts w:ascii="source serif 4" w:eastAsia="source serif 4" w:hAnsi="source serif 4" w:cs="source serif 4"/>
          <w:color w:val="000000"/>
        </w:rPr>
        <w:t>sos crecientes desde mes 4, el runway efectivo se extendería.</w:t>
      </w:r>
      <w:bookmarkStart w:id="112" w:name="fnref19_6"/>
      <w:bookmarkEnd w:id="112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13" w:name="fnref17_6"/>
      <w:bookmarkEnd w:id="113"/>
      <w:r>
        <w:fldChar w:fldCharType="begin"/>
      </w:r>
      <w:r>
        <w:instrText xml:space="preserve"> HYPERLINK \l "fn17"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[17]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0DE5223E" w14:textId="77777777" w:rsidR="000321AC" w:rsidRDefault="00512231">
      <w:pPr>
        <w:spacing w:after="210" w:line="360" w:lineRule="auto"/>
      </w:pPr>
      <w:r>
        <w:rPr>
          <w:rFonts w:ascii="source serif 4" w:eastAsia="source serif 4" w:hAnsi="source serif 4" w:cs="source serif 4"/>
          <w:color w:val="000000"/>
        </w:rPr>
        <w:t>Estas métricas permiten discutir:</w:t>
      </w:r>
    </w:p>
    <w:p w14:paraId="2A5F6E7B" w14:textId="77777777" w:rsidR="000321AC" w:rsidRDefault="00512231">
      <w:pPr>
        <w:numPr>
          <w:ilvl w:val="0"/>
          <w:numId w:val="2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¿Es realista el ritmo de adquisición dado el gasto en marketing?</w:t>
      </w:r>
    </w:p>
    <w:p w14:paraId="2A1E2E61" w14:textId="77777777" w:rsidR="000321AC" w:rsidRDefault="00512231">
      <w:pPr>
        <w:numPr>
          <w:ilvl w:val="0"/>
          <w:numId w:val="2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¿Qué pasa si el churn es 5% en ve</w:t>
      </w:r>
      <w:r>
        <w:rPr>
          <w:rFonts w:ascii="source serif 4" w:eastAsia="source serif 4" w:hAnsi="source serif 4" w:cs="source serif 4"/>
          <w:color w:val="000000"/>
        </w:rPr>
        <w:t>z de 2%?</w:t>
      </w:r>
    </w:p>
    <w:p w14:paraId="62E5F838" w14:textId="77777777" w:rsidR="000321AC" w:rsidRDefault="00512231">
      <w:pPr>
        <w:numPr>
          <w:ilvl w:val="0"/>
          <w:numId w:val="21"/>
        </w:numPr>
        <w:spacing w:before="105" w:after="105" w:line="360" w:lineRule="auto"/>
      </w:pPr>
      <w:r>
        <w:rPr>
          <w:rFonts w:ascii="source serif 4" w:eastAsia="source serif 4" w:hAnsi="source serif 4" w:cs="source serif 4"/>
          <w:color w:val="000000"/>
        </w:rPr>
        <w:t>¿En qué mes se alcanza el punto de equilibrio donde ingresos ≈ egresos?</w:t>
      </w:r>
      <w:bookmarkStart w:id="114" w:name="fnref6_4"/>
      <w:bookmarkEnd w:id="114"/>
      <w:r>
        <w:fldChar w:fldCharType="begin"/>
      </w:r>
      <w:r>
        <w:instrText xml:space="preserve"> HYPERLINK \l "fn6"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[6]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  <w:bookmarkStart w:id="115" w:name="fnref19_7"/>
      <w:bookmarkEnd w:id="115"/>
      <w:r>
        <w:fldChar w:fldCharType="begin"/>
      </w:r>
      <w:r>
        <w:instrText xml:space="preserve"> HYPERLINK \l "fn19" \h </w:instrText>
      </w:r>
      <w:r>
        <w:fldChar w:fldCharType="separate"/>
      </w:r>
      <w:r>
        <w:rPr>
          <w:rFonts w:ascii="source sans 3" w:eastAsia="source sans 3" w:hAnsi="source sans 3" w:cs="source sans 3"/>
          <w:u w:val="single"/>
          <w:vertAlign w:val="superscript"/>
        </w:rPr>
        <w:t>[19]</w:t>
      </w:r>
      <w:r>
        <w:rPr>
          <w:rFonts w:ascii="source sans 3" w:eastAsia="source sans 3" w:hAnsi="source sans 3" w:cs="source sans 3"/>
          <w:u w:val="single"/>
          <w:vertAlign w:val="superscript"/>
        </w:rPr>
        <w:fldChar w:fldCharType="end"/>
      </w:r>
    </w:p>
    <w:p w14:paraId="2B706EA6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B530574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69B42BDC" w14:textId="0877ABCC" w:rsidR="000321AC" w:rsidRDefault="000321AC">
      <w:pPr>
        <w:spacing w:after="210" w:line="360" w:lineRule="auto"/>
      </w:pPr>
    </w:p>
    <w:p w14:paraId="400373AF" w14:textId="77777777" w:rsidR="000321AC" w:rsidRDefault="00512231">
      <w:pPr>
        <w:spacing w:line="360" w:lineRule="auto"/>
      </w:pPr>
      <w:r>
        <w:rPr>
          <w:rFonts w:ascii="source serif 4" w:eastAsia="source serif 4" w:hAnsi="source serif 4" w:cs="source serif 4"/>
          <w:color w:val="000000"/>
        </w:rPr>
        <w:t>⁂</w:t>
      </w:r>
    </w:p>
    <w:p w14:paraId="5F79D577" w14:textId="77777777" w:rsidR="000321AC" w:rsidRDefault="0051223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05356DE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bookmarkStart w:id="116" w:name="fn1"/>
    <w:bookmarkEnd w:id="116"/>
    <w:p w14:paraId="5FFF2EB7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"https://books.google.com/books/about/Formulaci%C3%B3n_y_evaluaci%C3%B3n_de_proyectos.html?id=jkFEAAAACAAJ"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</w:t>
      </w:r>
      <w:r>
        <w:rPr>
          <w:rFonts w:ascii="source sans 3" w:eastAsia="source sans 3" w:hAnsi="source sans 3" w:cs="source sans 3"/>
          <w:sz w:val="18"/>
          <w:u w:val="single"/>
        </w:rPr>
        <w:t>books.google.com/books/about/Formulación_y_evaluación_de_proyectos.html?id=jkFEAAAACAAJ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    </w:t>
      </w:r>
    </w:p>
    <w:bookmarkStart w:id="117" w:name="fn2"/>
    <w:bookmarkEnd w:id="117"/>
    <w:p w14:paraId="5BAFFF51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"https://ideaproof.io/topics/saas-metrics"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https://ideaproof.io/topics/saas-metrics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               </w:t>
      </w:r>
    </w:p>
    <w:bookmarkStart w:id="118" w:name="fn3"/>
    <w:bookmarkEnd w:id="118"/>
    <w:p w14:paraId="09E2A24B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"https://payprogloba</w:instrText>
      </w:r>
      <w:r>
        <w:instrText xml:space="preserve">l.com/answers/what-is-saas-market-analysis/"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https://payproglobal.com/answers/what-is-saas-market-analysis/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           </w:t>
      </w:r>
    </w:p>
    <w:p w14:paraId="5678BEE2" w14:textId="77777777" w:rsidR="000321AC" w:rsidRDefault="00512231">
      <w:pPr>
        <w:numPr>
          <w:ilvl w:val="0"/>
          <w:numId w:val="24"/>
        </w:numPr>
        <w:spacing w:after="210" w:line="360" w:lineRule="auto"/>
      </w:pPr>
      <w:bookmarkStart w:id="119" w:name="fn4"/>
      <w:bookmarkEnd w:id="119"/>
      <w:r>
        <w:rPr>
          <w:rFonts w:ascii="source serif 4" w:eastAsia="source serif 4" w:hAnsi="source serif 4" w:cs="source serif 4"/>
          <w:color w:val="000000"/>
          <w:sz w:val="18"/>
        </w:rPr>
        <w:t xml:space="preserve">Programa-FEPI-ED-Facultad-de-Ingenieria-UNJu-2024.pdf     </w:t>
      </w:r>
    </w:p>
    <w:bookmarkStart w:id="120" w:name="fn5"/>
    <w:bookmarkEnd w:id="120"/>
    <w:p w14:paraId="713FC14F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"https://www.pitchcasck.com/en/blog/essential-saas-met</w:instrText>
      </w:r>
      <w:r>
        <w:instrText xml:space="preserve">rics-arr-mrr-churn-ltv-cac"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https://www.pitchcasck.com/en/blog/essential-saas-metrics-arr-mrr-churn-ltv-cac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</w:t>
      </w:r>
    </w:p>
    <w:bookmarkStart w:id="121" w:name="fn6"/>
    <w:bookmarkEnd w:id="121"/>
    <w:p w14:paraId="35E7F267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"https://wise.com/us/blog/startup-budget"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https://wise.com/us/blog/startup-budget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</w:t>
      </w:r>
    </w:p>
    <w:bookmarkStart w:id="122" w:name="fn7"/>
    <w:bookmarkEnd w:id="122"/>
    <w:p w14:paraId="1E4B3941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"https://www.hubspot.com/startups/tech-startup-budget"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https://www.hubspot.com/startups/tech-startup-budget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</w:t>
      </w:r>
    </w:p>
    <w:bookmarkStart w:id="123" w:name="fn8"/>
    <w:bookmarkEnd w:id="123"/>
    <w:p w14:paraId="46E0324D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"https://www.averi.ai/blog/15-essential-saas-metrics-every-founder-must-track-in-2026-(with-benchmarks)"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</w:t>
      </w:r>
      <w:r>
        <w:rPr>
          <w:rFonts w:ascii="source sans 3" w:eastAsia="source sans 3" w:hAnsi="source sans 3" w:cs="source sans 3"/>
          <w:sz w:val="18"/>
          <w:u w:val="single"/>
        </w:rPr>
        <w:t>://www.averi.ai/blog/15-essential-saas-metrics-every-founder-must-track-in-2026-(with-benchmarks)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</w:t>
      </w:r>
    </w:p>
    <w:bookmarkStart w:id="124" w:name="fn9"/>
    <w:bookmarkEnd w:id="124"/>
    <w:p w14:paraId="21F69CF3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"https://econforesyproyec.files.wordpress.com/2014/11/evaluacion-de-proyectos-gabriel-baca-urbina-corregido.pdf"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https://econforesyproyec</w:t>
      </w:r>
      <w:r>
        <w:rPr>
          <w:rFonts w:ascii="source sans 3" w:eastAsia="source sans 3" w:hAnsi="source sans 3" w:cs="source sans 3"/>
          <w:sz w:val="18"/>
          <w:u w:val="single"/>
        </w:rPr>
        <w:t>.files.wordpress.com/2014/11/evaluacion-de-proyectos-gabriel-baca-urbina-corregido.pdf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</w:t>
      </w:r>
    </w:p>
    <w:bookmarkStart w:id="125" w:name="fn10"/>
    <w:bookmarkEnd w:id="125"/>
    <w:p w14:paraId="0CEFDC1D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"https://koha.frrq.utn.edu.ar/cgi-bin/koha/opac-ISBDdetail.pl?biblionumber=950"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https://koha.frrq.utn.edu.ar/cgi-bin/koha/opac-ISBDdetail.pl?biblion</w:t>
      </w:r>
      <w:r>
        <w:rPr>
          <w:rFonts w:ascii="source sans 3" w:eastAsia="source sans 3" w:hAnsi="source sans 3" w:cs="source sans 3"/>
          <w:sz w:val="18"/>
          <w:u w:val="single"/>
        </w:rPr>
        <w:t>umber=950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26" w:name="fn11"/>
    <w:bookmarkEnd w:id="126"/>
    <w:p w14:paraId="68DC0319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"https://pabloreyesoviol.files.wordpress.com/2018/05/1-gabriel-baca-urbina-evaluacion-de-proyectos-6ta-edicion-2010.pdf"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https://pabloreyesoviol.files.wordpress.com/2018/05/1-gabriel-baca-urbina-evaluacion-de-proyectos-6ta-edici</w:t>
      </w:r>
      <w:r>
        <w:rPr>
          <w:rFonts w:ascii="source sans 3" w:eastAsia="source sans 3" w:hAnsi="source sans 3" w:cs="source sans 3"/>
          <w:sz w:val="18"/>
          <w:u w:val="single"/>
        </w:rPr>
        <w:t>on-2010.pdf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27" w:name="fn12"/>
    <w:bookmarkEnd w:id="127"/>
    <w:p w14:paraId="5B6FC99F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"https://pmtoolkit.ai/benchmarks/saas-metrics-2026"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https://pmtoolkit.ai/benchmarks/saas-metrics-2026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</w:t>
      </w:r>
    </w:p>
    <w:bookmarkStart w:id="128" w:name="fn13"/>
    <w:bookmarkEnd w:id="128"/>
    <w:p w14:paraId="6A96B60C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"https://kejoragasbumi.com/saas-market-analysis/"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https://kejoragasbumi.com/saas-market-analysis/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29" w:name="fn14"/>
    <w:bookmarkEnd w:id="129"/>
    <w:p w14:paraId="32D2C9AB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lastRenderedPageBreak/>
        <w:fldChar w:fldCharType="begin"/>
      </w:r>
      <w:r>
        <w:instrText xml:space="preserve"> H</w:instrText>
      </w:r>
      <w:r>
        <w:instrText xml:space="preserve">YPERLINK "https://www.questionpro.com/blog/es/como-realizar-un-estudio-de-mercado/"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https://www.questionpro.com/blog/es/como-realizar-un-estudio-de-mercado/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0" w:name="fn15"/>
    <w:bookmarkEnd w:id="130"/>
    <w:p w14:paraId="5B8F80C2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"https://financialmodelslab.com/blogs/startup-costs/software-development"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</w:t>
      </w:r>
      <w:r>
        <w:rPr>
          <w:rFonts w:ascii="source sans 3" w:eastAsia="source sans 3" w:hAnsi="source sans 3" w:cs="source sans 3"/>
          <w:sz w:val="18"/>
          <w:u w:val="single"/>
        </w:rPr>
        <w:t>s://financialmodelslab.com/blogs/startup-costs/software-development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</w:t>
      </w:r>
    </w:p>
    <w:bookmarkStart w:id="131" w:name="fn16"/>
    <w:bookmarkEnd w:id="131"/>
    <w:p w14:paraId="2B4B71F0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"https://stripe.com/resources/more/how-to-create-a-business-budget-for-your-startup-a-guide"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https://stripe.com/resources/more/how-to-create-a-business-budget-for-your-s</w:t>
      </w:r>
      <w:r>
        <w:rPr>
          <w:rFonts w:ascii="source sans 3" w:eastAsia="source sans 3" w:hAnsi="source sans 3" w:cs="source sans 3"/>
          <w:sz w:val="18"/>
          <w:u w:val="single"/>
        </w:rPr>
        <w:t>tartup-a-guide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2" w:name="fn17"/>
    <w:bookmarkEnd w:id="132"/>
    <w:p w14:paraId="085EC767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"https://culta.ai/blog/how-to-create-startup-budget"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https://culta.ai/blog/how-to-create-startup-budget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</w:t>
      </w:r>
    </w:p>
    <w:bookmarkStart w:id="133" w:name="fn18"/>
    <w:bookmarkEnd w:id="133"/>
    <w:p w14:paraId="37146B46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"https://www.mataxhq.com/blog/building-your-startups-first-budget"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https://www.mataxhq.com/blog</w:t>
      </w:r>
      <w:r>
        <w:rPr>
          <w:rFonts w:ascii="source sans 3" w:eastAsia="source sans 3" w:hAnsi="source sans 3" w:cs="source sans 3"/>
          <w:sz w:val="18"/>
          <w:u w:val="single"/>
        </w:rPr>
        <w:t>/building-your-startups-first-budget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4" w:name="fn19"/>
    <w:bookmarkEnd w:id="134"/>
    <w:p w14:paraId="25642064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"https://financialmodelslab.com/blogs/operating-costs/technology-start-up"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https://financialmodelslab.com/blogs/operating-costs/technology-start-up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       </w:t>
      </w:r>
    </w:p>
    <w:bookmarkStart w:id="135" w:name="fn20"/>
    <w:bookmarkEnd w:id="135"/>
    <w:p w14:paraId="0D3B6C81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"https://pricingsaas.com/report</w:instrText>
      </w:r>
      <w:r>
        <w:instrText xml:space="preserve">s/pricingsaas-trends-report-2026-q1/"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https://pricingsaas.com/reports/pricingsaas-trends-report-2026-q1/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6" w:name="fn21"/>
    <w:bookmarkEnd w:id="136"/>
    <w:p w14:paraId="3BBE51FA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"https://www.uteg.edu.ec/biblioteca-libros/wp-content/uploads/2023/09/Evaluacion-De-Proyectos-Baca-Urbina.pdf"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https://www.uteg.ed</w:t>
      </w:r>
      <w:r>
        <w:rPr>
          <w:rFonts w:ascii="source sans 3" w:eastAsia="source sans 3" w:hAnsi="source sans 3" w:cs="source sans 3"/>
          <w:sz w:val="18"/>
          <w:u w:val="single"/>
        </w:rPr>
        <w:t>u.ec/biblioteca-libros/wp-content/uploads/2023/09/Evaluacion-De-Proyectos-Baca-Urbina.pdf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7" w:name="fn22"/>
    <w:bookmarkEnd w:id="137"/>
    <w:p w14:paraId="0F5BB7BE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"https://ia801509.us.archive.org/0/items/EvaluacionDeProyectos7maEdGabrielBacaUrbina/Evaluacion_de_Proyectos_7ma_Ed_Gabriel_Baca_Urbina.pdf"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https://ia801509.us.archive.org/0/items/EvaluacionDeProyectos7maEdGabrielBacaUrbina/Evaluacion_de_Pro</w:t>
      </w:r>
      <w:r>
        <w:rPr>
          <w:rFonts w:ascii="source sans 3" w:eastAsia="source sans 3" w:hAnsi="source sans 3" w:cs="source sans 3"/>
          <w:sz w:val="18"/>
          <w:u w:val="single"/>
        </w:rPr>
        <w:t>yectos_7ma_Ed_Gabriel_Baca_Urbina.pdf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8" w:name="fn23"/>
    <w:bookmarkEnd w:id="138"/>
    <w:p w14:paraId="4CA4B848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"http://www.comunidad.escom.ipn.mx/josefinahj/aprendiendoconjohernandez/pdf/libro%20evaluacion%20y%20formulacion%20de%20proyectos-marco%20logico.pdf"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http://www.comunidad.escom.ipn.mx/josefinahj/apren</w:t>
      </w:r>
      <w:r>
        <w:rPr>
          <w:rFonts w:ascii="source sans 3" w:eastAsia="source sans 3" w:hAnsi="source sans 3" w:cs="source sans 3"/>
          <w:sz w:val="18"/>
          <w:u w:val="single"/>
        </w:rPr>
        <w:t>diendoconjohernandez/pdf/libro evaluacion y formulacion de proyectos-marco logico.pdf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bookmarkStart w:id="139" w:name="fn24"/>
    <w:bookmarkEnd w:id="139"/>
    <w:p w14:paraId="663E8E33" w14:textId="77777777" w:rsidR="000321AC" w:rsidRDefault="00512231">
      <w:pPr>
        <w:numPr>
          <w:ilvl w:val="0"/>
          <w:numId w:val="24"/>
        </w:numPr>
        <w:spacing w:after="210" w:line="360" w:lineRule="auto"/>
      </w:pPr>
      <w:r>
        <w:fldChar w:fldCharType="begin"/>
      </w:r>
      <w:r>
        <w:instrText xml:space="preserve"> HYPERLINK "https://www.youtube.com/watch?v=6kHZwYQ9tMc" \h </w:instrText>
      </w:r>
      <w:r>
        <w:fldChar w:fldCharType="separate"/>
      </w:r>
      <w:r>
        <w:rPr>
          <w:rFonts w:ascii="source sans 3" w:eastAsia="source sans 3" w:hAnsi="source sans 3" w:cs="source sans 3"/>
          <w:sz w:val="18"/>
          <w:u w:val="single"/>
        </w:rPr>
        <w:t>https://www.youtube.com/watch?v=6kHZwYQ9tMc</w:t>
      </w:r>
      <w:r>
        <w:rPr>
          <w:rFonts w:ascii="source sans 3" w:eastAsia="source sans 3" w:hAnsi="source sans 3" w:cs="source sans 3"/>
          <w:sz w:val="18"/>
          <w:u w:val="single"/>
        </w:rPr>
        <w:fldChar w:fldCharType="end"/>
      </w:r>
      <w:r>
        <w:rPr>
          <w:rFonts w:ascii="source serif 4" w:eastAsia="source serif 4" w:hAnsi="source serif 4" w:cs="source serif 4"/>
          <w:color w:val="000000"/>
          <w:sz w:val="18"/>
        </w:rPr>
        <w:t xml:space="preserve"> </w:t>
      </w:r>
    </w:p>
    <w:sectPr w:rsidR="000321AC">
      <w:pgSz w:w="12240" w:h="15840"/>
      <w:pgMar w:top="1365" w:right="1365" w:bottom="1365" w:left="13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26643"/>
    <w:multiLevelType w:val="hybridMultilevel"/>
    <w:tmpl w:val="E2FC9368"/>
    <w:lvl w:ilvl="0" w:tplc="7EDAF062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D2CCD6A">
      <w:numFmt w:val="decimal"/>
      <w:lvlText w:val=""/>
      <w:lvlJc w:val="left"/>
    </w:lvl>
    <w:lvl w:ilvl="2" w:tplc="09DEFEB8">
      <w:numFmt w:val="decimal"/>
      <w:lvlText w:val=""/>
      <w:lvlJc w:val="left"/>
    </w:lvl>
    <w:lvl w:ilvl="3" w:tplc="87CC2948">
      <w:numFmt w:val="decimal"/>
      <w:lvlText w:val=""/>
      <w:lvlJc w:val="left"/>
    </w:lvl>
    <w:lvl w:ilvl="4" w:tplc="1598D6B4">
      <w:numFmt w:val="decimal"/>
      <w:lvlText w:val=""/>
      <w:lvlJc w:val="left"/>
    </w:lvl>
    <w:lvl w:ilvl="5" w:tplc="72B2B4F4">
      <w:numFmt w:val="decimal"/>
      <w:lvlText w:val=""/>
      <w:lvlJc w:val="left"/>
    </w:lvl>
    <w:lvl w:ilvl="6" w:tplc="719E4854">
      <w:numFmt w:val="decimal"/>
      <w:lvlText w:val=""/>
      <w:lvlJc w:val="left"/>
    </w:lvl>
    <w:lvl w:ilvl="7" w:tplc="43D49A58">
      <w:numFmt w:val="decimal"/>
      <w:lvlText w:val=""/>
      <w:lvlJc w:val="left"/>
    </w:lvl>
    <w:lvl w:ilvl="8" w:tplc="CADE5F72">
      <w:numFmt w:val="decimal"/>
      <w:lvlText w:val=""/>
      <w:lvlJc w:val="left"/>
    </w:lvl>
  </w:abstractNum>
  <w:abstractNum w:abstractNumId="1" w15:restartNumberingAfterBreak="0">
    <w:nsid w:val="0E7B431E"/>
    <w:multiLevelType w:val="hybridMultilevel"/>
    <w:tmpl w:val="3C305B22"/>
    <w:lvl w:ilvl="0" w:tplc="ABA4495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8F0388E">
      <w:numFmt w:val="decimal"/>
      <w:lvlText w:val=""/>
      <w:lvlJc w:val="left"/>
    </w:lvl>
    <w:lvl w:ilvl="2" w:tplc="191ED994">
      <w:numFmt w:val="decimal"/>
      <w:lvlText w:val=""/>
      <w:lvlJc w:val="left"/>
    </w:lvl>
    <w:lvl w:ilvl="3" w:tplc="8B1657AC">
      <w:numFmt w:val="decimal"/>
      <w:lvlText w:val=""/>
      <w:lvlJc w:val="left"/>
    </w:lvl>
    <w:lvl w:ilvl="4" w:tplc="DDDCC7B6">
      <w:numFmt w:val="decimal"/>
      <w:lvlText w:val=""/>
      <w:lvlJc w:val="left"/>
    </w:lvl>
    <w:lvl w:ilvl="5" w:tplc="4190B686">
      <w:numFmt w:val="decimal"/>
      <w:lvlText w:val=""/>
      <w:lvlJc w:val="left"/>
    </w:lvl>
    <w:lvl w:ilvl="6" w:tplc="DB968A84">
      <w:numFmt w:val="decimal"/>
      <w:lvlText w:val=""/>
      <w:lvlJc w:val="left"/>
    </w:lvl>
    <w:lvl w:ilvl="7" w:tplc="671C1418">
      <w:numFmt w:val="decimal"/>
      <w:lvlText w:val=""/>
      <w:lvlJc w:val="left"/>
    </w:lvl>
    <w:lvl w:ilvl="8" w:tplc="24424236">
      <w:numFmt w:val="decimal"/>
      <w:lvlText w:val=""/>
      <w:lvlJc w:val="left"/>
    </w:lvl>
  </w:abstractNum>
  <w:abstractNum w:abstractNumId="2" w15:restartNumberingAfterBreak="0">
    <w:nsid w:val="17B52C30"/>
    <w:multiLevelType w:val="hybridMultilevel"/>
    <w:tmpl w:val="C9541FA2"/>
    <w:lvl w:ilvl="0" w:tplc="0CF2F9C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68437A0">
      <w:numFmt w:val="decimal"/>
      <w:lvlText w:val=""/>
      <w:lvlJc w:val="left"/>
    </w:lvl>
    <w:lvl w:ilvl="2" w:tplc="6EDA0896">
      <w:numFmt w:val="decimal"/>
      <w:lvlText w:val=""/>
      <w:lvlJc w:val="left"/>
    </w:lvl>
    <w:lvl w:ilvl="3" w:tplc="D264D35C">
      <w:numFmt w:val="decimal"/>
      <w:lvlText w:val=""/>
      <w:lvlJc w:val="left"/>
    </w:lvl>
    <w:lvl w:ilvl="4" w:tplc="F2C4FBCA">
      <w:numFmt w:val="decimal"/>
      <w:lvlText w:val=""/>
      <w:lvlJc w:val="left"/>
    </w:lvl>
    <w:lvl w:ilvl="5" w:tplc="366C5644">
      <w:numFmt w:val="decimal"/>
      <w:lvlText w:val=""/>
      <w:lvlJc w:val="left"/>
    </w:lvl>
    <w:lvl w:ilvl="6" w:tplc="025CBEBC">
      <w:numFmt w:val="decimal"/>
      <w:lvlText w:val=""/>
      <w:lvlJc w:val="left"/>
    </w:lvl>
    <w:lvl w:ilvl="7" w:tplc="CE2CE41A">
      <w:numFmt w:val="decimal"/>
      <w:lvlText w:val=""/>
      <w:lvlJc w:val="left"/>
    </w:lvl>
    <w:lvl w:ilvl="8" w:tplc="4038F6A0">
      <w:numFmt w:val="decimal"/>
      <w:lvlText w:val=""/>
      <w:lvlJc w:val="left"/>
    </w:lvl>
  </w:abstractNum>
  <w:abstractNum w:abstractNumId="3" w15:restartNumberingAfterBreak="0">
    <w:nsid w:val="18C159D3"/>
    <w:multiLevelType w:val="hybridMultilevel"/>
    <w:tmpl w:val="957C2532"/>
    <w:lvl w:ilvl="0" w:tplc="3146B078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5F6C232C">
      <w:numFmt w:val="decimal"/>
      <w:lvlText w:val=""/>
      <w:lvlJc w:val="left"/>
    </w:lvl>
    <w:lvl w:ilvl="2" w:tplc="D79294D6">
      <w:numFmt w:val="decimal"/>
      <w:lvlText w:val=""/>
      <w:lvlJc w:val="left"/>
    </w:lvl>
    <w:lvl w:ilvl="3" w:tplc="556A5660">
      <w:numFmt w:val="decimal"/>
      <w:lvlText w:val=""/>
      <w:lvlJc w:val="left"/>
    </w:lvl>
    <w:lvl w:ilvl="4" w:tplc="29AE8738">
      <w:numFmt w:val="decimal"/>
      <w:lvlText w:val=""/>
      <w:lvlJc w:val="left"/>
    </w:lvl>
    <w:lvl w:ilvl="5" w:tplc="0388C51A">
      <w:numFmt w:val="decimal"/>
      <w:lvlText w:val=""/>
      <w:lvlJc w:val="left"/>
    </w:lvl>
    <w:lvl w:ilvl="6" w:tplc="2E6C40C2">
      <w:numFmt w:val="decimal"/>
      <w:lvlText w:val=""/>
      <w:lvlJc w:val="left"/>
    </w:lvl>
    <w:lvl w:ilvl="7" w:tplc="A8649116">
      <w:numFmt w:val="decimal"/>
      <w:lvlText w:val=""/>
      <w:lvlJc w:val="left"/>
    </w:lvl>
    <w:lvl w:ilvl="8" w:tplc="6B5ADFD4">
      <w:numFmt w:val="decimal"/>
      <w:lvlText w:val=""/>
      <w:lvlJc w:val="left"/>
    </w:lvl>
  </w:abstractNum>
  <w:abstractNum w:abstractNumId="4" w15:restartNumberingAfterBreak="0">
    <w:nsid w:val="1A816F38"/>
    <w:multiLevelType w:val="hybridMultilevel"/>
    <w:tmpl w:val="1054C900"/>
    <w:lvl w:ilvl="0" w:tplc="B12C80E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F1A1CEE">
      <w:numFmt w:val="decimal"/>
      <w:lvlText w:val=""/>
      <w:lvlJc w:val="left"/>
    </w:lvl>
    <w:lvl w:ilvl="2" w:tplc="2BBAD452">
      <w:numFmt w:val="decimal"/>
      <w:lvlText w:val=""/>
      <w:lvlJc w:val="left"/>
    </w:lvl>
    <w:lvl w:ilvl="3" w:tplc="02E67124">
      <w:numFmt w:val="decimal"/>
      <w:lvlText w:val=""/>
      <w:lvlJc w:val="left"/>
    </w:lvl>
    <w:lvl w:ilvl="4" w:tplc="1316B3DC">
      <w:numFmt w:val="decimal"/>
      <w:lvlText w:val=""/>
      <w:lvlJc w:val="left"/>
    </w:lvl>
    <w:lvl w:ilvl="5" w:tplc="6B2AC96E">
      <w:numFmt w:val="decimal"/>
      <w:lvlText w:val=""/>
      <w:lvlJc w:val="left"/>
    </w:lvl>
    <w:lvl w:ilvl="6" w:tplc="28582034">
      <w:numFmt w:val="decimal"/>
      <w:lvlText w:val=""/>
      <w:lvlJc w:val="left"/>
    </w:lvl>
    <w:lvl w:ilvl="7" w:tplc="D500E258">
      <w:numFmt w:val="decimal"/>
      <w:lvlText w:val=""/>
      <w:lvlJc w:val="left"/>
    </w:lvl>
    <w:lvl w:ilvl="8" w:tplc="0D909FB8">
      <w:numFmt w:val="decimal"/>
      <w:lvlText w:val=""/>
      <w:lvlJc w:val="left"/>
    </w:lvl>
  </w:abstractNum>
  <w:abstractNum w:abstractNumId="5" w15:restartNumberingAfterBreak="0">
    <w:nsid w:val="1BA249D2"/>
    <w:multiLevelType w:val="hybridMultilevel"/>
    <w:tmpl w:val="80F4B4AA"/>
    <w:lvl w:ilvl="0" w:tplc="59EAD82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0A34BA">
      <w:numFmt w:val="decimal"/>
      <w:lvlText w:val=""/>
      <w:lvlJc w:val="left"/>
    </w:lvl>
    <w:lvl w:ilvl="2" w:tplc="29620E26">
      <w:numFmt w:val="decimal"/>
      <w:lvlText w:val=""/>
      <w:lvlJc w:val="left"/>
    </w:lvl>
    <w:lvl w:ilvl="3" w:tplc="0310EADA">
      <w:numFmt w:val="decimal"/>
      <w:lvlText w:val=""/>
      <w:lvlJc w:val="left"/>
    </w:lvl>
    <w:lvl w:ilvl="4" w:tplc="5BEE5132">
      <w:numFmt w:val="decimal"/>
      <w:lvlText w:val=""/>
      <w:lvlJc w:val="left"/>
    </w:lvl>
    <w:lvl w:ilvl="5" w:tplc="47144CFC">
      <w:numFmt w:val="decimal"/>
      <w:lvlText w:val=""/>
      <w:lvlJc w:val="left"/>
    </w:lvl>
    <w:lvl w:ilvl="6" w:tplc="CB1C8CDA">
      <w:numFmt w:val="decimal"/>
      <w:lvlText w:val=""/>
      <w:lvlJc w:val="left"/>
    </w:lvl>
    <w:lvl w:ilvl="7" w:tplc="F448162A">
      <w:numFmt w:val="decimal"/>
      <w:lvlText w:val=""/>
      <w:lvlJc w:val="left"/>
    </w:lvl>
    <w:lvl w:ilvl="8" w:tplc="AEF438A4">
      <w:numFmt w:val="decimal"/>
      <w:lvlText w:val=""/>
      <w:lvlJc w:val="left"/>
    </w:lvl>
  </w:abstractNum>
  <w:abstractNum w:abstractNumId="6" w15:restartNumberingAfterBreak="0">
    <w:nsid w:val="1C5F2D26"/>
    <w:multiLevelType w:val="hybridMultilevel"/>
    <w:tmpl w:val="861424DC"/>
    <w:lvl w:ilvl="0" w:tplc="5D24C2D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C28A178">
      <w:numFmt w:val="decimal"/>
      <w:lvlText w:val=""/>
      <w:lvlJc w:val="left"/>
    </w:lvl>
    <w:lvl w:ilvl="2" w:tplc="238AE9AA">
      <w:numFmt w:val="decimal"/>
      <w:lvlText w:val=""/>
      <w:lvlJc w:val="left"/>
    </w:lvl>
    <w:lvl w:ilvl="3" w:tplc="B3CC05B2">
      <w:numFmt w:val="decimal"/>
      <w:lvlText w:val=""/>
      <w:lvlJc w:val="left"/>
    </w:lvl>
    <w:lvl w:ilvl="4" w:tplc="C47670E0">
      <w:numFmt w:val="decimal"/>
      <w:lvlText w:val=""/>
      <w:lvlJc w:val="left"/>
    </w:lvl>
    <w:lvl w:ilvl="5" w:tplc="B57CE504">
      <w:numFmt w:val="decimal"/>
      <w:lvlText w:val=""/>
      <w:lvlJc w:val="left"/>
    </w:lvl>
    <w:lvl w:ilvl="6" w:tplc="6B1A2BF8">
      <w:numFmt w:val="decimal"/>
      <w:lvlText w:val=""/>
      <w:lvlJc w:val="left"/>
    </w:lvl>
    <w:lvl w:ilvl="7" w:tplc="55AAF262">
      <w:numFmt w:val="decimal"/>
      <w:lvlText w:val=""/>
      <w:lvlJc w:val="left"/>
    </w:lvl>
    <w:lvl w:ilvl="8" w:tplc="1AB853F0">
      <w:numFmt w:val="decimal"/>
      <w:lvlText w:val=""/>
      <w:lvlJc w:val="left"/>
    </w:lvl>
  </w:abstractNum>
  <w:abstractNum w:abstractNumId="7" w15:restartNumberingAfterBreak="0">
    <w:nsid w:val="278014D9"/>
    <w:multiLevelType w:val="hybridMultilevel"/>
    <w:tmpl w:val="F78076A6"/>
    <w:lvl w:ilvl="0" w:tplc="46BE4AD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426223C4">
      <w:numFmt w:val="decimal"/>
      <w:lvlText w:val=""/>
      <w:lvlJc w:val="left"/>
    </w:lvl>
    <w:lvl w:ilvl="2" w:tplc="7128A468">
      <w:numFmt w:val="decimal"/>
      <w:lvlText w:val=""/>
      <w:lvlJc w:val="left"/>
    </w:lvl>
    <w:lvl w:ilvl="3" w:tplc="C90C8338">
      <w:numFmt w:val="decimal"/>
      <w:lvlText w:val=""/>
      <w:lvlJc w:val="left"/>
    </w:lvl>
    <w:lvl w:ilvl="4" w:tplc="A120F08C">
      <w:numFmt w:val="decimal"/>
      <w:lvlText w:val=""/>
      <w:lvlJc w:val="left"/>
    </w:lvl>
    <w:lvl w:ilvl="5" w:tplc="A9C80C80">
      <w:numFmt w:val="decimal"/>
      <w:lvlText w:val=""/>
      <w:lvlJc w:val="left"/>
    </w:lvl>
    <w:lvl w:ilvl="6" w:tplc="F20C5EFC">
      <w:numFmt w:val="decimal"/>
      <w:lvlText w:val=""/>
      <w:lvlJc w:val="left"/>
    </w:lvl>
    <w:lvl w:ilvl="7" w:tplc="730C32B0">
      <w:numFmt w:val="decimal"/>
      <w:lvlText w:val=""/>
      <w:lvlJc w:val="left"/>
    </w:lvl>
    <w:lvl w:ilvl="8" w:tplc="F93E43E2">
      <w:numFmt w:val="decimal"/>
      <w:lvlText w:val=""/>
      <w:lvlJc w:val="left"/>
    </w:lvl>
  </w:abstractNum>
  <w:abstractNum w:abstractNumId="8" w15:restartNumberingAfterBreak="0">
    <w:nsid w:val="2C655FB2"/>
    <w:multiLevelType w:val="hybridMultilevel"/>
    <w:tmpl w:val="10365D6A"/>
    <w:lvl w:ilvl="0" w:tplc="1FF2F07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3F447F0">
      <w:numFmt w:val="decimal"/>
      <w:lvlText w:val=""/>
      <w:lvlJc w:val="left"/>
    </w:lvl>
    <w:lvl w:ilvl="2" w:tplc="2A58DE7A">
      <w:numFmt w:val="decimal"/>
      <w:lvlText w:val=""/>
      <w:lvlJc w:val="left"/>
    </w:lvl>
    <w:lvl w:ilvl="3" w:tplc="9C3E6CC2">
      <w:numFmt w:val="decimal"/>
      <w:lvlText w:val=""/>
      <w:lvlJc w:val="left"/>
    </w:lvl>
    <w:lvl w:ilvl="4" w:tplc="CDD4FBDA">
      <w:numFmt w:val="decimal"/>
      <w:lvlText w:val=""/>
      <w:lvlJc w:val="left"/>
    </w:lvl>
    <w:lvl w:ilvl="5" w:tplc="96B8B20E">
      <w:numFmt w:val="decimal"/>
      <w:lvlText w:val=""/>
      <w:lvlJc w:val="left"/>
    </w:lvl>
    <w:lvl w:ilvl="6" w:tplc="74267B36">
      <w:numFmt w:val="decimal"/>
      <w:lvlText w:val=""/>
      <w:lvlJc w:val="left"/>
    </w:lvl>
    <w:lvl w:ilvl="7" w:tplc="5FF6D998">
      <w:numFmt w:val="decimal"/>
      <w:lvlText w:val=""/>
      <w:lvlJc w:val="left"/>
    </w:lvl>
    <w:lvl w:ilvl="8" w:tplc="2B42D4B8">
      <w:numFmt w:val="decimal"/>
      <w:lvlText w:val=""/>
      <w:lvlJc w:val="left"/>
    </w:lvl>
  </w:abstractNum>
  <w:abstractNum w:abstractNumId="9" w15:restartNumberingAfterBreak="0">
    <w:nsid w:val="358328A1"/>
    <w:multiLevelType w:val="hybridMultilevel"/>
    <w:tmpl w:val="D980C416"/>
    <w:lvl w:ilvl="0" w:tplc="029432E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C400BAA">
      <w:numFmt w:val="decimal"/>
      <w:lvlText w:val=""/>
      <w:lvlJc w:val="left"/>
    </w:lvl>
    <w:lvl w:ilvl="2" w:tplc="D5B89E40">
      <w:numFmt w:val="decimal"/>
      <w:lvlText w:val=""/>
      <w:lvlJc w:val="left"/>
    </w:lvl>
    <w:lvl w:ilvl="3" w:tplc="A804187E">
      <w:numFmt w:val="decimal"/>
      <w:lvlText w:val=""/>
      <w:lvlJc w:val="left"/>
    </w:lvl>
    <w:lvl w:ilvl="4" w:tplc="D89C9A42">
      <w:numFmt w:val="decimal"/>
      <w:lvlText w:val=""/>
      <w:lvlJc w:val="left"/>
    </w:lvl>
    <w:lvl w:ilvl="5" w:tplc="4A645AB8">
      <w:numFmt w:val="decimal"/>
      <w:lvlText w:val=""/>
      <w:lvlJc w:val="left"/>
    </w:lvl>
    <w:lvl w:ilvl="6" w:tplc="C71E5F76">
      <w:numFmt w:val="decimal"/>
      <w:lvlText w:val=""/>
      <w:lvlJc w:val="left"/>
    </w:lvl>
    <w:lvl w:ilvl="7" w:tplc="C8B440F8">
      <w:numFmt w:val="decimal"/>
      <w:lvlText w:val=""/>
      <w:lvlJc w:val="left"/>
    </w:lvl>
    <w:lvl w:ilvl="8" w:tplc="EA4C2E16">
      <w:numFmt w:val="decimal"/>
      <w:lvlText w:val=""/>
      <w:lvlJc w:val="left"/>
    </w:lvl>
  </w:abstractNum>
  <w:abstractNum w:abstractNumId="10" w15:restartNumberingAfterBreak="0">
    <w:nsid w:val="36970A0D"/>
    <w:multiLevelType w:val="hybridMultilevel"/>
    <w:tmpl w:val="9CDAFDCA"/>
    <w:lvl w:ilvl="0" w:tplc="D37CDC5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7C20D62">
      <w:numFmt w:val="decimal"/>
      <w:lvlText w:val=""/>
      <w:lvlJc w:val="left"/>
    </w:lvl>
    <w:lvl w:ilvl="2" w:tplc="B9F23030">
      <w:numFmt w:val="decimal"/>
      <w:lvlText w:val=""/>
      <w:lvlJc w:val="left"/>
    </w:lvl>
    <w:lvl w:ilvl="3" w:tplc="13DE805E">
      <w:numFmt w:val="decimal"/>
      <w:lvlText w:val=""/>
      <w:lvlJc w:val="left"/>
    </w:lvl>
    <w:lvl w:ilvl="4" w:tplc="257C837A">
      <w:numFmt w:val="decimal"/>
      <w:lvlText w:val=""/>
      <w:lvlJc w:val="left"/>
    </w:lvl>
    <w:lvl w:ilvl="5" w:tplc="53EC10BA">
      <w:numFmt w:val="decimal"/>
      <w:lvlText w:val=""/>
      <w:lvlJc w:val="left"/>
    </w:lvl>
    <w:lvl w:ilvl="6" w:tplc="132C018E">
      <w:numFmt w:val="decimal"/>
      <w:lvlText w:val=""/>
      <w:lvlJc w:val="left"/>
    </w:lvl>
    <w:lvl w:ilvl="7" w:tplc="F34C6844">
      <w:numFmt w:val="decimal"/>
      <w:lvlText w:val=""/>
      <w:lvlJc w:val="left"/>
    </w:lvl>
    <w:lvl w:ilvl="8" w:tplc="7F9A9AC2">
      <w:numFmt w:val="decimal"/>
      <w:lvlText w:val=""/>
      <w:lvlJc w:val="left"/>
    </w:lvl>
  </w:abstractNum>
  <w:abstractNum w:abstractNumId="11" w15:restartNumberingAfterBreak="0">
    <w:nsid w:val="4293430C"/>
    <w:multiLevelType w:val="hybridMultilevel"/>
    <w:tmpl w:val="C0AE72FE"/>
    <w:lvl w:ilvl="0" w:tplc="D5FA629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A428540">
      <w:numFmt w:val="decimal"/>
      <w:lvlText w:val=""/>
      <w:lvlJc w:val="left"/>
    </w:lvl>
    <w:lvl w:ilvl="2" w:tplc="578ABB02">
      <w:numFmt w:val="decimal"/>
      <w:lvlText w:val=""/>
      <w:lvlJc w:val="left"/>
    </w:lvl>
    <w:lvl w:ilvl="3" w:tplc="D05E641A">
      <w:numFmt w:val="decimal"/>
      <w:lvlText w:val=""/>
      <w:lvlJc w:val="left"/>
    </w:lvl>
    <w:lvl w:ilvl="4" w:tplc="D24EB198">
      <w:numFmt w:val="decimal"/>
      <w:lvlText w:val=""/>
      <w:lvlJc w:val="left"/>
    </w:lvl>
    <w:lvl w:ilvl="5" w:tplc="A296CB9E">
      <w:numFmt w:val="decimal"/>
      <w:lvlText w:val=""/>
      <w:lvlJc w:val="left"/>
    </w:lvl>
    <w:lvl w:ilvl="6" w:tplc="0A7235AA">
      <w:numFmt w:val="decimal"/>
      <w:lvlText w:val=""/>
      <w:lvlJc w:val="left"/>
    </w:lvl>
    <w:lvl w:ilvl="7" w:tplc="33C43C38">
      <w:numFmt w:val="decimal"/>
      <w:lvlText w:val=""/>
      <w:lvlJc w:val="left"/>
    </w:lvl>
    <w:lvl w:ilvl="8" w:tplc="8A94BE2E">
      <w:numFmt w:val="decimal"/>
      <w:lvlText w:val=""/>
      <w:lvlJc w:val="left"/>
    </w:lvl>
  </w:abstractNum>
  <w:abstractNum w:abstractNumId="12" w15:restartNumberingAfterBreak="0">
    <w:nsid w:val="43972884"/>
    <w:multiLevelType w:val="hybridMultilevel"/>
    <w:tmpl w:val="1752060C"/>
    <w:lvl w:ilvl="0" w:tplc="35ECF8A4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E927A34">
      <w:numFmt w:val="decimal"/>
      <w:lvlText w:val=""/>
      <w:lvlJc w:val="left"/>
    </w:lvl>
    <w:lvl w:ilvl="2" w:tplc="C1101834">
      <w:numFmt w:val="decimal"/>
      <w:lvlText w:val=""/>
      <w:lvlJc w:val="left"/>
    </w:lvl>
    <w:lvl w:ilvl="3" w:tplc="E2E4EA94">
      <w:numFmt w:val="decimal"/>
      <w:lvlText w:val=""/>
      <w:lvlJc w:val="left"/>
    </w:lvl>
    <w:lvl w:ilvl="4" w:tplc="AFC48852">
      <w:numFmt w:val="decimal"/>
      <w:lvlText w:val=""/>
      <w:lvlJc w:val="left"/>
    </w:lvl>
    <w:lvl w:ilvl="5" w:tplc="48D2F8E6">
      <w:numFmt w:val="decimal"/>
      <w:lvlText w:val=""/>
      <w:lvlJc w:val="left"/>
    </w:lvl>
    <w:lvl w:ilvl="6" w:tplc="3B9E77EE">
      <w:numFmt w:val="decimal"/>
      <w:lvlText w:val=""/>
      <w:lvlJc w:val="left"/>
    </w:lvl>
    <w:lvl w:ilvl="7" w:tplc="5C32667C">
      <w:numFmt w:val="decimal"/>
      <w:lvlText w:val=""/>
      <w:lvlJc w:val="left"/>
    </w:lvl>
    <w:lvl w:ilvl="8" w:tplc="FF6C68AE">
      <w:numFmt w:val="decimal"/>
      <w:lvlText w:val=""/>
      <w:lvlJc w:val="left"/>
    </w:lvl>
  </w:abstractNum>
  <w:abstractNum w:abstractNumId="13" w15:restartNumberingAfterBreak="0">
    <w:nsid w:val="43CF30C0"/>
    <w:multiLevelType w:val="hybridMultilevel"/>
    <w:tmpl w:val="0A0E3352"/>
    <w:lvl w:ilvl="0" w:tplc="28DCCCE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A6AE9CA">
      <w:numFmt w:val="decimal"/>
      <w:lvlText w:val=""/>
      <w:lvlJc w:val="left"/>
    </w:lvl>
    <w:lvl w:ilvl="2" w:tplc="8BF6CAAA">
      <w:numFmt w:val="decimal"/>
      <w:lvlText w:val=""/>
      <w:lvlJc w:val="left"/>
    </w:lvl>
    <w:lvl w:ilvl="3" w:tplc="5B401FAC">
      <w:numFmt w:val="decimal"/>
      <w:lvlText w:val=""/>
      <w:lvlJc w:val="left"/>
    </w:lvl>
    <w:lvl w:ilvl="4" w:tplc="7714CD68">
      <w:numFmt w:val="decimal"/>
      <w:lvlText w:val=""/>
      <w:lvlJc w:val="left"/>
    </w:lvl>
    <w:lvl w:ilvl="5" w:tplc="9D1CD128">
      <w:numFmt w:val="decimal"/>
      <w:lvlText w:val=""/>
      <w:lvlJc w:val="left"/>
    </w:lvl>
    <w:lvl w:ilvl="6" w:tplc="67E2D6CE">
      <w:numFmt w:val="decimal"/>
      <w:lvlText w:val=""/>
      <w:lvlJc w:val="left"/>
    </w:lvl>
    <w:lvl w:ilvl="7" w:tplc="3BD49D58">
      <w:numFmt w:val="decimal"/>
      <w:lvlText w:val=""/>
      <w:lvlJc w:val="left"/>
    </w:lvl>
    <w:lvl w:ilvl="8" w:tplc="B208734C">
      <w:numFmt w:val="decimal"/>
      <w:lvlText w:val=""/>
      <w:lvlJc w:val="left"/>
    </w:lvl>
  </w:abstractNum>
  <w:abstractNum w:abstractNumId="14" w15:restartNumberingAfterBreak="0">
    <w:nsid w:val="44DE2CC2"/>
    <w:multiLevelType w:val="hybridMultilevel"/>
    <w:tmpl w:val="95AA1C00"/>
    <w:lvl w:ilvl="0" w:tplc="7BE80BE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6762AF8C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21307C20">
      <w:numFmt w:val="decimal"/>
      <w:lvlText w:val=""/>
      <w:lvlJc w:val="left"/>
    </w:lvl>
    <w:lvl w:ilvl="3" w:tplc="6FEE6D02">
      <w:numFmt w:val="decimal"/>
      <w:lvlText w:val=""/>
      <w:lvlJc w:val="left"/>
    </w:lvl>
    <w:lvl w:ilvl="4" w:tplc="59EC29D8">
      <w:numFmt w:val="decimal"/>
      <w:lvlText w:val=""/>
      <w:lvlJc w:val="left"/>
    </w:lvl>
    <w:lvl w:ilvl="5" w:tplc="C1A6AEDC">
      <w:numFmt w:val="decimal"/>
      <w:lvlText w:val=""/>
      <w:lvlJc w:val="left"/>
    </w:lvl>
    <w:lvl w:ilvl="6" w:tplc="DB26CD98">
      <w:numFmt w:val="decimal"/>
      <w:lvlText w:val=""/>
      <w:lvlJc w:val="left"/>
    </w:lvl>
    <w:lvl w:ilvl="7" w:tplc="D1507084">
      <w:numFmt w:val="decimal"/>
      <w:lvlText w:val=""/>
      <w:lvlJc w:val="left"/>
    </w:lvl>
    <w:lvl w:ilvl="8" w:tplc="055856B4">
      <w:numFmt w:val="decimal"/>
      <w:lvlText w:val=""/>
      <w:lvlJc w:val="left"/>
    </w:lvl>
  </w:abstractNum>
  <w:abstractNum w:abstractNumId="15" w15:restartNumberingAfterBreak="0">
    <w:nsid w:val="45B31DB4"/>
    <w:multiLevelType w:val="hybridMultilevel"/>
    <w:tmpl w:val="6FE62666"/>
    <w:lvl w:ilvl="0" w:tplc="5966084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006CFFC">
      <w:numFmt w:val="decimal"/>
      <w:lvlText w:val=""/>
      <w:lvlJc w:val="left"/>
    </w:lvl>
    <w:lvl w:ilvl="2" w:tplc="6D5A9622">
      <w:numFmt w:val="decimal"/>
      <w:lvlText w:val=""/>
      <w:lvlJc w:val="left"/>
    </w:lvl>
    <w:lvl w:ilvl="3" w:tplc="2C26F64A">
      <w:numFmt w:val="decimal"/>
      <w:lvlText w:val=""/>
      <w:lvlJc w:val="left"/>
    </w:lvl>
    <w:lvl w:ilvl="4" w:tplc="098CA380">
      <w:numFmt w:val="decimal"/>
      <w:lvlText w:val=""/>
      <w:lvlJc w:val="left"/>
    </w:lvl>
    <w:lvl w:ilvl="5" w:tplc="CCCC650C">
      <w:numFmt w:val="decimal"/>
      <w:lvlText w:val=""/>
      <w:lvlJc w:val="left"/>
    </w:lvl>
    <w:lvl w:ilvl="6" w:tplc="ECC4D290">
      <w:numFmt w:val="decimal"/>
      <w:lvlText w:val=""/>
      <w:lvlJc w:val="left"/>
    </w:lvl>
    <w:lvl w:ilvl="7" w:tplc="59CC66D6">
      <w:numFmt w:val="decimal"/>
      <w:lvlText w:val=""/>
      <w:lvlJc w:val="left"/>
    </w:lvl>
    <w:lvl w:ilvl="8" w:tplc="C0A4DAA6">
      <w:numFmt w:val="decimal"/>
      <w:lvlText w:val=""/>
      <w:lvlJc w:val="left"/>
    </w:lvl>
  </w:abstractNum>
  <w:abstractNum w:abstractNumId="16" w15:restartNumberingAfterBreak="0">
    <w:nsid w:val="460C07C6"/>
    <w:multiLevelType w:val="hybridMultilevel"/>
    <w:tmpl w:val="EC40DE0A"/>
    <w:lvl w:ilvl="0" w:tplc="D4682E9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D882858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20025858">
      <w:numFmt w:val="decimal"/>
      <w:lvlText w:val=""/>
      <w:lvlJc w:val="left"/>
    </w:lvl>
    <w:lvl w:ilvl="3" w:tplc="8BDCF148">
      <w:numFmt w:val="decimal"/>
      <w:lvlText w:val=""/>
      <w:lvlJc w:val="left"/>
    </w:lvl>
    <w:lvl w:ilvl="4" w:tplc="01C6465E">
      <w:numFmt w:val="decimal"/>
      <w:lvlText w:val=""/>
      <w:lvlJc w:val="left"/>
    </w:lvl>
    <w:lvl w:ilvl="5" w:tplc="169CC0EC">
      <w:numFmt w:val="decimal"/>
      <w:lvlText w:val=""/>
      <w:lvlJc w:val="left"/>
    </w:lvl>
    <w:lvl w:ilvl="6" w:tplc="B9522B40">
      <w:numFmt w:val="decimal"/>
      <w:lvlText w:val=""/>
      <w:lvlJc w:val="left"/>
    </w:lvl>
    <w:lvl w:ilvl="7" w:tplc="8F866D28">
      <w:numFmt w:val="decimal"/>
      <w:lvlText w:val=""/>
      <w:lvlJc w:val="left"/>
    </w:lvl>
    <w:lvl w:ilvl="8" w:tplc="1014567E">
      <w:numFmt w:val="decimal"/>
      <w:lvlText w:val=""/>
      <w:lvlJc w:val="left"/>
    </w:lvl>
  </w:abstractNum>
  <w:abstractNum w:abstractNumId="17" w15:restartNumberingAfterBreak="0">
    <w:nsid w:val="47223085"/>
    <w:multiLevelType w:val="hybridMultilevel"/>
    <w:tmpl w:val="3F283DE6"/>
    <w:lvl w:ilvl="0" w:tplc="EEE2D84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210ABAC">
      <w:numFmt w:val="decimal"/>
      <w:lvlText w:val=""/>
      <w:lvlJc w:val="left"/>
    </w:lvl>
    <w:lvl w:ilvl="2" w:tplc="70306EAE">
      <w:numFmt w:val="decimal"/>
      <w:lvlText w:val=""/>
      <w:lvlJc w:val="left"/>
    </w:lvl>
    <w:lvl w:ilvl="3" w:tplc="63B21692">
      <w:numFmt w:val="decimal"/>
      <w:lvlText w:val=""/>
      <w:lvlJc w:val="left"/>
    </w:lvl>
    <w:lvl w:ilvl="4" w:tplc="47C23DF8">
      <w:numFmt w:val="decimal"/>
      <w:lvlText w:val=""/>
      <w:lvlJc w:val="left"/>
    </w:lvl>
    <w:lvl w:ilvl="5" w:tplc="DA8CEBAC">
      <w:numFmt w:val="decimal"/>
      <w:lvlText w:val=""/>
      <w:lvlJc w:val="left"/>
    </w:lvl>
    <w:lvl w:ilvl="6" w:tplc="D81A0FD4">
      <w:numFmt w:val="decimal"/>
      <w:lvlText w:val=""/>
      <w:lvlJc w:val="left"/>
    </w:lvl>
    <w:lvl w:ilvl="7" w:tplc="8D1CDD4A">
      <w:numFmt w:val="decimal"/>
      <w:lvlText w:val=""/>
      <w:lvlJc w:val="left"/>
    </w:lvl>
    <w:lvl w:ilvl="8" w:tplc="1B6A18BA">
      <w:numFmt w:val="decimal"/>
      <w:lvlText w:val=""/>
      <w:lvlJc w:val="left"/>
    </w:lvl>
  </w:abstractNum>
  <w:abstractNum w:abstractNumId="18" w15:restartNumberingAfterBreak="0">
    <w:nsid w:val="51AC6A68"/>
    <w:multiLevelType w:val="hybridMultilevel"/>
    <w:tmpl w:val="C75E0598"/>
    <w:lvl w:ilvl="0" w:tplc="F176ED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FB26A3A4">
      <w:start w:val="1"/>
      <w:numFmt w:val="bullet"/>
      <w:lvlText w:val="o"/>
      <w:lvlJc w:val="left"/>
      <w:pPr>
        <w:tabs>
          <w:tab w:val="num" w:pos="1440"/>
        </w:tabs>
        <w:ind w:left="1080" w:hanging="360"/>
      </w:pPr>
      <w:rPr>
        <w:rFonts w:ascii="Courier New" w:hAnsi="Courier New" w:cs="Courier New" w:hint="default"/>
      </w:rPr>
    </w:lvl>
    <w:lvl w:ilvl="2" w:tplc="7214FDEA">
      <w:numFmt w:val="decimal"/>
      <w:lvlText w:val=""/>
      <w:lvlJc w:val="left"/>
    </w:lvl>
    <w:lvl w:ilvl="3" w:tplc="9C923A40">
      <w:numFmt w:val="decimal"/>
      <w:lvlText w:val=""/>
      <w:lvlJc w:val="left"/>
    </w:lvl>
    <w:lvl w:ilvl="4" w:tplc="012AF77C">
      <w:numFmt w:val="decimal"/>
      <w:lvlText w:val=""/>
      <w:lvlJc w:val="left"/>
    </w:lvl>
    <w:lvl w:ilvl="5" w:tplc="FE303C58">
      <w:numFmt w:val="decimal"/>
      <w:lvlText w:val=""/>
      <w:lvlJc w:val="left"/>
    </w:lvl>
    <w:lvl w:ilvl="6" w:tplc="774C14F4">
      <w:numFmt w:val="decimal"/>
      <w:lvlText w:val=""/>
      <w:lvlJc w:val="left"/>
    </w:lvl>
    <w:lvl w:ilvl="7" w:tplc="4DBA3E5A">
      <w:numFmt w:val="decimal"/>
      <w:lvlText w:val=""/>
      <w:lvlJc w:val="left"/>
    </w:lvl>
    <w:lvl w:ilvl="8" w:tplc="54243BD2">
      <w:numFmt w:val="decimal"/>
      <w:lvlText w:val=""/>
      <w:lvlJc w:val="left"/>
    </w:lvl>
  </w:abstractNum>
  <w:abstractNum w:abstractNumId="19" w15:restartNumberingAfterBreak="0">
    <w:nsid w:val="593D3F99"/>
    <w:multiLevelType w:val="hybridMultilevel"/>
    <w:tmpl w:val="389ADEE4"/>
    <w:lvl w:ilvl="0" w:tplc="88D61A66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9FADD72">
      <w:numFmt w:val="decimal"/>
      <w:lvlText w:val=""/>
      <w:lvlJc w:val="left"/>
    </w:lvl>
    <w:lvl w:ilvl="2" w:tplc="D7A2F0A6">
      <w:numFmt w:val="decimal"/>
      <w:lvlText w:val=""/>
      <w:lvlJc w:val="left"/>
    </w:lvl>
    <w:lvl w:ilvl="3" w:tplc="B6EE404E">
      <w:numFmt w:val="decimal"/>
      <w:lvlText w:val=""/>
      <w:lvlJc w:val="left"/>
    </w:lvl>
    <w:lvl w:ilvl="4" w:tplc="7CA2F620">
      <w:numFmt w:val="decimal"/>
      <w:lvlText w:val=""/>
      <w:lvlJc w:val="left"/>
    </w:lvl>
    <w:lvl w:ilvl="5" w:tplc="EF9CBBAA">
      <w:numFmt w:val="decimal"/>
      <w:lvlText w:val=""/>
      <w:lvlJc w:val="left"/>
    </w:lvl>
    <w:lvl w:ilvl="6" w:tplc="11289430">
      <w:numFmt w:val="decimal"/>
      <w:lvlText w:val=""/>
      <w:lvlJc w:val="left"/>
    </w:lvl>
    <w:lvl w:ilvl="7" w:tplc="84D6A098">
      <w:numFmt w:val="decimal"/>
      <w:lvlText w:val=""/>
      <w:lvlJc w:val="left"/>
    </w:lvl>
    <w:lvl w:ilvl="8" w:tplc="67BAC40E">
      <w:numFmt w:val="decimal"/>
      <w:lvlText w:val=""/>
      <w:lvlJc w:val="left"/>
    </w:lvl>
  </w:abstractNum>
  <w:abstractNum w:abstractNumId="20" w15:restartNumberingAfterBreak="0">
    <w:nsid w:val="6126445A"/>
    <w:multiLevelType w:val="hybridMultilevel"/>
    <w:tmpl w:val="DBE68CC0"/>
    <w:lvl w:ilvl="0" w:tplc="410846A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A664D9E">
      <w:numFmt w:val="decimal"/>
      <w:lvlText w:val=""/>
      <w:lvlJc w:val="left"/>
    </w:lvl>
    <w:lvl w:ilvl="2" w:tplc="FB5EFA22">
      <w:numFmt w:val="decimal"/>
      <w:lvlText w:val=""/>
      <w:lvlJc w:val="left"/>
    </w:lvl>
    <w:lvl w:ilvl="3" w:tplc="AE72006C">
      <w:numFmt w:val="decimal"/>
      <w:lvlText w:val=""/>
      <w:lvlJc w:val="left"/>
    </w:lvl>
    <w:lvl w:ilvl="4" w:tplc="A2340ED4">
      <w:numFmt w:val="decimal"/>
      <w:lvlText w:val=""/>
      <w:lvlJc w:val="left"/>
    </w:lvl>
    <w:lvl w:ilvl="5" w:tplc="2B6052C8">
      <w:numFmt w:val="decimal"/>
      <w:lvlText w:val=""/>
      <w:lvlJc w:val="left"/>
    </w:lvl>
    <w:lvl w:ilvl="6" w:tplc="3740E0AC">
      <w:numFmt w:val="decimal"/>
      <w:lvlText w:val=""/>
      <w:lvlJc w:val="left"/>
    </w:lvl>
    <w:lvl w:ilvl="7" w:tplc="CC24F6D8">
      <w:numFmt w:val="decimal"/>
      <w:lvlText w:val=""/>
      <w:lvlJc w:val="left"/>
    </w:lvl>
    <w:lvl w:ilvl="8" w:tplc="448AEF26">
      <w:numFmt w:val="decimal"/>
      <w:lvlText w:val=""/>
      <w:lvlJc w:val="left"/>
    </w:lvl>
  </w:abstractNum>
  <w:abstractNum w:abstractNumId="21" w15:restartNumberingAfterBreak="0">
    <w:nsid w:val="702F79E6"/>
    <w:multiLevelType w:val="hybridMultilevel"/>
    <w:tmpl w:val="5DB0803A"/>
    <w:lvl w:ilvl="0" w:tplc="B3648F5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2BA270C4">
      <w:numFmt w:val="decimal"/>
      <w:lvlText w:val=""/>
      <w:lvlJc w:val="left"/>
    </w:lvl>
    <w:lvl w:ilvl="2" w:tplc="A95A4E0A">
      <w:numFmt w:val="decimal"/>
      <w:lvlText w:val=""/>
      <w:lvlJc w:val="left"/>
    </w:lvl>
    <w:lvl w:ilvl="3" w:tplc="3F421956">
      <w:numFmt w:val="decimal"/>
      <w:lvlText w:val=""/>
      <w:lvlJc w:val="left"/>
    </w:lvl>
    <w:lvl w:ilvl="4" w:tplc="3ADA25A6">
      <w:numFmt w:val="decimal"/>
      <w:lvlText w:val=""/>
      <w:lvlJc w:val="left"/>
    </w:lvl>
    <w:lvl w:ilvl="5" w:tplc="D6ECDAB6">
      <w:numFmt w:val="decimal"/>
      <w:lvlText w:val=""/>
      <w:lvlJc w:val="left"/>
    </w:lvl>
    <w:lvl w:ilvl="6" w:tplc="F9468768">
      <w:numFmt w:val="decimal"/>
      <w:lvlText w:val=""/>
      <w:lvlJc w:val="left"/>
    </w:lvl>
    <w:lvl w:ilvl="7" w:tplc="2AA457C4">
      <w:numFmt w:val="decimal"/>
      <w:lvlText w:val=""/>
      <w:lvlJc w:val="left"/>
    </w:lvl>
    <w:lvl w:ilvl="8" w:tplc="6A42D2FC">
      <w:numFmt w:val="decimal"/>
      <w:lvlText w:val=""/>
      <w:lvlJc w:val="left"/>
    </w:lvl>
  </w:abstractNum>
  <w:abstractNum w:abstractNumId="22" w15:restartNumberingAfterBreak="0">
    <w:nsid w:val="704C5237"/>
    <w:multiLevelType w:val="hybridMultilevel"/>
    <w:tmpl w:val="A6F6C518"/>
    <w:lvl w:ilvl="0" w:tplc="A12A4188">
      <w:numFmt w:val="decimal"/>
      <w:lvlText w:val=""/>
      <w:lvlJc w:val="left"/>
    </w:lvl>
    <w:lvl w:ilvl="1" w:tplc="649ADB46">
      <w:numFmt w:val="decimal"/>
      <w:lvlText w:val=""/>
      <w:lvlJc w:val="left"/>
    </w:lvl>
    <w:lvl w:ilvl="2" w:tplc="B63CC5B6">
      <w:numFmt w:val="decimal"/>
      <w:lvlText w:val=""/>
      <w:lvlJc w:val="left"/>
    </w:lvl>
    <w:lvl w:ilvl="3" w:tplc="6E6EF66A">
      <w:numFmt w:val="decimal"/>
      <w:lvlText w:val=""/>
      <w:lvlJc w:val="left"/>
    </w:lvl>
    <w:lvl w:ilvl="4" w:tplc="F6605576">
      <w:numFmt w:val="decimal"/>
      <w:lvlText w:val=""/>
      <w:lvlJc w:val="left"/>
    </w:lvl>
    <w:lvl w:ilvl="5" w:tplc="FA8EAF06">
      <w:numFmt w:val="decimal"/>
      <w:lvlText w:val=""/>
      <w:lvlJc w:val="left"/>
    </w:lvl>
    <w:lvl w:ilvl="6" w:tplc="12882FB2">
      <w:numFmt w:val="decimal"/>
      <w:lvlText w:val=""/>
      <w:lvlJc w:val="left"/>
    </w:lvl>
    <w:lvl w:ilvl="7" w:tplc="08E21AEA">
      <w:numFmt w:val="decimal"/>
      <w:lvlText w:val=""/>
      <w:lvlJc w:val="left"/>
    </w:lvl>
    <w:lvl w:ilvl="8" w:tplc="C57EE7E8">
      <w:numFmt w:val="decimal"/>
      <w:lvlText w:val=""/>
      <w:lvlJc w:val="left"/>
    </w:lvl>
  </w:abstractNum>
  <w:abstractNum w:abstractNumId="23" w15:restartNumberingAfterBreak="0">
    <w:nsid w:val="796853A8"/>
    <w:multiLevelType w:val="hybridMultilevel"/>
    <w:tmpl w:val="54A48ACE"/>
    <w:lvl w:ilvl="0" w:tplc="AB72D82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9528470">
      <w:numFmt w:val="decimal"/>
      <w:lvlText w:val=""/>
      <w:lvlJc w:val="left"/>
    </w:lvl>
    <w:lvl w:ilvl="2" w:tplc="40DA68F8">
      <w:numFmt w:val="decimal"/>
      <w:lvlText w:val=""/>
      <w:lvlJc w:val="left"/>
    </w:lvl>
    <w:lvl w:ilvl="3" w:tplc="902A2720">
      <w:numFmt w:val="decimal"/>
      <w:lvlText w:val=""/>
      <w:lvlJc w:val="left"/>
    </w:lvl>
    <w:lvl w:ilvl="4" w:tplc="4A7AA102">
      <w:numFmt w:val="decimal"/>
      <w:lvlText w:val=""/>
      <w:lvlJc w:val="left"/>
    </w:lvl>
    <w:lvl w:ilvl="5" w:tplc="78409D04">
      <w:numFmt w:val="decimal"/>
      <w:lvlText w:val=""/>
      <w:lvlJc w:val="left"/>
    </w:lvl>
    <w:lvl w:ilvl="6" w:tplc="08086098">
      <w:numFmt w:val="decimal"/>
      <w:lvlText w:val=""/>
      <w:lvlJc w:val="left"/>
    </w:lvl>
    <w:lvl w:ilvl="7" w:tplc="217E5598">
      <w:numFmt w:val="decimal"/>
      <w:lvlText w:val=""/>
      <w:lvlJc w:val="left"/>
    </w:lvl>
    <w:lvl w:ilvl="8" w:tplc="FAD69C5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21"/>
  </w:num>
  <w:num w:numId="5">
    <w:abstractNumId w:val="16"/>
  </w:num>
  <w:num w:numId="6">
    <w:abstractNumId w:val="15"/>
  </w:num>
  <w:num w:numId="7">
    <w:abstractNumId w:val="18"/>
  </w:num>
  <w:num w:numId="8">
    <w:abstractNumId w:val="2"/>
  </w:num>
  <w:num w:numId="9">
    <w:abstractNumId w:val="0"/>
  </w:num>
  <w:num w:numId="10">
    <w:abstractNumId w:val="1"/>
  </w:num>
  <w:num w:numId="11">
    <w:abstractNumId w:val="10"/>
  </w:num>
  <w:num w:numId="12">
    <w:abstractNumId w:val="17"/>
  </w:num>
  <w:num w:numId="13">
    <w:abstractNumId w:val="23"/>
  </w:num>
  <w:num w:numId="14">
    <w:abstractNumId w:val="7"/>
  </w:num>
  <w:num w:numId="15">
    <w:abstractNumId w:val="12"/>
  </w:num>
  <w:num w:numId="16">
    <w:abstractNumId w:val="9"/>
  </w:num>
  <w:num w:numId="17">
    <w:abstractNumId w:val="11"/>
  </w:num>
  <w:num w:numId="18">
    <w:abstractNumId w:val="14"/>
  </w:num>
  <w:num w:numId="19">
    <w:abstractNumId w:val="20"/>
  </w:num>
  <w:num w:numId="20">
    <w:abstractNumId w:val="6"/>
  </w:num>
  <w:num w:numId="21">
    <w:abstractNumId w:val="13"/>
  </w:num>
  <w:num w:numId="22">
    <w:abstractNumId w:val="19"/>
  </w:num>
  <w:num w:numId="23">
    <w:abstractNumId w:val="22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AC"/>
    <w:rsid w:val="000321AC"/>
    <w:rsid w:val="00512231"/>
    <w:rsid w:val="0061468A"/>
    <w:rsid w:val="00B4715A"/>
    <w:rsid w:val="00E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4218603"/>
  <w15:docId w15:val="{C6CE1261-2BD9-406E-9E13-C922686CE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eorgia" w:eastAsiaTheme="minorHAnsi" w:hAnsiTheme="minorHAnsi" w:cstheme="minorBidi"/>
        <w:sz w:val="21"/>
        <w:szCs w:val="22"/>
        <w:lang w:val="es-E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8</Pages>
  <Words>2440</Words>
  <Characters>13423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Delia Cristina Cruz</cp:lastModifiedBy>
  <cp:revision>4</cp:revision>
  <dcterms:created xsi:type="dcterms:W3CDTF">2026-06-01T21:16:00Z</dcterms:created>
  <dcterms:modified xsi:type="dcterms:W3CDTF">2026-06-03T21:08:00Z</dcterms:modified>
</cp:coreProperties>
</file>