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2B" w:rsidRPr="0003732B" w:rsidRDefault="0003732B" w:rsidP="0003732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  <w:u w:val="single"/>
          <w:lang w:val="es-ES"/>
        </w:rPr>
      </w:pPr>
      <w:r w:rsidRPr="0003732B">
        <w:rPr>
          <w:rFonts w:ascii="Calibri" w:hAnsi="Calibri" w:cs="Calibri"/>
          <w:sz w:val="32"/>
          <w:szCs w:val="32"/>
          <w:u w:val="single"/>
          <w:lang w:val="es-ES"/>
        </w:rPr>
        <w:t>Trabajo Práctico Prospección y Exploración 2022</w:t>
      </w:r>
    </w:p>
    <w:p w:rsidR="0003732B" w:rsidRDefault="0003732B" w:rsidP="0003732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ES"/>
        </w:rPr>
      </w:pPr>
    </w:p>
    <w:p w:rsidR="0003732B" w:rsidRDefault="0003732B" w:rsidP="0003732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ES"/>
        </w:rPr>
      </w:pPr>
    </w:p>
    <w:p w:rsidR="0003732B" w:rsidRPr="0003732B" w:rsidRDefault="0003732B" w:rsidP="0003732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  <w:lang w:val="es-ES"/>
        </w:rPr>
      </w:pPr>
      <w:r w:rsidRPr="0003732B">
        <w:rPr>
          <w:rFonts w:ascii="Calibri" w:hAnsi="Calibri" w:cs="Calibri"/>
          <w:sz w:val="22"/>
          <w:szCs w:val="22"/>
          <w:u w:val="single"/>
          <w:lang w:val="es-ES"/>
        </w:rPr>
        <w:t>Objetivo:</w:t>
      </w:r>
    </w:p>
    <w:p w:rsidR="0003732B" w:rsidRDefault="0003732B" w:rsidP="0003732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 </w:t>
      </w:r>
    </w:p>
    <w:p w:rsidR="0003732B" w:rsidRDefault="0003732B" w:rsidP="000373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Basado en la búsqueda de un mineral y un área de interés y una profundidad, seleccionar que método geofísico sería </w:t>
      </w:r>
      <w:proofErr w:type="gramStart"/>
      <w:r>
        <w:rPr>
          <w:rFonts w:ascii="Calibri" w:hAnsi="Calibri" w:cs="Calibri"/>
          <w:sz w:val="22"/>
          <w:szCs w:val="22"/>
          <w:lang w:val="es-ES"/>
        </w:rPr>
        <w:t>el  adecuado</w:t>
      </w:r>
      <w:proofErr w:type="gramEnd"/>
      <w:r>
        <w:rPr>
          <w:rFonts w:ascii="Calibri" w:hAnsi="Calibri" w:cs="Calibri"/>
          <w:sz w:val="22"/>
          <w:szCs w:val="22"/>
          <w:lang w:val="es-ES"/>
        </w:rPr>
        <w:t xml:space="preserve"> para la prospección.</w:t>
      </w:r>
    </w:p>
    <w:p w:rsidR="0003732B" w:rsidRDefault="0003732B" w:rsidP="000373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Teniendo presente el método seleccionado determinar cuál es el volumen mínimo inferido a tener como objetivo que permita cumplir con la premisa de la inversión para prospección y avanzar a la siguiente etapa.</w:t>
      </w:r>
    </w:p>
    <w:p w:rsidR="0003732B" w:rsidRDefault="0003732B" w:rsidP="000373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Teniendo los resultados de la interpretación geofísica y de geología. Trazar un plan de perforación que cumpla con las consignas para continuar la inversión.</w:t>
      </w:r>
    </w:p>
    <w:p w:rsidR="0003732B" w:rsidRDefault="0003732B" w:rsidP="000373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Con la base de datos de los resultados de la perforación y el modelo del cuerpo desarrollar un esquema de cálculo que permita determinar el volumen de mineral económico / sub económico y marginal. Teniendo presente variaciones en precios / recuperación / ley y todos los factores intervinientes en el cálculo de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cut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 off.</w:t>
      </w:r>
    </w:p>
    <w:p w:rsidR="0003732B" w:rsidRDefault="0003732B" w:rsidP="0003732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 </w:t>
      </w:r>
    </w:p>
    <w:p w:rsidR="001D3860" w:rsidRDefault="001D3860"/>
    <w:p w:rsidR="0003732B" w:rsidRDefault="0003732B">
      <w:r>
        <w:t>Punto 1-</w:t>
      </w:r>
    </w:p>
    <w:p w:rsidR="0003732B" w:rsidRDefault="0003732B">
      <w:proofErr w:type="spellStart"/>
      <w:r>
        <w:t>Area</w:t>
      </w:r>
      <w:proofErr w:type="spellEnd"/>
      <w:r>
        <w:t xml:space="preserve"> de Interés</w:t>
      </w:r>
    </w:p>
    <w:p w:rsidR="0003732B" w:rsidRDefault="0003732B" w:rsidP="0003732B">
      <w:pPr>
        <w:jc w:val="both"/>
      </w:pPr>
      <w:r>
        <w:t>Con el objeto de incrementar reservas en la empresa se define un área de interés indicada en la</w:t>
      </w:r>
      <w:r w:rsidR="00703CDE">
        <w:t xml:space="preserve"> siguiente imagen satelital de 4</w:t>
      </w:r>
      <w:r>
        <w:t xml:space="preserve">00 </w:t>
      </w:r>
      <w:proofErr w:type="spellStart"/>
      <w:r>
        <w:t>mts</w:t>
      </w:r>
      <w:proofErr w:type="spellEnd"/>
      <w:r>
        <w:t xml:space="preserve"> x 300 </w:t>
      </w:r>
      <w:proofErr w:type="spellStart"/>
      <w:r>
        <w:t>mts</w:t>
      </w:r>
      <w:proofErr w:type="spellEnd"/>
      <w:r>
        <w:t xml:space="preserve"> en búsqueda de un cuerpo de sulfuro masivo polimetálico (Zn-Pb-Ag) que dado el tipo de yacimiento debiera tener su máximo potencial entre los 400 y 800 </w:t>
      </w:r>
      <w:proofErr w:type="spellStart"/>
      <w:r>
        <w:t>mts</w:t>
      </w:r>
      <w:proofErr w:type="spellEnd"/>
      <w:r>
        <w:t xml:space="preserve"> de profundidad.</w:t>
      </w:r>
    </w:p>
    <w:p w:rsidR="0003732B" w:rsidRDefault="0003732B" w:rsidP="0003732B">
      <w:pPr>
        <w:jc w:val="both"/>
      </w:pPr>
      <w:r>
        <w:t xml:space="preserve">Investigar y determinar que métodos serían aplicables para la realización de esta </w:t>
      </w:r>
      <w:r w:rsidR="00B23BCB">
        <w:t>prospección.</w:t>
      </w:r>
    </w:p>
    <w:p w:rsidR="00703CDE" w:rsidRDefault="00703CDE" w:rsidP="0003732B">
      <w:pPr>
        <w:jc w:val="both"/>
      </w:pPr>
      <w:r>
        <w:t>Asumiendo el valor bruto del mineral (sin recuperaciones) y con los precios actuales de Zn, Pb y Ag calcular cual sería el volumen mínimo a determinar si el valor de la prospección no debe superar 0,5% del valor del mineral. Las leyes estimadas de yacimientos de génesis similar son: Pb: 8%</w:t>
      </w:r>
    </w:p>
    <w:p w:rsidR="00703CDE" w:rsidRDefault="00703CDE" w:rsidP="0003732B">
      <w:pPr>
        <w:jc w:val="both"/>
      </w:pPr>
      <w:r>
        <w:t>Zn: 11%</w:t>
      </w:r>
    </w:p>
    <w:p w:rsidR="00703CDE" w:rsidRDefault="00703CDE" w:rsidP="0003732B">
      <w:pPr>
        <w:jc w:val="both"/>
      </w:pPr>
      <w:r>
        <w:t xml:space="preserve">Ag: 90 </w:t>
      </w:r>
      <w:proofErr w:type="spellStart"/>
      <w:r>
        <w:t>grAg</w:t>
      </w:r>
      <w:proofErr w:type="spellEnd"/>
      <w:r>
        <w:t>/</w:t>
      </w:r>
      <w:proofErr w:type="spellStart"/>
      <w:r>
        <w:t>tn</w:t>
      </w:r>
      <w:proofErr w:type="spellEnd"/>
    </w:p>
    <w:p w:rsidR="00703CDE" w:rsidRDefault="00703CDE" w:rsidP="0003732B">
      <w:pPr>
        <w:jc w:val="both"/>
      </w:pPr>
      <w:r>
        <w:t xml:space="preserve">Se asume que el costo por </w:t>
      </w:r>
      <w:r w:rsidR="00611709">
        <w:t>hectárea de geofís</w:t>
      </w:r>
      <w:bookmarkStart w:id="0" w:name="_GoBack"/>
      <w:bookmarkEnd w:id="0"/>
      <w:r w:rsidR="00611709">
        <w:t>ica está en 10</w:t>
      </w:r>
      <w:r>
        <w:t xml:space="preserve">00 </w:t>
      </w:r>
      <w:proofErr w:type="spellStart"/>
      <w:r>
        <w:t>usd</w:t>
      </w:r>
      <w:proofErr w:type="spellEnd"/>
      <w:r>
        <w:t>/ha.</w:t>
      </w:r>
    </w:p>
    <w:p w:rsidR="00703CDE" w:rsidRDefault="00703CDE" w:rsidP="0003732B">
      <w:pPr>
        <w:jc w:val="both"/>
      </w:pPr>
      <w:r w:rsidRPr="00703CDE">
        <w:lastRenderedPageBreak/>
        <w:drawing>
          <wp:inline distT="0" distB="0" distL="0" distR="0" wp14:anchorId="5BB48E55" wp14:editId="7FFDD8C1">
            <wp:extent cx="5400040" cy="6294120"/>
            <wp:effectExtent l="0" t="0" r="0" b="0"/>
            <wp:docPr id="15363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1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0" t="19167" r="6805" b="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03CDE" w:rsidRDefault="00703CDE" w:rsidP="0003732B">
      <w:pPr>
        <w:jc w:val="both"/>
      </w:pPr>
    </w:p>
    <w:p w:rsidR="00703CDE" w:rsidRDefault="00703CDE" w:rsidP="0003732B">
      <w:pPr>
        <w:jc w:val="both"/>
      </w:pPr>
    </w:p>
    <w:p w:rsidR="00703CDE" w:rsidRDefault="00703CDE" w:rsidP="0003732B">
      <w:pPr>
        <w:jc w:val="both"/>
      </w:pPr>
    </w:p>
    <w:sectPr w:rsidR="00703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417A"/>
    <w:multiLevelType w:val="hybridMultilevel"/>
    <w:tmpl w:val="412CB3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2B"/>
    <w:rsid w:val="0003732B"/>
    <w:rsid w:val="001D3860"/>
    <w:rsid w:val="00611709"/>
    <w:rsid w:val="00703CDE"/>
    <w:rsid w:val="00B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9B0DC"/>
  <w15:chartTrackingRefBased/>
  <w15:docId w15:val="{540353A4-75F9-49EB-A18A-A47FF828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Hopkins</dc:creator>
  <cp:keywords/>
  <dc:description/>
  <cp:lastModifiedBy>Juan Hopkins</cp:lastModifiedBy>
  <cp:revision>2</cp:revision>
  <dcterms:created xsi:type="dcterms:W3CDTF">2022-10-18T19:32:00Z</dcterms:created>
  <dcterms:modified xsi:type="dcterms:W3CDTF">2022-10-18T19:54:00Z</dcterms:modified>
</cp:coreProperties>
</file>