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A4" w:rsidRDefault="00335934" w:rsidP="007C7784">
      <w:pPr>
        <w:pStyle w:val="0subtituo"/>
      </w:pPr>
      <w:r>
        <w:rPr>
          <w:noProof/>
        </w:rPr>
        <w:fldChar w:fldCharType="begin"/>
      </w:r>
      <w:r>
        <w:rPr>
          <w:noProof/>
        </w:rPr>
        <w:instrText xml:space="preserve"> FILENAME  \* Upper  \* MERGEFORMAT </w:instrText>
      </w:r>
      <w:r>
        <w:rPr>
          <w:noProof/>
        </w:rPr>
        <w:fldChar w:fldCharType="separate"/>
      </w:r>
      <w:r w:rsidR="000566E9">
        <w:rPr>
          <w:noProof/>
        </w:rPr>
        <w:t>T02 ASPECTOS LEGALES DE LA TELEDETECCION</w:t>
      </w:r>
      <w:r>
        <w:rPr>
          <w:noProof/>
        </w:rPr>
        <w:fldChar w:fldCharType="end"/>
      </w:r>
      <w:r w:rsidR="007C7784">
        <w:t xml:space="preserve">    </w:t>
      </w:r>
    </w:p>
    <w:p w:rsidR="008A568C" w:rsidRDefault="008A568C" w:rsidP="007C7784">
      <w:pPr>
        <w:pStyle w:val="0subtituo"/>
      </w:pPr>
    </w:p>
    <w:p w:rsidR="008A568C" w:rsidRDefault="008A568C" w:rsidP="006E087E">
      <w:pPr>
        <w:pStyle w:val="0subtituo"/>
      </w:pPr>
      <w:r>
        <w:t>INTRODUCCIÓN</w:t>
      </w:r>
      <w:r w:rsidR="006E087E">
        <w:rPr>
          <w:rStyle w:val="Refdenotaalpie"/>
        </w:rPr>
        <w:footnoteReference w:id="1"/>
      </w:r>
    </w:p>
    <w:p w:rsidR="0003398F" w:rsidRDefault="0003398F" w:rsidP="0003398F">
      <w:pPr>
        <w:pStyle w:val="0texto"/>
      </w:pPr>
      <w:r>
        <w:t xml:space="preserve">En esta guía, se realiza un control de lectura del </w:t>
      </w:r>
      <w:r w:rsidRPr="0003398F">
        <w:rPr>
          <w:b/>
        </w:rPr>
        <w:t>Capítulo 1</w:t>
      </w:r>
      <w:r>
        <w:t xml:space="preserve"> del Manual: </w:t>
      </w:r>
      <w:r w:rsidRPr="0003398F">
        <w:rPr>
          <w:b/>
          <w:i/>
        </w:rPr>
        <w:t>Fundamentos de la teledetección</w:t>
      </w:r>
      <w:r>
        <w:t xml:space="preserve"> cuyo autor es el Dr. Emilio </w:t>
      </w:r>
      <w:proofErr w:type="spellStart"/>
      <w:r>
        <w:t>Chuvieco</w:t>
      </w:r>
      <w:proofErr w:type="spellEnd"/>
      <w:r>
        <w:t xml:space="preserve"> Salinero. </w:t>
      </w:r>
      <w:r w:rsidR="00BD3E8B">
        <w:t>(Este Capítulo está disponible en la página)</w:t>
      </w:r>
    </w:p>
    <w:p w:rsidR="00AF2E16" w:rsidRDefault="0003398F" w:rsidP="0003398F">
      <w:pPr>
        <w:pStyle w:val="0texto"/>
      </w:pPr>
      <w:r w:rsidRPr="0003398F">
        <w:t xml:space="preserve">El objeto de este </w:t>
      </w:r>
      <w:r>
        <w:t xml:space="preserve">Manual </w:t>
      </w:r>
      <w:r w:rsidRPr="0003398F">
        <w:t>es presentar los fundamentos de la teledetección, orientada principalmente hacia su aplicación medioambiental.</w:t>
      </w:r>
    </w:p>
    <w:p w:rsidR="00861FBC" w:rsidRDefault="00861FBC" w:rsidP="00493F3B">
      <w:pPr>
        <w:pStyle w:val="0subtituo"/>
        <w:rPr>
          <w:lang w:val="es-AR"/>
        </w:rPr>
      </w:pPr>
    </w:p>
    <w:p w:rsidR="00861FBC" w:rsidRPr="00861FBC" w:rsidRDefault="00861FBC" w:rsidP="00861FBC">
      <w:pPr>
        <w:pStyle w:val="0subtituo"/>
        <w:rPr>
          <w:rStyle w:val="0textoCar"/>
          <w:b w:val="0"/>
          <w:i/>
        </w:rPr>
      </w:pPr>
      <w:r>
        <w:rPr>
          <w:lang w:val="es-AR"/>
        </w:rPr>
        <w:t>Seleccione</w:t>
      </w:r>
      <w:r w:rsidR="00493F3B">
        <w:rPr>
          <w:lang w:val="es-AR"/>
        </w:rPr>
        <w:t xml:space="preserve"> la respuesta correcta:</w:t>
      </w:r>
      <w:r>
        <w:rPr>
          <w:lang w:val="es-AR"/>
        </w:rPr>
        <w:t xml:space="preserve"> </w:t>
      </w:r>
      <w:r w:rsidRPr="00861FBC">
        <w:rPr>
          <w:rStyle w:val="0textoCar"/>
          <w:b w:val="0"/>
          <w:i/>
        </w:rPr>
        <w:t>(Puede haber más de una respuesta correcta)</w:t>
      </w:r>
    </w:p>
    <w:p w:rsidR="00493F3B" w:rsidRDefault="00493F3B" w:rsidP="00493F3B">
      <w:pPr>
        <w:pStyle w:val="0subtituo"/>
        <w:rPr>
          <w:lang w:val="es-AR"/>
        </w:rPr>
      </w:pPr>
    </w:p>
    <w:p w:rsidR="00242B62" w:rsidRPr="00242B62" w:rsidRDefault="00242B62" w:rsidP="00242B62">
      <w:pPr>
        <w:pStyle w:val="0texto"/>
        <w:numPr>
          <w:ilvl w:val="0"/>
          <w:numId w:val="30"/>
        </w:numPr>
        <w:spacing w:before="0" w:after="0"/>
        <w:rPr>
          <w:lang w:val="es-AR"/>
        </w:rPr>
      </w:pPr>
      <w:r w:rsidRPr="00242B62">
        <w:rPr>
          <w:b/>
          <w:lang w:val="es-AR"/>
        </w:rPr>
        <w:t>El satélite,</w:t>
      </w:r>
      <w:r>
        <w:rPr>
          <w:b/>
          <w:lang w:val="es-AR"/>
        </w:rPr>
        <w:t xml:space="preserve"> ajusta sus orbitas:</w:t>
      </w:r>
    </w:p>
    <w:p w:rsidR="00493F3B" w:rsidRPr="00242B62" w:rsidRDefault="00493F3B" w:rsidP="00242B62">
      <w:pPr>
        <w:pStyle w:val="0texto"/>
        <w:spacing w:before="0" w:after="0"/>
        <w:ind w:left="720"/>
        <w:rPr>
          <w:lang w:val="es-AR"/>
        </w:rPr>
      </w:pPr>
      <w:r w:rsidRPr="00861FBC"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8pt;height:15.6pt" o:ole="">
            <v:imagedata r:id="rId9" o:title=""/>
          </v:shape>
          <w:control r:id="rId10" w:name="DefaultOcxName8" w:shapeid="_x0000_i1052"/>
        </w:object>
      </w:r>
      <w:r w:rsidRPr="00242B62">
        <w:rPr>
          <w:lang w:val="es-AR"/>
        </w:rPr>
        <w:t xml:space="preserve">a. </w:t>
      </w:r>
      <w:r w:rsidR="00242B62">
        <w:rPr>
          <w:lang w:val="es-AR"/>
        </w:rPr>
        <w:t xml:space="preserve">Únicamente al país propietario del satélite. </w:t>
      </w:r>
      <w:r w:rsidR="00861FBC" w:rsidRPr="00242B62">
        <w:rPr>
          <w:lang w:val="es-AR"/>
        </w:rPr>
        <w:t xml:space="preserve"> </w:t>
      </w:r>
    </w:p>
    <w:p w:rsidR="00493F3B" w:rsidRPr="00AF2E16" w:rsidRDefault="00493F3B" w:rsidP="00BD3E8B">
      <w:pPr>
        <w:pStyle w:val="0texto"/>
        <w:spacing w:before="0" w:after="0"/>
        <w:ind w:left="708"/>
        <w:rPr>
          <w:lang w:val="es-AR"/>
        </w:rPr>
      </w:pPr>
      <w:r w:rsidRPr="00AF2E16">
        <w:object w:dxaOrig="360" w:dyaOrig="312">
          <v:shape id="_x0000_i1055" type="#_x0000_t75" style="width:18pt;height:15.6pt" o:ole="">
            <v:imagedata r:id="rId9" o:title=""/>
          </v:shape>
          <w:control r:id="rId11" w:name="DefaultOcxName15" w:shapeid="_x0000_i1055"/>
        </w:object>
      </w:r>
      <w:r w:rsidR="00861FBC">
        <w:rPr>
          <w:lang w:val="es-AR"/>
        </w:rPr>
        <w:t xml:space="preserve">b. </w:t>
      </w:r>
      <w:r w:rsidR="00242B62">
        <w:rPr>
          <w:lang w:val="es-AR"/>
        </w:rPr>
        <w:t xml:space="preserve">A todo el globo. </w:t>
      </w:r>
    </w:p>
    <w:p w:rsidR="00493F3B" w:rsidRDefault="00493F3B" w:rsidP="00493F3B">
      <w:pPr>
        <w:pStyle w:val="0subtituo"/>
        <w:rPr>
          <w:lang w:val="es-AR"/>
        </w:rPr>
      </w:pPr>
    </w:p>
    <w:p w:rsidR="00AF2E16" w:rsidRPr="00861FBC" w:rsidRDefault="00861FBC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 w:rsidRPr="00861FBC">
        <w:rPr>
          <w:b/>
          <w:lang w:val="es-AR"/>
        </w:rPr>
        <w:t xml:space="preserve">La teledetección espacial: </w:t>
      </w:r>
    </w:p>
    <w:p w:rsidR="00861FBC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360" w:dyaOrig="312">
          <v:shape id="_x0000_i1058" type="#_x0000_t75" style="width:18pt;height:15.6pt" o:ole="">
            <v:imagedata r:id="rId9" o:title=""/>
          </v:shape>
          <w:control r:id="rId12" w:name="DefaultOcxName" w:shapeid="_x0000_i1058"/>
        </w:object>
      </w:r>
      <w:r w:rsidRPr="00AF2E16">
        <w:rPr>
          <w:lang w:val="es-AR"/>
        </w:rPr>
        <w:t xml:space="preserve">a. </w:t>
      </w:r>
      <w:r w:rsidR="00242B62">
        <w:rPr>
          <w:lang w:val="es-AR"/>
        </w:rPr>
        <w:t xml:space="preserve">Observa y adquiere datos de los recursos de cualquier país por donde pasa. </w:t>
      </w:r>
      <w:r w:rsidR="00861FBC">
        <w:rPr>
          <w:lang w:val="es-AR"/>
        </w:rPr>
        <w:t xml:space="preserve"> </w:t>
      </w:r>
    </w:p>
    <w:p w:rsidR="00861FBC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360" w:dyaOrig="312">
          <v:shape id="_x0000_i1061" type="#_x0000_t75" style="width:18pt;height:15.6pt" o:ole="">
            <v:imagedata r:id="rId9" o:title=""/>
          </v:shape>
          <w:control r:id="rId13" w:name="DefaultOcxName1" w:shapeid="_x0000_i1061"/>
        </w:object>
      </w:r>
      <w:r w:rsidR="00861FBC">
        <w:rPr>
          <w:lang w:val="es-AR"/>
        </w:rPr>
        <w:t xml:space="preserve">b. </w:t>
      </w:r>
      <w:r w:rsidR="00242B62">
        <w:rPr>
          <w:lang w:val="es-AR"/>
        </w:rPr>
        <w:t>No adquiere datos de otros países salvo del propietario del satélite</w:t>
      </w:r>
      <w:r w:rsidR="00861FBC">
        <w:rPr>
          <w:lang w:val="es-AR"/>
        </w:rPr>
        <w:t xml:space="preserve">. </w:t>
      </w:r>
    </w:p>
    <w:p w:rsidR="00AF2E16" w:rsidRDefault="00AF2E16" w:rsidP="006E087E">
      <w:pPr>
        <w:pStyle w:val="0subtituo"/>
      </w:pPr>
    </w:p>
    <w:p w:rsidR="00861FBC" w:rsidRPr="00861FBC" w:rsidRDefault="00242B62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Es necesario que se solicite permiso para que un satélite pase por un país: 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cstheme="minorHAnsi"/>
          <w:sz w:val="24"/>
          <w:szCs w:val="24"/>
        </w:rPr>
        <w:object w:dxaOrig="360" w:dyaOrig="312">
          <v:shape id="_x0000_i1064" type="#_x0000_t75" style="width:18pt;height:15.6pt" o:ole="">
            <v:imagedata r:id="rId9" o:title=""/>
          </v:shape>
          <w:control r:id="rId14" w:name="DefaultOcxName5" w:shapeid="_x0000_i1064"/>
        </w:object>
      </w:r>
      <w:r w:rsidR="00242B62">
        <w:rPr>
          <w:rFonts w:asciiTheme="minorHAnsi" w:hAnsiTheme="minorHAnsi" w:cstheme="minorHAnsi"/>
          <w:sz w:val="24"/>
          <w:szCs w:val="24"/>
          <w:lang w:val="es-AR"/>
        </w:rPr>
        <w:t xml:space="preserve">a. </w:t>
      </w:r>
      <w:r w:rsidR="001A4A0C">
        <w:rPr>
          <w:rFonts w:asciiTheme="minorHAnsi" w:hAnsiTheme="minorHAnsi" w:cstheme="minorHAnsi"/>
          <w:sz w:val="24"/>
          <w:szCs w:val="24"/>
          <w:lang w:val="es-AR"/>
        </w:rPr>
        <w:t xml:space="preserve">Si </w:t>
      </w:r>
    </w:p>
    <w:p w:rsidR="00861FBC" w:rsidRPr="00BD3E8B" w:rsidRDefault="00861FBC" w:rsidP="00242B62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cstheme="minorHAnsi"/>
          <w:sz w:val="24"/>
          <w:szCs w:val="24"/>
        </w:rPr>
        <w:object w:dxaOrig="360" w:dyaOrig="312">
          <v:shape id="_x0000_i1109" type="#_x0000_t75" style="width:18pt;height:15.6pt" o:ole="">
            <v:imagedata r:id="rId9" o:title=""/>
          </v:shape>
          <w:control r:id="rId15" w:name="DefaultOcxName12" w:shapeid="_x0000_i1109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b. </w:t>
      </w:r>
      <w:r w:rsidR="001A4A0C">
        <w:rPr>
          <w:rFonts w:asciiTheme="minorHAnsi" w:hAnsiTheme="minorHAnsi" w:cstheme="minorHAnsi"/>
          <w:sz w:val="24"/>
          <w:szCs w:val="24"/>
          <w:lang w:val="es-AR"/>
        </w:rPr>
        <w:t xml:space="preserve">No </w: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</w:p>
    <w:p w:rsidR="00861FBC" w:rsidRDefault="00861FBC" w:rsidP="00861FBC">
      <w:pPr>
        <w:pStyle w:val="0subtituo"/>
      </w:pPr>
    </w:p>
    <w:p w:rsidR="00861FBC" w:rsidRPr="00861FBC" w:rsidRDefault="001A4A0C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>Nuestro país, quiere que se solicite permiso</w:t>
      </w:r>
      <w:r w:rsidR="00861FBC" w:rsidRPr="00861FBC">
        <w:rPr>
          <w:b/>
          <w:lang w:val="es-AR"/>
        </w:rPr>
        <w:t>: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cstheme="minorHAnsi"/>
          <w:sz w:val="24"/>
          <w:szCs w:val="24"/>
        </w:rPr>
        <w:object w:dxaOrig="360" w:dyaOrig="312">
          <v:shape id="_x0000_i1079" type="#_x0000_t75" style="width:18pt;height:15.6pt" o:ole="">
            <v:imagedata r:id="rId9" o:title=""/>
          </v:shape>
          <w:control r:id="rId16" w:name="DefaultOcxName51" w:shapeid="_x0000_i1079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a. </w:t>
      </w:r>
      <w:r w:rsidR="001A4A0C">
        <w:rPr>
          <w:rFonts w:asciiTheme="minorHAnsi" w:hAnsiTheme="minorHAnsi" w:cstheme="minorHAnsi"/>
          <w:sz w:val="24"/>
          <w:szCs w:val="24"/>
          <w:lang w:val="es-AR"/>
        </w:rPr>
        <w:t>Si</w:t>
      </w:r>
      <w:r w:rsidR="00662EE5"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</w:p>
    <w:p w:rsidR="00861FBC" w:rsidRPr="00BD3E8B" w:rsidRDefault="00861FBC" w:rsidP="00BD3E8B">
      <w:pPr>
        <w:widowControl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cstheme="minorHAnsi"/>
          <w:sz w:val="24"/>
          <w:szCs w:val="24"/>
        </w:rPr>
        <w:object w:dxaOrig="360" w:dyaOrig="312">
          <v:shape id="_x0000_i1082" type="#_x0000_t75" style="width:18pt;height:15.6pt" o:ole="">
            <v:imagedata r:id="rId9" o:title=""/>
          </v:shape>
          <w:control r:id="rId17" w:name="DefaultOcxName121" w:shapeid="_x0000_i1082"/>
        </w:object>
      </w:r>
      <w:r w:rsidR="001A4A0C">
        <w:rPr>
          <w:rFonts w:asciiTheme="minorHAnsi" w:hAnsiTheme="minorHAnsi" w:cstheme="minorHAnsi"/>
          <w:sz w:val="24"/>
          <w:szCs w:val="24"/>
          <w:lang w:val="es-AR"/>
        </w:rPr>
        <w:t>b. No</w: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</w:p>
    <w:p w:rsidR="00C93A98" w:rsidRPr="00AF2E16" w:rsidRDefault="00C93A98" w:rsidP="00861FBC">
      <w:pPr>
        <w:widowControl/>
        <w:overflowPunct/>
        <w:autoSpaceDE/>
        <w:autoSpaceDN/>
        <w:adjustRightInd/>
        <w:ind w:left="708"/>
        <w:textAlignment w:val="auto"/>
        <w:rPr>
          <w:sz w:val="24"/>
          <w:szCs w:val="24"/>
          <w:lang w:val="es-AR"/>
        </w:rPr>
      </w:pPr>
    </w:p>
    <w:p w:rsidR="00C93A98" w:rsidRPr="00861FBC" w:rsidRDefault="001A4A0C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Existe principios o normas jurídicas que regule la teledetección: </w:t>
      </w:r>
      <w:r w:rsidR="00C93A98">
        <w:rPr>
          <w:b/>
          <w:lang w:val="es-AR"/>
        </w:rPr>
        <w:t xml:space="preserve"> </w:t>
      </w:r>
    </w:p>
    <w:p w:rsidR="00C93A98" w:rsidRPr="00BD3E8B" w:rsidRDefault="00C93A98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cstheme="minorHAnsi"/>
          <w:sz w:val="24"/>
          <w:szCs w:val="24"/>
        </w:rPr>
        <w:object w:dxaOrig="360" w:dyaOrig="312">
          <v:shape id="_x0000_i1085" type="#_x0000_t75" style="width:18pt;height:15.6pt" o:ole="">
            <v:imagedata r:id="rId9" o:title=""/>
          </v:shape>
          <w:control r:id="rId18" w:name="DefaultOcxName511" w:shapeid="_x0000_i1085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>Si</w:t>
      </w:r>
    </w:p>
    <w:p w:rsidR="00C93A98" w:rsidRDefault="00C93A98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  <w:r w:rsidRPr="00BD3E8B">
        <w:rPr>
          <w:rFonts w:cstheme="minorHAnsi"/>
          <w:sz w:val="24"/>
          <w:szCs w:val="24"/>
        </w:rPr>
        <w:object w:dxaOrig="360" w:dyaOrig="312">
          <v:shape id="_x0000_i1088" type="#_x0000_t75" style="width:18pt;height:15.6pt" o:ole="">
            <v:imagedata r:id="rId9" o:title=""/>
          </v:shape>
          <w:control r:id="rId19" w:name="DefaultOcxName1211" w:shapeid="_x0000_i1088"/>
        </w:object>
      </w:r>
      <w:r w:rsidRPr="00BD3E8B">
        <w:rPr>
          <w:rFonts w:asciiTheme="minorHAnsi" w:hAnsiTheme="minorHAnsi" w:cstheme="minorHAnsi"/>
          <w:sz w:val="24"/>
          <w:szCs w:val="24"/>
          <w:lang w:val="es-AR"/>
        </w:rPr>
        <w:t>No</w:t>
      </w:r>
    </w:p>
    <w:p w:rsidR="00BD3E8B" w:rsidRDefault="00BD3E8B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</w:p>
    <w:p w:rsidR="00BD3E8B" w:rsidRDefault="00BD3E8B" w:rsidP="00BD3E8B">
      <w:pPr>
        <w:widowControl/>
        <w:overflowPunct/>
        <w:autoSpaceDE/>
        <w:autoSpaceDN/>
        <w:adjustRightInd/>
        <w:ind w:left="708"/>
        <w:textAlignment w:val="auto"/>
        <w:rPr>
          <w:rFonts w:asciiTheme="minorHAnsi" w:hAnsiTheme="minorHAnsi" w:cstheme="minorHAnsi"/>
          <w:sz w:val="24"/>
          <w:szCs w:val="24"/>
          <w:lang w:val="es-AR"/>
        </w:rPr>
      </w:pPr>
    </w:p>
    <w:p w:rsidR="00C93A98" w:rsidRDefault="00C93A98" w:rsidP="006E087E">
      <w:pPr>
        <w:pStyle w:val="0subtituo"/>
        <w:rPr>
          <w:b w:val="0"/>
        </w:rPr>
      </w:pPr>
      <w:r w:rsidRPr="00C93A98">
        <w:rPr>
          <w:b w:val="0"/>
        </w:rPr>
        <w:t>Fuentes de consulta</w:t>
      </w:r>
      <w:r>
        <w:rPr>
          <w:b w:val="0"/>
        </w:rPr>
        <w:t>:</w:t>
      </w:r>
    </w:p>
    <w:p w:rsidR="00701E23" w:rsidRDefault="00701E23" w:rsidP="006E087E">
      <w:pPr>
        <w:pStyle w:val="0subtituo"/>
        <w:rPr>
          <w:b w:val="0"/>
        </w:rPr>
      </w:pPr>
    </w:p>
    <w:p w:rsidR="00C93A98" w:rsidRDefault="00C93A98" w:rsidP="00C93A98">
      <w:pPr>
        <w:pStyle w:val="0subtituo"/>
        <w:ind w:left="720"/>
        <w:rPr>
          <w:b w:val="0"/>
        </w:rPr>
      </w:pPr>
      <w:r>
        <w:rPr>
          <w:b w:val="0"/>
        </w:rPr>
        <w:t>Manual de Teledetección (Disponible en el aula)</w:t>
      </w:r>
    </w:p>
    <w:p w:rsidR="00C93A98" w:rsidRDefault="00C93A98" w:rsidP="00C93A98">
      <w:pPr>
        <w:pStyle w:val="0subtituo"/>
        <w:ind w:left="720"/>
        <w:rPr>
          <w:b w:val="0"/>
        </w:rPr>
      </w:pPr>
    </w:p>
    <w:p w:rsidR="00C93A98" w:rsidRDefault="00C93A98" w:rsidP="00C93A98">
      <w:pPr>
        <w:pStyle w:val="0subtituo"/>
        <w:ind w:left="708"/>
        <w:rPr>
          <w:b w:val="0"/>
        </w:rPr>
      </w:pPr>
    </w:p>
    <w:p w:rsidR="00C93A98" w:rsidRPr="00C93A98" w:rsidRDefault="00C93A98" w:rsidP="00C93A98">
      <w:pPr>
        <w:pStyle w:val="0subtituo"/>
        <w:ind w:left="708"/>
        <w:rPr>
          <w:b w:val="0"/>
        </w:rPr>
      </w:pPr>
      <w:bookmarkStart w:id="0" w:name="_GoBack"/>
      <w:bookmarkEnd w:id="0"/>
    </w:p>
    <w:sectPr w:rsidR="00C93A98" w:rsidRPr="00C93A98" w:rsidSect="0061700C">
      <w:headerReference w:type="default" r:id="rId20"/>
      <w:footerReference w:type="default" r:id="rId21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62" w:rsidRDefault="00242B62" w:rsidP="00971634">
      <w:r>
        <w:separator/>
      </w:r>
    </w:p>
  </w:endnote>
  <w:endnote w:type="continuationSeparator" w:id="0">
    <w:p w:rsidR="00242B62" w:rsidRDefault="00242B62" w:rsidP="0097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B62" w:rsidRDefault="00242B62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</w:p>
  <w:p w:rsidR="00242B62" w:rsidRDefault="00242B62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  <w:r>
      <w:rPr>
        <w:rFonts w:ascii="Arial" w:hAnsi="Arial" w:cs="Arial"/>
        <w:noProof/>
        <w:color w:val="000000" w:themeColor="text1"/>
        <w:sz w:val="18"/>
        <w:szCs w:val="18"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139700</wp:posOffset>
              </wp:positionV>
              <wp:extent cx="1565275" cy="0"/>
              <wp:effectExtent l="0" t="0" r="3492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65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376CD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pt" to="122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" strokecolor="black [3040]"/>
          </w:pict>
        </mc:Fallback>
      </mc:AlternateContent>
    </w:r>
  </w:p>
  <w:p w:rsidR="00242B62" w:rsidRPr="00DF7888" w:rsidRDefault="00242B62" w:rsidP="00DF7888">
    <w:pPr>
      <w:pStyle w:val="Piedepgina"/>
      <w:rPr>
        <w:rFonts w:ascii="Arial" w:hAnsi="Arial" w:cs="Arial"/>
        <w:color w:val="000000" w:themeColor="text1"/>
        <w:sz w:val="18"/>
        <w:szCs w:val="18"/>
      </w:rPr>
    </w:pPr>
  </w:p>
  <w:p w:rsidR="00242B62" w:rsidRPr="0061700C" w:rsidRDefault="00242B62" w:rsidP="0061700C">
    <w:pPr>
      <w:pStyle w:val="Piedepgina"/>
      <w:tabs>
        <w:tab w:val="clear" w:pos="4252"/>
        <w:tab w:val="clear" w:pos="8504"/>
        <w:tab w:val="left" w:pos="1440"/>
        <w:tab w:val="left" w:pos="9055"/>
        <w:tab w:val="right" w:pos="9972"/>
      </w:tabs>
      <w:rPr>
        <w:rFonts w:asciiTheme="minorHAnsi" w:hAnsiTheme="minorHAnsi" w:cstheme="minorHAnsi"/>
        <w:b/>
      </w:rPr>
    </w:pPr>
    <w:sdt>
      <w:sdtPr>
        <w:rPr>
          <w:rFonts w:asciiTheme="minorHAnsi" w:hAnsiTheme="minorHAnsi" w:cstheme="minorHAnsi"/>
          <w:b/>
          <w:color w:val="000000" w:themeColor="text1"/>
          <w:lang w:val="es-ES"/>
        </w:rPr>
        <w:alias w:val="Autor"/>
        <w:tag w:val=""/>
        <w:id w:val="-1856488783"/>
        <w:placeholder>
          <w:docPart w:val="541586DF72044807890F9A478605B3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Theme="minorHAnsi" w:hAnsiTheme="minorHAnsi" w:cstheme="minorHAnsi"/>
            <w:b/>
            <w:color w:val="000000" w:themeColor="text1"/>
            <w:lang w:val="es-ES"/>
          </w:rPr>
          <w:t>S Ch – Página</w:t>
        </w:r>
      </w:sdtContent>
    </w:sdt>
    <w:r w:rsidRPr="0061700C">
      <w:rPr>
        <w:rFonts w:asciiTheme="minorHAnsi" w:hAnsiTheme="minorHAnsi" w:cstheme="minorHAnsi"/>
        <w:b/>
      </w:rPr>
      <w:fldChar w:fldCharType="begin"/>
    </w:r>
    <w:r w:rsidRPr="0061700C">
      <w:rPr>
        <w:rFonts w:asciiTheme="minorHAnsi" w:hAnsiTheme="minorHAnsi" w:cstheme="minorHAnsi"/>
        <w:b/>
      </w:rPr>
      <w:instrText xml:space="preserve"> PAGE   \* MERGEFORMAT </w:instrText>
    </w:r>
    <w:r w:rsidRPr="0061700C">
      <w:rPr>
        <w:rFonts w:asciiTheme="minorHAnsi" w:hAnsiTheme="minorHAnsi" w:cstheme="minorHAnsi"/>
        <w:b/>
      </w:rPr>
      <w:fldChar w:fldCharType="separate"/>
    </w:r>
    <w:r w:rsidR="000566E9">
      <w:rPr>
        <w:rFonts w:asciiTheme="minorHAnsi" w:hAnsiTheme="minorHAnsi" w:cstheme="minorHAnsi"/>
        <w:b/>
        <w:noProof/>
      </w:rPr>
      <w:t>1</w:t>
    </w:r>
    <w:r w:rsidRPr="0061700C">
      <w:rPr>
        <w:rFonts w:asciiTheme="minorHAnsi" w:hAnsiTheme="minorHAnsi" w:cstheme="minorHAnsi"/>
        <w:b/>
      </w:rPr>
      <w:fldChar w:fldCharType="end"/>
    </w:r>
    <w:r w:rsidRPr="0061700C">
      <w:rPr>
        <w:rFonts w:asciiTheme="minorHAnsi" w:hAnsiTheme="minorHAnsi" w:cstheme="minorHAnsi"/>
        <w:b/>
      </w:rPr>
      <w:tab/>
    </w:r>
    <w:r w:rsidRPr="0061700C">
      <w:rPr>
        <w:rFonts w:asciiTheme="minorHAnsi" w:hAnsiTheme="minorHAnsi" w:cstheme="minorHAnsi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62" w:rsidRDefault="00242B62" w:rsidP="00971634">
      <w:r>
        <w:separator/>
      </w:r>
    </w:p>
  </w:footnote>
  <w:footnote w:type="continuationSeparator" w:id="0">
    <w:p w:rsidR="00242B62" w:rsidRDefault="00242B62" w:rsidP="00971634">
      <w:r>
        <w:continuationSeparator/>
      </w:r>
    </w:p>
  </w:footnote>
  <w:footnote w:id="1">
    <w:p w:rsidR="00242B62" w:rsidRPr="006E087E" w:rsidRDefault="00242B62" w:rsidP="006E087E">
      <w:pPr>
        <w:pStyle w:val="Piedepginaimpar"/>
        <w:rPr>
          <w:rStyle w:val="0textoCar"/>
          <w:rFonts w:eastAsiaTheme="minorHAnsi" w:cs="Times New Roman"/>
          <w:sz w:val="18"/>
          <w:lang w:val="es-AR"/>
        </w:rPr>
      </w:pPr>
      <w:r w:rsidRPr="006E087E">
        <w:rPr>
          <w:rStyle w:val="Refdenotaalpie"/>
          <w:vertAlign w:val="baseline"/>
        </w:rPr>
        <w:footnoteRef/>
      </w:r>
      <w:r w:rsidRPr="006E087E">
        <w:t xml:space="preserve"> </w:t>
      </w:r>
      <w:r w:rsidRPr="0003398F">
        <w:t xml:space="preserve">https://virtual.unju.edu.ar/pluginfile.php/36783/mod_resource/content/4/4 Fundamentos de </w:t>
      </w:r>
      <w:proofErr w:type="spellStart"/>
      <w:r w:rsidRPr="0003398F">
        <w:t>teledeteccion</w:t>
      </w:r>
      <w:proofErr w:type="spellEnd"/>
      <w:r w:rsidRPr="0003398F">
        <w:t xml:space="preserve"> </w:t>
      </w:r>
      <w:proofErr w:type="spellStart"/>
      <w:r w:rsidRPr="0003398F">
        <w:t>Chuvieco</w:t>
      </w:r>
      <w:proofErr w:type="spellEnd"/>
      <w:r w:rsidRPr="0003398F">
        <w:t xml:space="preserve"> </w:t>
      </w:r>
      <w:proofErr w:type="spellStart"/>
      <w:r w:rsidRPr="0003398F">
        <w:t>cap</w:t>
      </w:r>
      <w:proofErr w:type="spellEnd"/>
      <w:r w:rsidRPr="0003398F">
        <w:t xml:space="preserve"> 1.pdf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8"/>
      <w:gridCol w:w="1201"/>
    </w:tblGrid>
    <w:tr w:rsidR="00242B62" w:rsidTr="00DF7888">
      <w:trPr>
        <w:trHeight w:val="288"/>
      </w:trPr>
      <w:sdt>
        <w:sdtPr>
          <w:rPr>
            <w:rFonts w:ascii="Arial" w:eastAsiaTheme="minorHAnsi" w:hAnsi="Arial" w:cs="Arial"/>
            <w:b/>
            <w:color w:val="0D0D0D" w:themeColor="text1" w:themeTint="F2"/>
            <w:sz w:val="22"/>
            <w:szCs w:val="22"/>
            <w:lang w:val="es-ES" w:eastAsia="en-US"/>
          </w:rPr>
          <w:alias w:val="Título"/>
          <w:id w:val="77761602"/>
          <w:placeholder>
            <w:docPart w:val="3BA77B78B5164540ACC87E2E35D3BEC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  <w:vAlign w:val="center"/>
            </w:tcPr>
            <w:p w:rsidR="00242B62" w:rsidRPr="00DF7888" w:rsidRDefault="00242B62" w:rsidP="00E5330E">
              <w:pPr>
                <w:pStyle w:val="Encabezado"/>
                <w:jc w:val="right"/>
                <w:rPr>
                  <w:rFonts w:ascii="Arial" w:eastAsiaTheme="majorEastAsia" w:hAnsi="Arial" w:cs="Arial"/>
                  <w:b/>
                  <w:sz w:val="22"/>
                  <w:szCs w:val="22"/>
                </w:rPr>
              </w:pPr>
              <w:r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>TELEDETECCION Y SENSORES REMOTOR -</w:t>
              </w:r>
              <w:r w:rsidRPr="00DF7888"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 xml:space="preserve"> FI - UNJU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Año"/>
          <w:id w:val="77761609"/>
          <w:placeholder>
            <w:docPart w:val="E845267D03554D7E91BE16506A47784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  <w:vAlign w:val="center"/>
            </w:tcPr>
            <w:p w:rsidR="00242B62" w:rsidRPr="00DF7888" w:rsidRDefault="00242B62" w:rsidP="00DF7888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2"/>
                  <w:szCs w:val="22"/>
                </w:rPr>
              </w:pPr>
              <w:r w:rsidRPr="00DF7888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2020</w:t>
              </w:r>
            </w:p>
          </w:tc>
        </w:sdtContent>
      </w:sdt>
    </w:tr>
  </w:tbl>
  <w:p w:rsidR="00242B62" w:rsidRDefault="00242B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00B40"/>
    <w:multiLevelType w:val="hybridMultilevel"/>
    <w:tmpl w:val="6BD8C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2F90"/>
    <w:multiLevelType w:val="hybridMultilevel"/>
    <w:tmpl w:val="1CFE8D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E1CC6"/>
    <w:multiLevelType w:val="hybridMultilevel"/>
    <w:tmpl w:val="FEE08D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2A3"/>
    <w:multiLevelType w:val="hybridMultilevel"/>
    <w:tmpl w:val="64A8F0F2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5A60D0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AD66786"/>
    <w:multiLevelType w:val="hybridMultilevel"/>
    <w:tmpl w:val="894817CC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0177E9"/>
    <w:multiLevelType w:val="hybridMultilevel"/>
    <w:tmpl w:val="0AD4E738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9F7B36"/>
    <w:multiLevelType w:val="hybridMultilevel"/>
    <w:tmpl w:val="5942A44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AEB"/>
    <w:multiLevelType w:val="hybridMultilevel"/>
    <w:tmpl w:val="FB2C7A4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4066CD"/>
    <w:multiLevelType w:val="hybridMultilevel"/>
    <w:tmpl w:val="48AA3620"/>
    <w:lvl w:ilvl="0" w:tplc="2C0A0019">
      <w:start w:val="1"/>
      <w:numFmt w:val="lowerLetter"/>
      <w:lvlText w:val="%1."/>
      <w:lvlJc w:val="left"/>
      <w:pPr>
        <w:ind w:left="1284" w:hanging="360"/>
      </w:pPr>
    </w:lvl>
    <w:lvl w:ilvl="1" w:tplc="2C0A0019" w:tentative="1">
      <w:start w:val="1"/>
      <w:numFmt w:val="lowerLetter"/>
      <w:lvlText w:val="%2."/>
      <w:lvlJc w:val="left"/>
      <w:pPr>
        <w:ind w:left="2004" w:hanging="360"/>
      </w:pPr>
    </w:lvl>
    <w:lvl w:ilvl="2" w:tplc="2C0A001B" w:tentative="1">
      <w:start w:val="1"/>
      <w:numFmt w:val="lowerRoman"/>
      <w:lvlText w:val="%3."/>
      <w:lvlJc w:val="right"/>
      <w:pPr>
        <w:ind w:left="2724" w:hanging="180"/>
      </w:pPr>
    </w:lvl>
    <w:lvl w:ilvl="3" w:tplc="2C0A000F" w:tentative="1">
      <w:start w:val="1"/>
      <w:numFmt w:val="decimal"/>
      <w:lvlText w:val="%4."/>
      <w:lvlJc w:val="left"/>
      <w:pPr>
        <w:ind w:left="3444" w:hanging="360"/>
      </w:pPr>
    </w:lvl>
    <w:lvl w:ilvl="4" w:tplc="2C0A0019" w:tentative="1">
      <w:start w:val="1"/>
      <w:numFmt w:val="lowerLetter"/>
      <w:lvlText w:val="%5."/>
      <w:lvlJc w:val="left"/>
      <w:pPr>
        <w:ind w:left="4164" w:hanging="360"/>
      </w:pPr>
    </w:lvl>
    <w:lvl w:ilvl="5" w:tplc="2C0A001B" w:tentative="1">
      <w:start w:val="1"/>
      <w:numFmt w:val="lowerRoman"/>
      <w:lvlText w:val="%6."/>
      <w:lvlJc w:val="right"/>
      <w:pPr>
        <w:ind w:left="4884" w:hanging="180"/>
      </w:pPr>
    </w:lvl>
    <w:lvl w:ilvl="6" w:tplc="2C0A000F" w:tentative="1">
      <w:start w:val="1"/>
      <w:numFmt w:val="decimal"/>
      <w:lvlText w:val="%7."/>
      <w:lvlJc w:val="left"/>
      <w:pPr>
        <w:ind w:left="5604" w:hanging="360"/>
      </w:pPr>
    </w:lvl>
    <w:lvl w:ilvl="7" w:tplc="2C0A0019" w:tentative="1">
      <w:start w:val="1"/>
      <w:numFmt w:val="lowerLetter"/>
      <w:lvlText w:val="%8."/>
      <w:lvlJc w:val="left"/>
      <w:pPr>
        <w:ind w:left="6324" w:hanging="360"/>
      </w:pPr>
    </w:lvl>
    <w:lvl w:ilvl="8" w:tplc="2C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CE91616"/>
    <w:multiLevelType w:val="hybridMultilevel"/>
    <w:tmpl w:val="E794CB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DD2723"/>
    <w:multiLevelType w:val="hybridMultilevel"/>
    <w:tmpl w:val="55BC8CC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41800"/>
    <w:multiLevelType w:val="hybridMultilevel"/>
    <w:tmpl w:val="D8A4AE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4FF"/>
    <w:multiLevelType w:val="hybridMultilevel"/>
    <w:tmpl w:val="48AC60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32A"/>
    <w:multiLevelType w:val="hybridMultilevel"/>
    <w:tmpl w:val="67188C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19A7"/>
    <w:multiLevelType w:val="hybridMultilevel"/>
    <w:tmpl w:val="C79C673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3742FE"/>
    <w:multiLevelType w:val="hybridMultilevel"/>
    <w:tmpl w:val="7E96BE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C2222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3A76417"/>
    <w:multiLevelType w:val="hybridMultilevel"/>
    <w:tmpl w:val="33D010A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855CEC"/>
    <w:multiLevelType w:val="hybridMultilevel"/>
    <w:tmpl w:val="21C608B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D22"/>
    <w:multiLevelType w:val="singleLevel"/>
    <w:tmpl w:val="CB82D8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9F25EB0"/>
    <w:multiLevelType w:val="hybridMultilevel"/>
    <w:tmpl w:val="613CB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A588C">
      <w:numFmt w:val="bullet"/>
      <w:lvlText w:val="-"/>
      <w:lvlJc w:val="left"/>
      <w:pPr>
        <w:tabs>
          <w:tab w:val="num" w:pos="2670"/>
        </w:tabs>
        <w:ind w:left="2670" w:hanging="87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0E4A"/>
    <w:multiLevelType w:val="hybridMultilevel"/>
    <w:tmpl w:val="3B348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51165"/>
    <w:multiLevelType w:val="hybridMultilevel"/>
    <w:tmpl w:val="EBACCED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46A4"/>
    <w:multiLevelType w:val="hybridMultilevel"/>
    <w:tmpl w:val="637E2ED2"/>
    <w:lvl w:ilvl="0" w:tplc="BE848994">
      <w:start w:val="1"/>
      <w:numFmt w:val="lowerLetter"/>
      <w:pStyle w:val="0textoconvineta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97BA0"/>
    <w:multiLevelType w:val="hybridMultilevel"/>
    <w:tmpl w:val="05EA5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258"/>
    <w:multiLevelType w:val="hybridMultilevel"/>
    <w:tmpl w:val="22B029E6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DD473FF"/>
    <w:multiLevelType w:val="hybridMultilevel"/>
    <w:tmpl w:val="271A95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>
    <w:abstractNumId w:val="23"/>
  </w:num>
  <w:num w:numId="7">
    <w:abstractNumId w:val="22"/>
  </w:num>
  <w:num w:numId="8">
    <w:abstractNumId w:val="6"/>
  </w:num>
  <w:num w:numId="9">
    <w:abstractNumId w:val="25"/>
  </w:num>
  <w:num w:numId="10">
    <w:abstractNumId w:val="27"/>
  </w:num>
  <w:num w:numId="11">
    <w:abstractNumId w:val="11"/>
  </w:num>
  <w:num w:numId="12">
    <w:abstractNumId w:val="7"/>
  </w:num>
  <w:num w:numId="13">
    <w:abstractNumId w:val="16"/>
  </w:num>
  <w:num w:numId="14">
    <w:abstractNumId w:val="25"/>
    <w:lvlOverride w:ilvl="0">
      <w:startOverride w:val="1"/>
    </w:lvlOverride>
  </w:num>
  <w:num w:numId="15">
    <w:abstractNumId w:val="24"/>
  </w:num>
  <w:num w:numId="16">
    <w:abstractNumId w:val="9"/>
  </w:num>
  <w:num w:numId="17">
    <w:abstractNumId w:val="10"/>
  </w:num>
  <w:num w:numId="18">
    <w:abstractNumId w:val="3"/>
  </w:num>
  <w:num w:numId="19">
    <w:abstractNumId w:val="19"/>
  </w:num>
  <w:num w:numId="20">
    <w:abstractNumId w:val="4"/>
  </w:num>
  <w:num w:numId="21">
    <w:abstractNumId w:val="8"/>
  </w:num>
  <w:num w:numId="22">
    <w:abstractNumId w:val="20"/>
  </w:num>
  <w:num w:numId="23">
    <w:abstractNumId w:val="26"/>
  </w:num>
  <w:num w:numId="24">
    <w:abstractNumId w:val="17"/>
  </w:num>
  <w:num w:numId="25">
    <w:abstractNumId w:val="2"/>
  </w:num>
  <w:num w:numId="26">
    <w:abstractNumId w:val="1"/>
  </w:num>
  <w:num w:numId="27">
    <w:abstractNumId w:val="13"/>
  </w:num>
  <w:num w:numId="28">
    <w:abstractNumId w:val="14"/>
  </w:num>
  <w:num w:numId="29">
    <w:abstractNumId w:val="28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57"/>
    <w:rsid w:val="0000209A"/>
    <w:rsid w:val="0000540A"/>
    <w:rsid w:val="00022AE1"/>
    <w:rsid w:val="0003398F"/>
    <w:rsid w:val="00034D10"/>
    <w:rsid w:val="0004591E"/>
    <w:rsid w:val="00052901"/>
    <w:rsid w:val="000566E9"/>
    <w:rsid w:val="000779BC"/>
    <w:rsid w:val="000A14C4"/>
    <w:rsid w:val="000B15EF"/>
    <w:rsid w:val="000C3EF0"/>
    <w:rsid w:val="000C55CD"/>
    <w:rsid w:val="000D33A0"/>
    <w:rsid w:val="000D3597"/>
    <w:rsid w:val="000E03D2"/>
    <w:rsid w:val="000E4B11"/>
    <w:rsid w:val="000F02A3"/>
    <w:rsid w:val="000F17D8"/>
    <w:rsid w:val="00113B7C"/>
    <w:rsid w:val="001152BF"/>
    <w:rsid w:val="00123667"/>
    <w:rsid w:val="0012404D"/>
    <w:rsid w:val="00134899"/>
    <w:rsid w:val="0013718B"/>
    <w:rsid w:val="00196A15"/>
    <w:rsid w:val="001A058C"/>
    <w:rsid w:val="001A4A0C"/>
    <w:rsid w:val="001E3E1B"/>
    <w:rsid w:val="0020419D"/>
    <w:rsid w:val="00210E18"/>
    <w:rsid w:val="00226F07"/>
    <w:rsid w:val="002321FF"/>
    <w:rsid w:val="00242B62"/>
    <w:rsid w:val="00263F7B"/>
    <w:rsid w:val="00277079"/>
    <w:rsid w:val="00277957"/>
    <w:rsid w:val="00285A8A"/>
    <w:rsid w:val="002A11EF"/>
    <w:rsid w:val="002C5C2D"/>
    <w:rsid w:val="002C716E"/>
    <w:rsid w:val="002D0543"/>
    <w:rsid w:val="002D38EC"/>
    <w:rsid w:val="002D4297"/>
    <w:rsid w:val="002D79D3"/>
    <w:rsid w:val="002E0783"/>
    <w:rsid w:val="0030600A"/>
    <w:rsid w:val="00322174"/>
    <w:rsid w:val="00335934"/>
    <w:rsid w:val="00341174"/>
    <w:rsid w:val="00364E18"/>
    <w:rsid w:val="003A2690"/>
    <w:rsid w:val="003D2258"/>
    <w:rsid w:val="003D2A7D"/>
    <w:rsid w:val="003E2107"/>
    <w:rsid w:val="0040104F"/>
    <w:rsid w:val="0040681F"/>
    <w:rsid w:val="004149B2"/>
    <w:rsid w:val="00421620"/>
    <w:rsid w:val="004309AB"/>
    <w:rsid w:val="0044151A"/>
    <w:rsid w:val="0044344A"/>
    <w:rsid w:val="00445BE9"/>
    <w:rsid w:val="00446FF3"/>
    <w:rsid w:val="00455E9E"/>
    <w:rsid w:val="004606B6"/>
    <w:rsid w:val="00461F28"/>
    <w:rsid w:val="00466130"/>
    <w:rsid w:val="004762E7"/>
    <w:rsid w:val="00493F3B"/>
    <w:rsid w:val="00494856"/>
    <w:rsid w:val="004A7368"/>
    <w:rsid w:val="004C15F6"/>
    <w:rsid w:val="005010EF"/>
    <w:rsid w:val="00501D73"/>
    <w:rsid w:val="00514C01"/>
    <w:rsid w:val="00515610"/>
    <w:rsid w:val="00520DED"/>
    <w:rsid w:val="00533DC8"/>
    <w:rsid w:val="00546985"/>
    <w:rsid w:val="00550DB8"/>
    <w:rsid w:val="005630AB"/>
    <w:rsid w:val="00567013"/>
    <w:rsid w:val="005746A5"/>
    <w:rsid w:val="005750AB"/>
    <w:rsid w:val="00584108"/>
    <w:rsid w:val="0059374B"/>
    <w:rsid w:val="005A24E7"/>
    <w:rsid w:val="005A3A85"/>
    <w:rsid w:val="005A6C07"/>
    <w:rsid w:val="005B0143"/>
    <w:rsid w:val="005B10B7"/>
    <w:rsid w:val="005B4AA4"/>
    <w:rsid w:val="005E490D"/>
    <w:rsid w:val="005F4642"/>
    <w:rsid w:val="005F63C8"/>
    <w:rsid w:val="0061700C"/>
    <w:rsid w:val="006256FE"/>
    <w:rsid w:val="006352C8"/>
    <w:rsid w:val="00647621"/>
    <w:rsid w:val="00662EE5"/>
    <w:rsid w:val="00665CB6"/>
    <w:rsid w:val="00697869"/>
    <w:rsid w:val="006B1027"/>
    <w:rsid w:val="006C361B"/>
    <w:rsid w:val="006C39D0"/>
    <w:rsid w:val="006C7DE4"/>
    <w:rsid w:val="006D4463"/>
    <w:rsid w:val="006E087E"/>
    <w:rsid w:val="006E45FB"/>
    <w:rsid w:val="006F6F0D"/>
    <w:rsid w:val="00701E23"/>
    <w:rsid w:val="0071065C"/>
    <w:rsid w:val="007362B4"/>
    <w:rsid w:val="00737310"/>
    <w:rsid w:val="00770D13"/>
    <w:rsid w:val="00785F4A"/>
    <w:rsid w:val="007B581B"/>
    <w:rsid w:val="007C7784"/>
    <w:rsid w:val="007D1EAA"/>
    <w:rsid w:val="007E15FE"/>
    <w:rsid w:val="007E4E8C"/>
    <w:rsid w:val="008017EF"/>
    <w:rsid w:val="008238D5"/>
    <w:rsid w:val="0085023E"/>
    <w:rsid w:val="0085073D"/>
    <w:rsid w:val="00861FBC"/>
    <w:rsid w:val="00866DB0"/>
    <w:rsid w:val="008906E6"/>
    <w:rsid w:val="00895F2D"/>
    <w:rsid w:val="008A568C"/>
    <w:rsid w:val="00912BC9"/>
    <w:rsid w:val="00915F96"/>
    <w:rsid w:val="00944680"/>
    <w:rsid w:val="00971634"/>
    <w:rsid w:val="00982A0F"/>
    <w:rsid w:val="009A51E7"/>
    <w:rsid w:val="009B5432"/>
    <w:rsid w:val="009C56C5"/>
    <w:rsid w:val="009D50A8"/>
    <w:rsid w:val="009E27A4"/>
    <w:rsid w:val="009F62C7"/>
    <w:rsid w:val="00A042D4"/>
    <w:rsid w:val="00A25802"/>
    <w:rsid w:val="00A3223A"/>
    <w:rsid w:val="00A355E1"/>
    <w:rsid w:val="00A62213"/>
    <w:rsid w:val="00A6353C"/>
    <w:rsid w:val="00A6545E"/>
    <w:rsid w:val="00A74EA8"/>
    <w:rsid w:val="00A85B02"/>
    <w:rsid w:val="00A92E83"/>
    <w:rsid w:val="00AC07AB"/>
    <w:rsid w:val="00AD05EC"/>
    <w:rsid w:val="00AE44D0"/>
    <w:rsid w:val="00AE65D3"/>
    <w:rsid w:val="00AF2E16"/>
    <w:rsid w:val="00B021EF"/>
    <w:rsid w:val="00B049FF"/>
    <w:rsid w:val="00B47D66"/>
    <w:rsid w:val="00B50757"/>
    <w:rsid w:val="00B56C5C"/>
    <w:rsid w:val="00B57AAC"/>
    <w:rsid w:val="00B64002"/>
    <w:rsid w:val="00B66BBF"/>
    <w:rsid w:val="00B727A2"/>
    <w:rsid w:val="00BA68A2"/>
    <w:rsid w:val="00BC4CD7"/>
    <w:rsid w:val="00BD3E8B"/>
    <w:rsid w:val="00BE0100"/>
    <w:rsid w:val="00BE6D43"/>
    <w:rsid w:val="00C224D4"/>
    <w:rsid w:val="00C259FF"/>
    <w:rsid w:val="00C334AD"/>
    <w:rsid w:val="00C3592B"/>
    <w:rsid w:val="00C42555"/>
    <w:rsid w:val="00C7249F"/>
    <w:rsid w:val="00C863F9"/>
    <w:rsid w:val="00C91451"/>
    <w:rsid w:val="00C93A98"/>
    <w:rsid w:val="00CA114B"/>
    <w:rsid w:val="00CC7203"/>
    <w:rsid w:val="00D15777"/>
    <w:rsid w:val="00D20EE8"/>
    <w:rsid w:val="00D23A1B"/>
    <w:rsid w:val="00D4128E"/>
    <w:rsid w:val="00D66664"/>
    <w:rsid w:val="00D75D8C"/>
    <w:rsid w:val="00D778C5"/>
    <w:rsid w:val="00D85771"/>
    <w:rsid w:val="00D87141"/>
    <w:rsid w:val="00D918A3"/>
    <w:rsid w:val="00DC6AB7"/>
    <w:rsid w:val="00DF7888"/>
    <w:rsid w:val="00E32D2B"/>
    <w:rsid w:val="00E339C3"/>
    <w:rsid w:val="00E377A2"/>
    <w:rsid w:val="00E403BB"/>
    <w:rsid w:val="00E5330E"/>
    <w:rsid w:val="00E745BF"/>
    <w:rsid w:val="00E87BBC"/>
    <w:rsid w:val="00E91CA4"/>
    <w:rsid w:val="00E94494"/>
    <w:rsid w:val="00E94D0F"/>
    <w:rsid w:val="00F03776"/>
    <w:rsid w:val="00F05F81"/>
    <w:rsid w:val="00F13D5B"/>
    <w:rsid w:val="00F309E6"/>
    <w:rsid w:val="00F3547D"/>
    <w:rsid w:val="00F42798"/>
    <w:rsid w:val="00F430CF"/>
    <w:rsid w:val="00F64495"/>
    <w:rsid w:val="00F64585"/>
    <w:rsid w:val="00F723BE"/>
    <w:rsid w:val="00F9616C"/>
    <w:rsid w:val="00FC246D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CCE8722-326E-4047-8836-6BAD0185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A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DC6AB7"/>
    <w:pPr>
      <w:keepNext/>
      <w:widowControl/>
      <w:overflowPunct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acticos1">
    <w:name w:val="Practicos1"/>
    <w:basedOn w:val="Normal"/>
    <w:rsid w:val="000F02A3"/>
    <w:pPr>
      <w:jc w:val="both"/>
    </w:pPr>
    <w:rPr>
      <w:b/>
      <w:i/>
      <w:sz w:val="24"/>
    </w:rPr>
  </w:style>
  <w:style w:type="paragraph" w:styleId="Prrafodelista">
    <w:name w:val="List Paragraph"/>
    <w:basedOn w:val="Normal"/>
    <w:uiPriority w:val="34"/>
    <w:qFormat/>
    <w:rsid w:val="000F02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DC6AB7"/>
    <w:rPr>
      <w:rFonts w:ascii="Arial" w:eastAsia="Times New Roman" w:hAnsi="Arial" w:cs="Arial"/>
      <w:b/>
      <w:bCs/>
      <w:kern w:val="28"/>
      <w:sz w:val="28"/>
      <w:szCs w:val="28"/>
      <w:lang w:val="es-ES_tradnl" w:eastAsia="es-AR"/>
    </w:rPr>
  </w:style>
  <w:style w:type="paragraph" w:styleId="Textoindependiente">
    <w:name w:val="Body Text"/>
    <w:basedOn w:val="Normal"/>
    <w:link w:val="TextoindependienteCar"/>
    <w:uiPriority w:val="99"/>
    <w:rsid w:val="00DC6AB7"/>
    <w:pPr>
      <w:widowControl/>
      <w:overflowPunct/>
      <w:adjustRightInd/>
      <w:spacing w:after="120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6AB7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rsid w:val="005F4642"/>
    <w:pPr>
      <w:widowControl/>
      <w:tabs>
        <w:tab w:val="center" w:pos="4419"/>
        <w:tab w:val="right" w:pos="8838"/>
      </w:tabs>
      <w:overflowPunct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642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6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642"/>
    <w:rPr>
      <w:rFonts w:ascii="Tahoma" w:eastAsia="Times New Roman" w:hAnsi="Tahoma" w:cs="Tahoma"/>
      <w:sz w:val="16"/>
      <w:szCs w:val="16"/>
      <w:lang w:val="es-ES_tradnl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AR"/>
    </w:rPr>
  </w:style>
  <w:style w:type="paragraph" w:styleId="Listaconvietas">
    <w:name w:val="List Bullet"/>
    <w:basedOn w:val="Normal"/>
    <w:autoRedefine/>
    <w:uiPriority w:val="99"/>
    <w:rsid w:val="000D3597"/>
    <w:pPr>
      <w:widowControl/>
      <w:tabs>
        <w:tab w:val="left" w:pos="360"/>
      </w:tabs>
      <w:overflowPunct/>
      <w:adjustRightInd/>
      <w:jc w:val="both"/>
      <w:textAlignment w:val="auto"/>
    </w:pPr>
    <w:rPr>
      <w:rFonts w:ascii="Arial" w:hAnsi="Arial" w:cs="Arial"/>
      <w:b/>
      <w:sz w:val="22"/>
      <w:u w:val="single"/>
    </w:rPr>
  </w:style>
  <w:style w:type="table" w:styleId="Tablaconcuadrcula">
    <w:name w:val="Table Grid"/>
    <w:basedOn w:val="Tablanormal"/>
    <w:uiPriority w:val="59"/>
    <w:rsid w:val="000D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71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634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2A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2A0F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customStyle="1" w:styleId="0texto">
    <w:name w:val="0 texto"/>
    <w:basedOn w:val="Normal"/>
    <w:link w:val="0textoCar"/>
    <w:qFormat/>
    <w:rsid w:val="00113B7C"/>
    <w:pPr>
      <w:spacing w:before="120" w:after="120" w:line="276" w:lineRule="auto"/>
      <w:jc w:val="both"/>
    </w:pPr>
    <w:rPr>
      <w:rFonts w:ascii="Calibri" w:hAnsi="Calibri" w:cs="Arial"/>
      <w:sz w:val="24"/>
    </w:rPr>
  </w:style>
  <w:style w:type="paragraph" w:customStyle="1" w:styleId="0subtituo">
    <w:name w:val="0 subtituo"/>
    <w:basedOn w:val="Normal"/>
    <w:link w:val="0subtituoCar"/>
    <w:qFormat/>
    <w:rsid w:val="0085023E"/>
    <w:pPr>
      <w:spacing w:line="276" w:lineRule="auto"/>
      <w:jc w:val="both"/>
    </w:pPr>
    <w:rPr>
      <w:rFonts w:ascii="Arial" w:hAnsi="Arial" w:cs="Arial"/>
      <w:b/>
      <w:sz w:val="22"/>
    </w:rPr>
  </w:style>
  <w:style w:type="character" w:customStyle="1" w:styleId="0textoCar">
    <w:name w:val="0 texto Car"/>
    <w:basedOn w:val="Fuentedeprrafopredeter"/>
    <w:link w:val="0texto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customStyle="1" w:styleId="0titulo">
    <w:name w:val="0 titulo"/>
    <w:basedOn w:val="Normal"/>
    <w:link w:val="0tituloCar"/>
    <w:qFormat/>
    <w:rsid w:val="00785F4A"/>
    <w:pPr>
      <w:spacing w:line="276" w:lineRule="auto"/>
      <w:jc w:val="center"/>
    </w:pPr>
    <w:rPr>
      <w:rFonts w:ascii="Arial" w:hAnsi="Arial" w:cs="Arial"/>
      <w:b/>
      <w:sz w:val="24"/>
    </w:rPr>
  </w:style>
  <w:style w:type="character" w:customStyle="1" w:styleId="0subtituoCar">
    <w:name w:val="0 subtituo Car"/>
    <w:basedOn w:val="Fuentedeprrafopredeter"/>
    <w:link w:val="0subtituo"/>
    <w:rsid w:val="0085023E"/>
    <w:rPr>
      <w:rFonts w:ascii="Arial" w:eastAsia="Times New Roman" w:hAnsi="Arial" w:cs="Arial"/>
      <w:b/>
      <w:szCs w:val="20"/>
      <w:lang w:val="es-ES_tradnl" w:eastAsia="es-AR"/>
    </w:rPr>
  </w:style>
  <w:style w:type="character" w:customStyle="1" w:styleId="rgctlv">
    <w:name w:val="rg_ctlv"/>
    <w:basedOn w:val="Fuentedeprrafopredeter"/>
    <w:rsid w:val="00785F4A"/>
  </w:style>
  <w:style w:type="character" w:customStyle="1" w:styleId="0tituloCar">
    <w:name w:val="0 titulo Car"/>
    <w:basedOn w:val="Fuentedeprrafopredeter"/>
    <w:link w:val="0titulo"/>
    <w:rsid w:val="00785F4A"/>
    <w:rPr>
      <w:rFonts w:ascii="Arial" w:eastAsia="Times New Roman" w:hAnsi="Arial" w:cs="Arial"/>
      <w:b/>
      <w:sz w:val="24"/>
      <w:szCs w:val="20"/>
      <w:lang w:val="es-ES_tradnl" w:eastAsia="es-AR"/>
    </w:rPr>
  </w:style>
  <w:style w:type="character" w:styleId="Textodelmarcadordeposicin">
    <w:name w:val="Placeholder Text"/>
    <w:basedOn w:val="Fuentedeprrafopredeter"/>
    <w:uiPriority w:val="99"/>
    <w:semiHidden/>
    <w:rsid w:val="00DF7888"/>
    <w:rPr>
      <w:color w:val="808080"/>
    </w:rPr>
  </w:style>
  <w:style w:type="paragraph" w:customStyle="1" w:styleId="0textoconvineta">
    <w:name w:val="0 texto con vineta"/>
    <w:link w:val="0textoconvinetaCar"/>
    <w:qFormat/>
    <w:rsid w:val="00113B7C"/>
    <w:pPr>
      <w:numPr>
        <w:numId w:val="9"/>
      </w:numPr>
      <w:spacing w:after="0" w:line="240" w:lineRule="auto"/>
      <w:ind w:left="1281" w:hanging="357"/>
    </w:pPr>
    <w:rPr>
      <w:rFonts w:ascii="Calibri" w:eastAsia="Times New Roman" w:hAnsi="Calibri" w:cs="Arial"/>
      <w:sz w:val="24"/>
      <w:szCs w:val="20"/>
      <w:lang w:val="es-ES_tradnl" w:eastAsia="es-AR"/>
    </w:rPr>
  </w:style>
  <w:style w:type="character" w:customStyle="1" w:styleId="0textoconvinetaCar">
    <w:name w:val="0 texto con vineta Car"/>
    <w:basedOn w:val="0textoCar"/>
    <w:link w:val="0textoconvineta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7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771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styleId="Refdenotaalpie">
    <w:name w:val="footnote reference"/>
    <w:basedOn w:val="Fuentedeprrafopredeter"/>
    <w:semiHidden/>
    <w:unhideWhenUsed/>
    <w:rsid w:val="00D85771"/>
    <w:rPr>
      <w:vertAlign w:val="superscript"/>
    </w:rPr>
  </w:style>
  <w:style w:type="paragraph" w:customStyle="1" w:styleId="Piedepginaimpar">
    <w:name w:val="Pie de página impar"/>
    <w:basedOn w:val="Normal"/>
    <w:unhideWhenUsed/>
    <w:qFormat/>
    <w:rsid w:val="00D85771"/>
    <w:pPr>
      <w:widowControl/>
      <w:overflowPunct/>
      <w:autoSpaceDE/>
      <w:autoSpaceDN/>
      <w:adjustRightInd/>
      <w:spacing w:after="120"/>
      <w:jc w:val="both"/>
      <w:textAlignment w:val="auto"/>
    </w:pPr>
    <w:rPr>
      <w:rFonts w:ascii="Calibri" w:eastAsiaTheme="minorHAnsi" w:hAnsi="Calibri"/>
      <w:color w:val="0D0D0D" w:themeColor="text1" w:themeTint="F2"/>
      <w:spacing w:val="4"/>
      <w:kern w:val="28"/>
      <w:sz w:val="18"/>
      <w:lang w:val="es-AR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67013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F42798"/>
  </w:style>
  <w:style w:type="paragraph" w:styleId="NormalWeb">
    <w:name w:val="Normal (Web)"/>
    <w:basedOn w:val="Normal"/>
    <w:uiPriority w:val="99"/>
    <w:semiHidden/>
    <w:unhideWhenUsed/>
    <w:rsid w:val="00F4279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AR"/>
    </w:rPr>
  </w:style>
  <w:style w:type="character" w:customStyle="1" w:styleId="answernumber">
    <w:name w:val="answernumber"/>
    <w:basedOn w:val="Fuentedeprrafopredeter"/>
    <w:rsid w:val="00AF2E16"/>
  </w:style>
  <w:style w:type="character" w:customStyle="1" w:styleId="questionname">
    <w:name w:val="questionname"/>
    <w:basedOn w:val="Fuentedeprrafopredeter"/>
    <w:rsid w:val="00AF2E16"/>
  </w:style>
  <w:style w:type="character" w:customStyle="1" w:styleId="questiontext">
    <w:name w:val="questiontext"/>
    <w:basedOn w:val="Fuentedeprrafopredeter"/>
    <w:rsid w:val="00AF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A77B78B5164540ACC87E2E35D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D83B-E59A-4548-B0E9-DCB5432DCB06}"/>
      </w:docPartPr>
      <w:docPartBody>
        <w:p w:rsidR="00BE702C" w:rsidRDefault="00DE5E83" w:rsidP="00DE5E83">
          <w:pPr>
            <w:pStyle w:val="3BA77B78B5164540ACC87E2E35D3BEC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E845267D03554D7E91BE16506A47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7481-8977-4DEE-AB2B-8D650DF0DE3B}"/>
      </w:docPartPr>
      <w:docPartBody>
        <w:p w:rsidR="00BE702C" w:rsidRDefault="00DE5E83" w:rsidP="00DE5E83">
          <w:pPr>
            <w:pStyle w:val="E845267D03554D7E91BE16506A47784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[Año]</w:t>
          </w:r>
        </w:p>
      </w:docPartBody>
    </w:docPart>
    <w:docPart>
      <w:docPartPr>
        <w:name w:val="541586DF72044807890F9A478605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82D-A226-4DD2-88F3-03BBF0BBDB47}"/>
      </w:docPartPr>
      <w:docPartBody>
        <w:p w:rsidR="00F74109" w:rsidRDefault="009B3FA9" w:rsidP="009B3FA9">
          <w:pPr>
            <w:pStyle w:val="541586DF72044807890F9A478605B3A4"/>
          </w:pPr>
          <w:r w:rsidRPr="0017621B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83"/>
    <w:rsid w:val="001105A1"/>
    <w:rsid w:val="002307C1"/>
    <w:rsid w:val="00285708"/>
    <w:rsid w:val="00332458"/>
    <w:rsid w:val="004A2726"/>
    <w:rsid w:val="00771389"/>
    <w:rsid w:val="00845FCE"/>
    <w:rsid w:val="008A0B78"/>
    <w:rsid w:val="009B3FA9"/>
    <w:rsid w:val="009B68E4"/>
    <w:rsid w:val="00A06ADE"/>
    <w:rsid w:val="00AB0C96"/>
    <w:rsid w:val="00AB401A"/>
    <w:rsid w:val="00BE702C"/>
    <w:rsid w:val="00C20CE7"/>
    <w:rsid w:val="00CE6663"/>
    <w:rsid w:val="00CF667A"/>
    <w:rsid w:val="00DE5E83"/>
    <w:rsid w:val="00F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A77B78B5164540ACC87E2E35D3BEC0">
    <w:name w:val="3BA77B78B5164540ACC87E2E35D3BEC0"/>
    <w:rsid w:val="00DE5E83"/>
  </w:style>
  <w:style w:type="paragraph" w:customStyle="1" w:styleId="E845267D03554D7E91BE16506A47784A">
    <w:name w:val="E845267D03554D7E91BE16506A47784A"/>
    <w:rsid w:val="00DE5E83"/>
  </w:style>
  <w:style w:type="character" w:styleId="Textodelmarcadordeposicin">
    <w:name w:val="Placeholder Text"/>
    <w:basedOn w:val="Fuentedeprrafopredeter"/>
    <w:uiPriority w:val="99"/>
    <w:semiHidden/>
    <w:rsid w:val="009B3FA9"/>
    <w:rPr>
      <w:color w:val="808080"/>
    </w:rPr>
  </w:style>
  <w:style w:type="paragraph" w:customStyle="1" w:styleId="6AF1AF056D4547F7A6969553DC33C2C5">
    <w:name w:val="6AF1AF056D4547F7A6969553DC33C2C5"/>
    <w:rsid w:val="009B3FA9"/>
    <w:pPr>
      <w:spacing w:after="160" w:line="259" w:lineRule="auto"/>
    </w:pPr>
    <w:rPr>
      <w:lang w:val="es-AR" w:eastAsia="es-AR"/>
    </w:rPr>
  </w:style>
  <w:style w:type="paragraph" w:customStyle="1" w:styleId="94E4800608DA4E1DBDCBA46663E634D7">
    <w:name w:val="94E4800608DA4E1DBDCBA46663E634D7"/>
    <w:rsid w:val="009B3FA9"/>
    <w:pPr>
      <w:spacing w:after="160" w:line="259" w:lineRule="auto"/>
    </w:pPr>
    <w:rPr>
      <w:lang w:val="es-AR" w:eastAsia="es-AR"/>
    </w:rPr>
  </w:style>
  <w:style w:type="paragraph" w:customStyle="1" w:styleId="541586DF72044807890F9A478605B3A4">
    <w:name w:val="541586DF72044807890F9A478605B3A4"/>
    <w:rsid w:val="009B3FA9"/>
    <w:pPr>
      <w:spacing w:after="160" w:line="259" w:lineRule="auto"/>
    </w:pPr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0048A-AC81-45AD-936A-1971680D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TELEDETECCION Y SENSORES REMOTOR - FI - UNJU</vt:lpstr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TELEDETECCION Y SENSORES REMOTOR - FI - UNJU</dc:title>
  <dc:creator>S Ch – Página</dc:creator>
  <cp:lastModifiedBy>Susana Ch</cp:lastModifiedBy>
  <cp:revision>3</cp:revision>
  <cp:lastPrinted>2020-07-04T17:24:00Z</cp:lastPrinted>
  <dcterms:created xsi:type="dcterms:W3CDTF">2020-09-08T10:39:00Z</dcterms:created>
  <dcterms:modified xsi:type="dcterms:W3CDTF">2020-09-08T10:40:00Z</dcterms:modified>
</cp:coreProperties>
</file>