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A4" w:rsidRDefault="00335934" w:rsidP="007C7784">
      <w:pPr>
        <w:pStyle w:val="0subtituo"/>
      </w:pPr>
      <w:r>
        <w:rPr>
          <w:noProof/>
        </w:rPr>
        <w:fldChar w:fldCharType="begin"/>
      </w:r>
      <w:r>
        <w:rPr>
          <w:noProof/>
        </w:rPr>
        <w:instrText xml:space="preserve"> FILENAME  \* Upper  \* MERGEFORMAT </w:instrText>
      </w:r>
      <w:r>
        <w:rPr>
          <w:noProof/>
        </w:rPr>
        <w:fldChar w:fldCharType="separate"/>
      </w:r>
      <w:r w:rsidR="00E26D71">
        <w:rPr>
          <w:noProof/>
        </w:rPr>
        <w:t>T04 PRINCIPIOS FISICOS</w:t>
      </w:r>
      <w:r>
        <w:rPr>
          <w:noProof/>
        </w:rPr>
        <w:fldChar w:fldCharType="end"/>
      </w:r>
      <w:r w:rsidR="007C7784">
        <w:t xml:space="preserve">    </w:t>
      </w:r>
    </w:p>
    <w:p w:rsidR="008A568C" w:rsidRDefault="008A568C" w:rsidP="007C7784">
      <w:pPr>
        <w:pStyle w:val="0subtituo"/>
      </w:pPr>
    </w:p>
    <w:p w:rsidR="008A568C" w:rsidRDefault="008A568C" w:rsidP="006E087E">
      <w:pPr>
        <w:pStyle w:val="0subtituo"/>
      </w:pPr>
      <w:r>
        <w:t>INTRODUCCIÓN</w:t>
      </w:r>
      <w:r w:rsidR="006E087E">
        <w:rPr>
          <w:rStyle w:val="Refdenotaalpie"/>
        </w:rPr>
        <w:footnoteReference w:id="1"/>
      </w:r>
    </w:p>
    <w:p w:rsidR="0003398F" w:rsidRDefault="0003398F" w:rsidP="0003398F">
      <w:pPr>
        <w:pStyle w:val="0texto"/>
      </w:pPr>
      <w:r>
        <w:t xml:space="preserve">En esta guía, se realiza un control de lectura del </w:t>
      </w:r>
      <w:r w:rsidR="00E26D71">
        <w:rPr>
          <w:b/>
        </w:rPr>
        <w:t>Capítulo 2</w:t>
      </w:r>
      <w:r>
        <w:t xml:space="preserve"> del Manual: </w:t>
      </w:r>
      <w:r w:rsidRPr="0003398F">
        <w:rPr>
          <w:b/>
          <w:i/>
        </w:rPr>
        <w:t>Fundamentos de la teledetección</w:t>
      </w:r>
      <w:r>
        <w:t xml:space="preserve"> cuyo autor es el Dr. Emilio </w:t>
      </w:r>
      <w:proofErr w:type="spellStart"/>
      <w:r>
        <w:t>Chuvieco</w:t>
      </w:r>
      <w:proofErr w:type="spellEnd"/>
      <w:r>
        <w:t xml:space="preserve"> Salinero. </w:t>
      </w:r>
      <w:r w:rsidR="00BD3E8B">
        <w:t>(Este Capítulo está disponible en la página)</w:t>
      </w:r>
    </w:p>
    <w:p w:rsidR="00861FBC" w:rsidRDefault="00861FBC" w:rsidP="00493F3B">
      <w:pPr>
        <w:pStyle w:val="0subtituo"/>
        <w:rPr>
          <w:lang w:val="es-AR"/>
        </w:rPr>
      </w:pPr>
    </w:p>
    <w:p w:rsidR="00861FBC" w:rsidRPr="00861FBC" w:rsidRDefault="00861FBC" w:rsidP="00861FBC">
      <w:pPr>
        <w:pStyle w:val="0subtituo"/>
        <w:rPr>
          <w:rStyle w:val="0textoCar"/>
          <w:b w:val="0"/>
          <w:i/>
        </w:rPr>
      </w:pPr>
      <w:r>
        <w:rPr>
          <w:lang w:val="es-AR"/>
        </w:rPr>
        <w:t>Seleccione</w:t>
      </w:r>
      <w:r w:rsidR="00493F3B">
        <w:rPr>
          <w:lang w:val="es-AR"/>
        </w:rPr>
        <w:t xml:space="preserve"> la respuesta correcta:</w:t>
      </w:r>
      <w:r>
        <w:rPr>
          <w:lang w:val="es-AR"/>
        </w:rPr>
        <w:t xml:space="preserve"> </w:t>
      </w:r>
      <w:r w:rsidRPr="00861FBC">
        <w:rPr>
          <w:rStyle w:val="0textoCar"/>
          <w:b w:val="0"/>
          <w:i/>
        </w:rPr>
        <w:t>(Puede habe</w:t>
      </w:r>
      <w:r w:rsidR="00C86B55">
        <w:rPr>
          <w:rStyle w:val="0textoCar"/>
          <w:b w:val="0"/>
          <w:i/>
        </w:rPr>
        <w:t>r más de una respuesta correcta) En determinados párrafos, tache lo que no corresponde.</w:t>
      </w:r>
    </w:p>
    <w:p w:rsidR="00493F3B" w:rsidRDefault="00493F3B" w:rsidP="00493F3B">
      <w:pPr>
        <w:pStyle w:val="0subtituo"/>
        <w:rPr>
          <w:lang w:val="es-AR"/>
        </w:rPr>
      </w:pPr>
    </w:p>
    <w:p w:rsidR="00493F3B" w:rsidRPr="00543125" w:rsidRDefault="00543125" w:rsidP="00543125">
      <w:pPr>
        <w:pStyle w:val="0texto"/>
        <w:numPr>
          <w:ilvl w:val="0"/>
          <w:numId w:val="30"/>
        </w:numPr>
        <w:spacing w:before="0" w:after="0"/>
        <w:rPr>
          <w:lang w:val="es-AR"/>
        </w:rPr>
      </w:pPr>
      <w:r w:rsidRPr="00543125">
        <w:rPr>
          <w:b/>
          <w:lang w:val="es-AR"/>
        </w:rPr>
        <w:t xml:space="preserve">La observación remota es posible cuando existe una interacción entre el sensor y el objeto:  </w:t>
      </w:r>
      <w:r w:rsidR="00493F3B" w:rsidRPr="00861FBC"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7.85pt;height:15.85pt" o:ole="">
            <v:imagedata r:id="rId9" o:title=""/>
          </v:shape>
          <w:control r:id="rId10" w:name="DefaultOcxName8" w:shapeid="_x0000_i1052"/>
        </w:object>
      </w:r>
      <w:r w:rsidR="00493F3B" w:rsidRPr="00543125">
        <w:rPr>
          <w:lang w:val="es-AR"/>
        </w:rPr>
        <w:t>a.</w:t>
      </w:r>
      <w:r>
        <w:rPr>
          <w:lang w:val="es-AR"/>
        </w:rPr>
        <w:t xml:space="preserve"> Si</w:t>
      </w:r>
      <w:r w:rsidR="00861FBC" w:rsidRPr="00543125">
        <w:rPr>
          <w:lang w:val="es-AR"/>
        </w:rPr>
        <w:t xml:space="preserve"> </w:t>
      </w:r>
    </w:p>
    <w:p w:rsidR="00493F3B" w:rsidRPr="00AF2E16" w:rsidRDefault="00493F3B" w:rsidP="00BD3E8B">
      <w:pPr>
        <w:pStyle w:val="0texto"/>
        <w:spacing w:before="0" w:after="0"/>
        <w:ind w:left="708"/>
        <w:rPr>
          <w:lang w:val="es-AR"/>
        </w:rPr>
      </w:pPr>
      <w:r w:rsidRPr="00AF2E16">
        <w:object w:dxaOrig="360" w:dyaOrig="312">
          <v:shape id="_x0000_i1055" type="#_x0000_t75" style="width:17.85pt;height:15.85pt" o:ole="">
            <v:imagedata r:id="rId9" o:title=""/>
          </v:shape>
          <w:control r:id="rId11" w:name="DefaultOcxName15" w:shapeid="_x0000_i1055"/>
        </w:object>
      </w:r>
      <w:r w:rsidR="00861FBC">
        <w:rPr>
          <w:lang w:val="es-AR"/>
        </w:rPr>
        <w:t xml:space="preserve">b. </w:t>
      </w:r>
      <w:r w:rsidR="00543125">
        <w:rPr>
          <w:lang w:val="es-AR"/>
        </w:rPr>
        <w:t>No</w:t>
      </w:r>
    </w:p>
    <w:p w:rsidR="00493F3B" w:rsidRDefault="00493F3B" w:rsidP="00493F3B">
      <w:pPr>
        <w:pStyle w:val="0subtituo"/>
        <w:rPr>
          <w:lang w:val="es-AR"/>
        </w:rPr>
      </w:pPr>
    </w:p>
    <w:p w:rsidR="00AF2E16" w:rsidRPr="00861FBC" w:rsidRDefault="00543125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>Las formas de adquirir información a partir de un sensor remoto, son</w:t>
      </w:r>
      <w:r w:rsidR="00861FBC" w:rsidRPr="00861FBC">
        <w:rPr>
          <w:b/>
          <w:lang w:val="es-AR"/>
        </w:rPr>
        <w:t xml:space="preserve">: </w:t>
      </w:r>
    </w:p>
    <w:p w:rsidR="00543125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58" type="#_x0000_t75" style="width:17.85pt;height:15.85pt" o:ole="">
            <v:imagedata r:id="rId9" o:title=""/>
          </v:shape>
          <w:control r:id="rId12" w:name="DefaultOcxName" w:shapeid="_x0000_i1058"/>
        </w:object>
      </w:r>
      <w:r w:rsidRPr="00AF2E16">
        <w:rPr>
          <w:lang w:val="es-AR"/>
        </w:rPr>
        <w:t xml:space="preserve">a. </w:t>
      </w:r>
      <w:r w:rsidR="00543125">
        <w:rPr>
          <w:lang w:val="es-AR"/>
        </w:rPr>
        <w:t>Reflexión</w:t>
      </w:r>
    </w:p>
    <w:p w:rsidR="00861FBC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61" type="#_x0000_t75" style="width:17.85pt;height:15.85pt" o:ole="">
            <v:imagedata r:id="rId9" o:title=""/>
          </v:shape>
          <w:control r:id="rId13" w:name="DefaultOcxName1" w:shapeid="_x0000_i1061"/>
        </w:object>
      </w:r>
      <w:r w:rsidR="00861FBC">
        <w:rPr>
          <w:lang w:val="es-AR"/>
        </w:rPr>
        <w:t xml:space="preserve">b. </w:t>
      </w:r>
      <w:r w:rsidR="00543125">
        <w:rPr>
          <w:lang w:val="es-AR"/>
        </w:rPr>
        <w:t xml:space="preserve">Emisión </w:t>
      </w:r>
      <w:r w:rsidR="00861FBC">
        <w:rPr>
          <w:lang w:val="es-AR"/>
        </w:rPr>
        <w:t xml:space="preserve"> </w:t>
      </w:r>
    </w:p>
    <w:p w:rsidR="00543125" w:rsidRDefault="00543125" w:rsidP="00543125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94" type="#_x0000_t75" style="width:17.85pt;height:15.85pt" o:ole="">
            <v:imagedata r:id="rId9" o:title=""/>
          </v:shape>
          <w:control r:id="rId14" w:name="DefaultOcxName2" w:shapeid="_x0000_i1094"/>
        </w:object>
      </w:r>
      <w:r>
        <w:rPr>
          <w:lang w:val="es-AR"/>
        </w:rPr>
        <w:t>c</w:t>
      </w:r>
      <w:r w:rsidRPr="00AF2E16">
        <w:rPr>
          <w:lang w:val="es-AR"/>
        </w:rPr>
        <w:t xml:space="preserve">. </w:t>
      </w:r>
      <w:r>
        <w:rPr>
          <w:lang w:val="es-AR"/>
        </w:rPr>
        <w:t>Refracción</w:t>
      </w:r>
    </w:p>
    <w:p w:rsidR="00543125" w:rsidRDefault="00543125" w:rsidP="00543125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93" type="#_x0000_t75" style="width:17.85pt;height:15.85pt" o:ole="">
            <v:imagedata r:id="rId9" o:title=""/>
          </v:shape>
          <w:control r:id="rId15" w:name="DefaultOcxName11" w:shapeid="_x0000_i1093"/>
        </w:object>
      </w:r>
      <w:r>
        <w:rPr>
          <w:lang w:val="es-AR"/>
        </w:rPr>
        <w:t xml:space="preserve">d. Emisión – Reflexión  </w:t>
      </w:r>
    </w:p>
    <w:p w:rsidR="00543125" w:rsidRDefault="00543125" w:rsidP="00BD3E8B">
      <w:pPr>
        <w:pStyle w:val="0texto"/>
        <w:spacing w:before="0" w:after="0"/>
        <w:ind w:left="709"/>
        <w:rPr>
          <w:lang w:val="es-AR"/>
        </w:rPr>
      </w:pPr>
    </w:p>
    <w:p w:rsidR="00861FBC" w:rsidRPr="00861FBC" w:rsidRDefault="00C86B55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La forma más importante es: </w:t>
      </w:r>
    </w:p>
    <w:p w:rsidR="00C86B55" w:rsidRDefault="00C86B55" w:rsidP="00C86B55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07" type="#_x0000_t75" style="width:17.85pt;height:15.85pt" o:ole="">
            <v:imagedata r:id="rId9" o:title=""/>
          </v:shape>
          <w:control r:id="rId16" w:name="DefaultOcxName3" w:shapeid="_x0000_i1107"/>
        </w:object>
      </w:r>
      <w:r w:rsidRPr="00AF2E16">
        <w:rPr>
          <w:lang w:val="es-AR"/>
        </w:rPr>
        <w:t xml:space="preserve">a. </w:t>
      </w:r>
      <w:r>
        <w:rPr>
          <w:lang w:val="es-AR"/>
        </w:rPr>
        <w:t>Reflexión</w:t>
      </w:r>
    </w:p>
    <w:p w:rsidR="00C86B55" w:rsidRDefault="00C86B55" w:rsidP="00C86B55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06" type="#_x0000_t75" style="width:17.85pt;height:15.85pt" o:ole="">
            <v:imagedata r:id="rId9" o:title=""/>
          </v:shape>
          <w:control r:id="rId17" w:name="DefaultOcxName12" w:shapeid="_x0000_i1106"/>
        </w:object>
      </w:r>
      <w:r>
        <w:rPr>
          <w:lang w:val="es-AR"/>
        </w:rPr>
        <w:t xml:space="preserve">b. Emisión  </w:t>
      </w:r>
    </w:p>
    <w:p w:rsidR="00C86B55" w:rsidRDefault="00C86B55" w:rsidP="00C86B55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05" type="#_x0000_t75" style="width:17.85pt;height:15.85pt" o:ole="">
            <v:imagedata r:id="rId9" o:title=""/>
          </v:shape>
          <w:control r:id="rId18" w:name="DefaultOcxName21" w:shapeid="_x0000_i1105"/>
        </w:object>
      </w:r>
      <w:r>
        <w:rPr>
          <w:lang w:val="es-AR"/>
        </w:rPr>
        <w:t>c</w:t>
      </w:r>
      <w:r w:rsidRPr="00AF2E16">
        <w:rPr>
          <w:lang w:val="es-AR"/>
        </w:rPr>
        <w:t xml:space="preserve">. </w:t>
      </w:r>
      <w:r>
        <w:rPr>
          <w:lang w:val="es-AR"/>
        </w:rPr>
        <w:t>Refracción</w:t>
      </w:r>
    </w:p>
    <w:p w:rsidR="00C86B55" w:rsidRDefault="00C86B55" w:rsidP="00C86B55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04" type="#_x0000_t75" style="width:17.85pt;height:15.85pt" o:ole="">
            <v:imagedata r:id="rId9" o:title=""/>
          </v:shape>
          <w:control r:id="rId19" w:name="DefaultOcxName111" w:shapeid="_x0000_i1104"/>
        </w:object>
      </w:r>
      <w:r>
        <w:rPr>
          <w:lang w:val="es-AR"/>
        </w:rPr>
        <w:t xml:space="preserve">d. Emisión – Reflexión  </w:t>
      </w:r>
    </w:p>
    <w:p w:rsidR="00861FBC" w:rsidRDefault="00861FBC" w:rsidP="00861FBC">
      <w:pPr>
        <w:pStyle w:val="0subtituo"/>
      </w:pPr>
    </w:p>
    <w:p w:rsidR="00C86B55" w:rsidRDefault="00C86B55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El sol ilumina la superficie de la tierra y esta </w:t>
      </w:r>
      <w:r w:rsidRPr="00C86B55">
        <w:rPr>
          <w:b/>
          <w:highlight w:val="yellow"/>
          <w:lang w:val="es-AR"/>
        </w:rPr>
        <w:t>refleja – refracta</w:t>
      </w:r>
      <w:r>
        <w:rPr>
          <w:b/>
          <w:lang w:val="es-AR"/>
        </w:rPr>
        <w:t xml:space="preserve"> la energía.</w:t>
      </w:r>
    </w:p>
    <w:p w:rsidR="00C86B55" w:rsidRDefault="00C86B55" w:rsidP="00C86B55">
      <w:pPr>
        <w:pStyle w:val="0texto"/>
        <w:spacing w:before="0" w:after="0"/>
        <w:ind w:left="720"/>
        <w:rPr>
          <w:b/>
          <w:lang w:val="es-AR"/>
        </w:rPr>
      </w:pPr>
    </w:p>
    <w:p w:rsidR="00C86B55" w:rsidRDefault="00C86B55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La </w:t>
      </w:r>
      <w:r w:rsidRPr="00C86B55">
        <w:rPr>
          <w:b/>
          <w:highlight w:val="yellow"/>
          <w:lang w:val="es-AR"/>
        </w:rPr>
        <w:t>reflexión – refracción</w:t>
      </w:r>
      <w:r w:rsidR="004D3EC3">
        <w:rPr>
          <w:b/>
          <w:lang w:val="es-AR"/>
        </w:rPr>
        <w:t>;</w:t>
      </w:r>
      <w:r>
        <w:rPr>
          <w:b/>
          <w:lang w:val="es-AR"/>
        </w:rPr>
        <w:t xml:space="preserve">  </w:t>
      </w:r>
      <w:r w:rsidRPr="00C86B55">
        <w:rPr>
          <w:b/>
          <w:highlight w:val="yellow"/>
          <w:lang w:val="es-AR"/>
        </w:rPr>
        <w:t>depende – no depende</w:t>
      </w:r>
      <w:r>
        <w:rPr>
          <w:b/>
          <w:lang w:val="es-AR"/>
        </w:rPr>
        <w:t xml:space="preserve"> del tipo de cubierta que posee la superficie de la tierra. </w:t>
      </w:r>
    </w:p>
    <w:p w:rsidR="00E0110F" w:rsidRDefault="00E0110F" w:rsidP="00E0110F">
      <w:pPr>
        <w:pStyle w:val="Prrafodelista"/>
        <w:rPr>
          <w:b/>
          <w:lang w:val="es-AR"/>
        </w:rPr>
      </w:pPr>
    </w:p>
    <w:p w:rsidR="00E0110F" w:rsidRDefault="00E0110F" w:rsidP="00E0110F">
      <w:pPr>
        <w:pStyle w:val="0texto"/>
        <w:spacing w:before="0" w:after="0"/>
        <w:ind w:left="720"/>
        <w:rPr>
          <w:b/>
          <w:lang w:val="es-AR"/>
        </w:rPr>
      </w:pPr>
    </w:p>
    <w:p w:rsidR="00C86B55" w:rsidRDefault="00C86B55" w:rsidP="00C86B55">
      <w:pPr>
        <w:pStyle w:val="Prrafodelista"/>
        <w:rPr>
          <w:b/>
          <w:lang w:val="es-AR"/>
        </w:rPr>
      </w:pPr>
    </w:p>
    <w:p w:rsidR="00E0110F" w:rsidRPr="00E0110F" w:rsidRDefault="00C86B55" w:rsidP="00E0110F">
      <w:pPr>
        <w:pStyle w:val="0texto"/>
        <w:widowControl/>
        <w:numPr>
          <w:ilvl w:val="0"/>
          <w:numId w:val="30"/>
        </w:numPr>
        <w:overflowPunct/>
        <w:autoSpaceDE/>
        <w:autoSpaceDN/>
        <w:adjustRightInd/>
        <w:spacing w:before="0" w:after="0"/>
        <w:ind w:left="709"/>
        <w:textAlignment w:val="auto"/>
        <w:rPr>
          <w:rFonts w:asciiTheme="minorHAnsi" w:hAnsiTheme="minorHAnsi" w:cstheme="minorHAnsi"/>
          <w:szCs w:val="24"/>
          <w:lang w:val="es-AR"/>
        </w:rPr>
      </w:pPr>
      <w:r w:rsidRPr="00E0110F">
        <w:rPr>
          <w:b/>
          <w:lang w:val="es-AR"/>
        </w:rPr>
        <w:t xml:space="preserve"> </w:t>
      </w:r>
      <w:r w:rsidR="00E0110F" w:rsidRPr="00E0110F">
        <w:rPr>
          <w:b/>
          <w:lang w:val="es-AR"/>
        </w:rPr>
        <w:t xml:space="preserve">Cuáles son </w:t>
      </w:r>
      <w:r w:rsidRPr="00E0110F">
        <w:rPr>
          <w:b/>
          <w:lang w:val="es-AR"/>
        </w:rPr>
        <w:t xml:space="preserve">las 2 </w:t>
      </w:r>
      <w:r w:rsidR="00E0110F" w:rsidRPr="00E0110F">
        <w:rPr>
          <w:b/>
          <w:lang w:val="es-AR"/>
        </w:rPr>
        <w:t>teorías</w:t>
      </w:r>
      <w:r w:rsidRPr="00E0110F">
        <w:rPr>
          <w:b/>
          <w:lang w:val="es-AR"/>
        </w:rPr>
        <w:t xml:space="preserve">  </w:t>
      </w:r>
      <w:r w:rsidR="00E0110F" w:rsidRPr="00E0110F">
        <w:rPr>
          <w:b/>
          <w:lang w:val="es-AR"/>
        </w:rPr>
        <w:t xml:space="preserve">que definen las propiedades </w:t>
      </w:r>
      <w:r w:rsidR="004D3EC3">
        <w:rPr>
          <w:b/>
          <w:lang w:val="es-AR"/>
        </w:rPr>
        <w:t>d</w:t>
      </w:r>
      <w:r w:rsidR="00E0110F" w:rsidRPr="00E0110F">
        <w:rPr>
          <w:b/>
          <w:lang w:val="es-AR"/>
        </w:rPr>
        <w:t>e la radiación electromagnética</w:t>
      </w:r>
    </w:p>
    <w:p w:rsidR="00E0110F" w:rsidRDefault="00E0110F" w:rsidP="00E0110F">
      <w:pPr>
        <w:pStyle w:val="Prrafodelista"/>
        <w:rPr>
          <w:rFonts w:asciiTheme="minorHAnsi" w:hAnsiTheme="minorHAnsi" w:cstheme="minorHAnsi"/>
          <w:szCs w:val="24"/>
          <w:lang w:val="es-AR"/>
        </w:rPr>
      </w:pPr>
    </w:p>
    <w:p w:rsidR="00E0110F" w:rsidRDefault="00E0110F" w:rsidP="00E0110F">
      <w:pPr>
        <w:pStyle w:val="Prrafodelista"/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 xml:space="preserve">A: </w:t>
      </w:r>
    </w:p>
    <w:p w:rsidR="00E0110F" w:rsidRDefault="00E0110F" w:rsidP="00E0110F">
      <w:pPr>
        <w:pStyle w:val="Prrafodelista"/>
        <w:rPr>
          <w:rFonts w:asciiTheme="minorHAnsi" w:hAnsiTheme="minorHAnsi" w:cstheme="minorHAnsi"/>
          <w:szCs w:val="24"/>
          <w:lang w:val="es-AR"/>
        </w:rPr>
      </w:pPr>
    </w:p>
    <w:p w:rsidR="00E0110F" w:rsidRDefault="00E0110F" w:rsidP="00E0110F">
      <w:pPr>
        <w:pStyle w:val="Prrafodelista"/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 xml:space="preserve">B: </w:t>
      </w:r>
    </w:p>
    <w:p w:rsidR="004D3EC3" w:rsidRPr="004D3EC3" w:rsidRDefault="004D3EC3" w:rsidP="00E0110F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4D3EC3">
        <w:rPr>
          <w:b/>
          <w:lang w:val="es-AR"/>
        </w:rPr>
        <w:lastRenderedPageBreak/>
        <w:t xml:space="preserve">La energía radiante se describe en función de las longitudes de onda o frecuencia: </w:t>
      </w:r>
    </w:p>
    <w:p w:rsidR="004D3EC3" w:rsidRDefault="004D3EC3" w:rsidP="004D3EC3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59" type="#_x0000_t75" style="width:17.85pt;height:15.85pt" o:ole="">
            <v:imagedata r:id="rId9" o:title=""/>
          </v:shape>
          <w:control r:id="rId20" w:name="DefaultOcxName31" w:shapeid="_x0000_i1159"/>
        </w:object>
      </w:r>
      <w:r w:rsidRPr="00AF2E16">
        <w:rPr>
          <w:lang w:val="es-AR"/>
        </w:rPr>
        <w:t xml:space="preserve">a. </w:t>
      </w:r>
      <w:r>
        <w:rPr>
          <w:lang w:val="es-AR"/>
        </w:rPr>
        <w:t>Verdadero</w:t>
      </w:r>
    </w:p>
    <w:p w:rsidR="004D3EC3" w:rsidRDefault="004D3EC3" w:rsidP="004D3EC3">
      <w:pPr>
        <w:pStyle w:val="0texto"/>
        <w:spacing w:before="0" w:after="0"/>
        <w:ind w:left="720"/>
        <w:rPr>
          <w:lang w:val="es-AR"/>
        </w:rPr>
      </w:pPr>
      <w:r w:rsidRPr="00AF2E16">
        <w:object w:dxaOrig="360" w:dyaOrig="312">
          <v:shape id="_x0000_i1163" type="#_x0000_t75" style="width:17.85pt;height:15.85pt" o:ole="">
            <v:imagedata r:id="rId9" o:title=""/>
          </v:shape>
          <w:control r:id="rId21" w:name="DefaultOcxName121" w:shapeid="_x0000_i1163"/>
        </w:object>
      </w:r>
      <w:r>
        <w:rPr>
          <w:lang w:val="es-AR"/>
        </w:rPr>
        <w:t>b. Falso</w:t>
      </w:r>
      <w:r>
        <w:rPr>
          <w:lang w:val="es-AR"/>
        </w:rPr>
        <w:t xml:space="preserve"> </w:t>
      </w:r>
    </w:p>
    <w:p w:rsidR="004D3EC3" w:rsidRDefault="004D3EC3" w:rsidP="004D3EC3">
      <w:pPr>
        <w:pStyle w:val="0texto"/>
        <w:spacing w:before="0" w:after="0"/>
        <w:ind w:left="360"/>
        <w:rPr>
          <w:rFonts w:asciiTheme="minorHAnsi" w:hAnsiTheme="minorHAnsi" w:cstheme="minorHAnsi"/>
          <w:szCs w:val="24"/>
          <w:lang w:val="es-AR"/>
        </w:rPr>
      </w:pPr>
    </w:p>
    <w:p w:rsidR="00BD3E8B" w:rsidRDefault="00E0110F" w:rsidP="00E0110F">
      <w:pPr>
        <w:pStyle w:val="0texto"/>
        <w:numPr>
          <w:ilvl w:val="0"/>
          <w:numId w:val="30"/>
        </w:numPr>
        <w:spacing w:before="0" w:after="0"/>
        <w:rPr>
          <w:rFonts w:asciiTheme="minorHAnsi" w:hAnsiTheme="minorHAnsi" w:cstheme="minorHAnsi"/>
          <w:szCs w:val="24"/>
          <w:lang w:val="es-AR"/>
        </w:rPr>
      </w:pPr>
      <w:r>
        <w:rPr>
          <w:b/>
          <w:lang w:val="es-AR"/>
        </w:rPr>
        <w:t xml:space="preserve">Según la teoría ondulatoria como se transmite la energía electromagnética (explique y realice un gráfico) </w:t>
      </w:r>
    </w:p>
    <w:p w:rsidR="004D3EC3" w:rsidRDefault="004D3EC3" w:rsidP="000E03D2">
      <w:pPr>
        <w:pStyle w:val="0subtituo"/>
        <w:jc w:val="center"/>
        <w:rPr>
          <w:color w:val="FF0000"/>
        </w:rPr>
      </w:pPr>
    </w:p>
    <w:p w:rsidR="000E03D2" w:rsidRPr="000E03D2" w:rsidRDefault="000E03D2" w:rsidP="000E03D2">
      <w:pPr>
        <w:pStyle w:val="0subtituo"/>
        <w:jc w:val="center"/>
        <w:rPr>
          <w:color w:val="FF0000"/>
        </w:rPr>
      </w:pPr>
      <w:r w:rsidRPr="000E03D2">
        <w:rPr>
          <w:color w:val="FF0000"/>
        </w:rPr>
        <w:t xml:space="preserve">No se permiten imágenes pegadas de ningún sitio. </w:t>
      </w:r>
    </w:p>
    <w:p w:rsidR="000E03D2" w:rsidRPr="000E03D2" w:rsidRDefault="000E03D2" w:rsidP="000E03D2">
      <w:pPr>
        <w:pStyle w:val="0subtituo"/>
        <w:jc w:val="center"/>
        <w:rPr>
          <w:color w:val="FF0000"/>
        </w:rPr>
      </w:pPr>
      <w:r w:rsidRPr="000E03D2">
        <w:rPr>
          <w:color w:val="FF0000"/>
        </w:rPr>
        <w:t>El esquema debe ser de producción propia.</w:t>
      </w:r>
    </w:p>
    <w:p w:rsidR="00C93A98" w:rsidRDefault="00C93A98" w:rsidP="006E087E">
      <w:pPr>
        <w:pStyle w:val="0subtituo"/>
      </w:pPr>
    </w:p>
    <w:p w:rsidR="00C93A98" w:rsidRDefault="00C93A98" w:rsidP="006E087E">
      <w:pPr>
        <w:pStyle w:val="0subtituo"/>
        <w:rPr>
          <w:b w:val="0"/>
        </w:rPr>
      </w:pPr>
      <w:r w:rsidRPr="00C93A98">
        <w:rPr>
          <w:b w:val="0"/>
        </w:rPr>
        <w:t>Fuentes de consulta</w:t>
      </w:r>
      <w:r>
        <w:rPr>
          <w:b w:val="0"/>
        </w:rPr>
        <w:t>:</w:t>
      </w:r>
    </w:p>
    <w:p w:rsidR="00701E23" w:rsidRDefault="00701E23" w:rsidP="006E087E">
      <w:pPr>
        <w:pStyle w:val="0subtituo"/>
        <w:rPr>
          <w:b w:val="0"/>
        </w:rPr>
      </w:pPr>
    </w:p>
    <w:p w:rsidR="00C93A98" w:rsidRDefault="00C93A98" w:rsidP="00C93A98">
      <w:pPr>
        <w:pStyle w:val="0subtituo"/>
        <w:ind w:left="720"/>
        <w:rPr>
          <w:b w:val="0"/>
        </w:rPr>
      </w:pPr>
      <w:r>
        <w:rPr>
          <w:b w:val="0"/>
        </w:rPr>
        <w:t>Manual de Teledetección (Disponible en el aula)</w:t>
      </w:r>
    </w:p>
    <w:p w:rsidR="00C93A98" w:rsidRDefault="00C93A98" w:rsidP="00C93A98">
      <w:pPr>
        <w:pStyle w:val="0subtituo"/>
        <w:ind w:left="720"/>
        <w:rPr>
          <w:b w:val="0"/>
        </w:rPr>
      </w:pPr>
    </w:p>
    <w:p w:rsidR="004D3EC3" w:rsidRDefault="004D3EC3" w:rsidP="00C93A98">
      <w:pPr>
        <w:pStyle w:val="0subtituo"/>
        <w:ind w:left="720"/>
        <w:rPr>
          <w:b w:val="0"/>
        </w:rPr>
      </w:pPr>
      <w:hyperlink r:id="rId22" w:history="1">
        <w:r w:rsidRPr="004D3EC3">
          <w:rPr>
            <w:rStyle w:val="Hipervnculo"/>
            <w:b w:val="0"/>
          </w:rPr>
          <w:t>https://www.youtube.com/watch?v=2SxurRKjF_g&amp;t=1349s</w:t>
        </w:r>
      </w:hyperlink>
      <w:bookmarkStart w:id="0" w:name="_GoBack"/>
      <w:bookmarkEnd w:id="0"/>
    </w:p>
    <w:sectPr w:rsidR="004D3EC3" w:rsidSect="0061700C">
      <w:headerReference w:type="default" r:id="rId23"/>
      <w:footerReference w:type="default" r:id="rId24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0F" w:rsidRDefault="00E0110F" w:rsidP="00971634">
      <w:r>
        <w:separator/>
      </w:r>
    </w:p>
  </w:endnote>
  <w:endnote w:type="continuationSeparator" w:id="0">
    <w:p w:rsidR="00E0110F" w:rsidRDefault="00E0110F" w:rsidP="009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0F" w:rsidRDefault="00E0110F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</w:p>
  <w:p w:rsidR="00E0110F" w:rsidRDefault="00E0110F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  <w:r>
      <w:rPr>
        <w:rFonts w:ascii="Arial" w:hAnsi="Arial" w:cs="Arial"/>
        <w:noProof/>
        <w:color w:val="000000" w:themeColor="text1"/>
        <w:sz w:val="18"/>
        <w:szCs w:val="18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139700</wp:posOffset>
              </wp:positionV>
              <wp:extent cx="1565275" cy="0"/>
              <wp:effectExtent l="0" t="0" r="349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5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376CD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pt" to="1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" strokecolor="black [3040]"/>
          </w:pict>
        </mc:Fallback>
      </mc:AlternateContent>
    </w:r>
  </w:p>
  <w:p w:rsidR="00E0110F" w:rsidRPr="00DF7888" w:rsidRDefault="00E0110F" w:rsidP="00DF7888">
    <w:pPr>
      <w:pStyle w:val="Piedepgina"/>
      <w:rPr>
        <w:rFonts w:ascii="Arial" w:hAnsi="Arial" w:cs="Arial"/>
        <w:color w:val="000000" w:themeColor="text1"/>
        <w:sz w:val="18"/>
        <w:szCs w:val="18"/>
      </w:rPr>
    </w:pPr>
  </w:p>
  <w:p w:rsidR="00E0110F" w:rsidRPr="0061700C" w:rsidRDefault="00E0110F" w:rsidP="0061700C">
    <w:pPr>
      <w:pStyle w:val="Piedepgina"/>
      <w:tabs>
        <w:tab w:val="clear" w:pos="4252"/>
        <w:tab w:val="clear" w:pos="8504"/>
        <w:tab w:val="left" w:pos="1440"/>
        <w:tab w:val="left" w:pos="9055"/>
        <w:tab w:val="right" w:pos="9972"/>
      </w:tabs>
      <w:rPr>
        <w:rFonts w:asciiTheme="minorHAnsi" w:hAnsiTheme="minorHAnsi" w:cstheme="minorHAnsi"/>
        <w:b/>
      </w:rPr>
    </w:pPr>
    <w:sdt>
      <w:sdtPr>
        <w:rPr>
          <w:rFonts w:asciiTheme="minorHAnsi" w:hAnsiTheme="minorHAnsi" w:cstheme="minorHAnsi"/>
          <w:b/>
          <w:color w:val="000000" w:themeColor="text1"/>
          <w:lang w:val="es-ES"/>
        </w:rPr>
        <w:alias w:val="Autor"/>
        <w:tag w:val=""/>
        <w:id w:val="-1856488783"/>
        <w:placeholder>
          <w:docPart w:val="541586DF72044807890F9A478605B3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Theme="minorHAnsi" w:hAnsiTheme="minorHAnsi" w:cstheme="minorHAnsi"/>
            <w:b/>
            <w:color w:val="000000" w:themeColor="text1"/>
            <w:lang w:val="es-ES"/>
          </w:rPr>
          <w:t>S Ch – Página</w:t>
        </w:r>
      </w:sdtContent>
    </w:sdt>
    <w:r w:rsidRPr="0061700C">
      <w:rPr>
        <w:rFonts w:asciiTheme="minorHAnsi" w:hAnsiTheme="minorHAnsi" w:cstheme="minorHAnsi"/>
        <w:b/>
      </w:rPr>
      <w:fldChar w:fldCharType="begin"/>
    </w:r>
    <w:r w:rsidRPr="0061700C">
      <w:rPr>
        <w:rFonts w:asciiTheme="minorHAnsi" w:hAnsiTheme="minorHAnsi" w:cstheme="minorHAnsi"/>
        <w:b/>
      </w:rPr>
      <w:instrText xml:space="preserve"> PAGE   \* MERGEFORMAT </w:instrText>
    </w:r>
    <w:r w:rsidRPr="0061700C">
      <w:rPr>
        <w:rFonts w:asciiTheme="minorHAnsi" w:hAnsiTheme="minorHAnsi" w:cstheme="minorHAnsi"/>
        <w:b/>
      </w:rPr>
      <w:fldChar w:fldCharType="separate"/>
    </w:r>
    <w:r w:rsidR="004D3EC3">
      <w:rPr>
        <w:rFonts w:asciiTheme="minorHAnsi" w:hAnsiTheme="minorHAnsi" w:cstheme="minorHAnsi"/>
        <w:b/>
        <w:noProof/>
      </w:rPr>
      <w:t>2</w:t>
    </w:r>
    <w:r w:rsidRPr="0061700C">
      <w:rPr>
        <w:rFonts w:asciiTheme="minorHAnsi" w:hAnsiTheme="minorHAnsi" w:cstheme="minorHAnsi"/>
        <w:b/>
      </w:rPr>
      <w:fldChar w:fldCharType="end"/>
    </w:r>
    <w:r w:rsidRPr="0061700C">
      <w:rPr>
        <w:rFonts w:asciiTheme="minorHAnsi" w:hAnsiTheme="minorHAnsi" w:cstheme="minorHAnsi"/>
        <w:b/>
      </w:rPr>
      <w:tab/>
    </w:r>
    <w:r w:rsidRPr="0061700C"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0F" w:rsidRDefault="00E0110F" w:rsidP="00971634">
      <w:r>
        <w:separator/>
      </w:r>
    </w:p>
  </w:footnote>
  <w:footnote w:type="continuationSeparator" w:id="0">
    <w:p w:rsidR="00E0110F" w:rsidRDefault="00E0110F" w:rsidP="00971634">
      <w:r>
        <w:continuationSeparator/>
      </w:r>
    </w:p>
  </w:footnote>
  <w:footnote w:id="1">
    <w:p w:rsidR="00E0110F" w:rsidRPr="006E087E" w:rsidRDefault="00E0110F" w:rsidP="006E087E">
      <w:pPr>
        <w:pStyle w:val="Piedepginaimpar"/>
        <w:rPr>
          <w:rStyle w:val="0textoCar"/>
          <w:rFonts w:eastAsiaTheme="minorHAnsi" w:cs="Times New Roman"/>
          <w:sz w:val="18"/>
          <w:lang w:val="es-AR"/>
        </w:rPr>
      </w:pPr>
      <w:r w:rsidRPr="006E087E">
        <w:rPr>
          <w:rStyle w:val="Refdenotaalpie"/>
          <w:vertAlign w:val="baseline"/>
        </w:rPr>
        <w:footnoteRef/>
      </w:r>
      <w:r w:rsidRPr="006E087E">
        <w:t xml:space="preserve"> </w:t>
      </w:r>
      <w:r w:rsidRPr="0003398F">
        <w:t xml:space="preserve">https://virtual.unju.edu.ar/pluginfile.php/36783/mod_resource/content/4/4 Fundamentos de </w:t>
      </w:r>
      <w:proofErr w:type="spellStart"/>
      <w:r w:rsidRPr="0003398F">
        <w:t>teledeteccion</w:t>
      </w:r>
      <w:proofErr w:type="spellEnd"/>
      <w:r w:rsidRPr="0003398F">
        <w:t xml:space="preserve"> </w:t>
      </w:r>
      <w:proofErr w:type="spellStart"/>
      <w:r w:rsidRPr="0003398F">
        <w:t>Chuvieco</w:t>
      </w:r>
      <w:proofErr w:type="spellEnd"/>
      <w:r w:rsidRPr="0003398F">
        <w:t xml:space="preserve"> </w:t>
      </w:r>
      <w:proofErr w:type="spellStart"/>
      <w:r w:rsidRPr="0003398F">
        <w:t>cap</w:t>
      </w:r>
      <w:proofErr w:type="spellEnd"/>
      <w:r w:rsidRPr="0003398F">
        <w:t xml:space="preserve"> 1.pdf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8"/>
      <w:gridCol w:w="1201"/>
    </w:tblGrid>
    <w:tr w:rsidR="00E0110F" w:rsidTr="00DF7888">
      <w:trPr>
        <w:trHeight w:val="288"/>
      </w:trPr>
      <w:sdt>
        <w:sdtPr>
          <w:rPr>
            <w:rFonts w:ascii="Arial" w:eastAsiaTheme="minorHAnsi" w:hAnsi="Arial" w:cs="Arial"/>
            <w:b/>
            <w:color w:val="0D0D0D" w:themeColor="text1" w:themeTint="F2"/>
            <w:sz w:val="22"/>
            <w:szCs w:val="22"/>
            <w:lang w:val="es-ES" w:eastAsia="en-US"/>
          </w:rPr>
          <w:alias w:val="Título"/>
          <w:id w:val="77761602"/>
          <w:placeholder>
            <w:docPart w:val="3BA77B78B5164540ACC87E2E35D3BE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  <w:vAlign w:val="center"/>
            </w:tcPr>
            <w:p w:rsidR="00E0110F" w:rsidRPr="00DF7888" w:rsidRDefault="00E0110F" w:rsidP="00E5330E">
              <w:pPr>
                <w:pStyle w:val="Encabezado"/>
                <w:jc w:val="right"/>
                <w:rPr>
                  <w:rFonts w:ascii="Arial" w:eastAsiaTheme="majorEastAsia" w:hAnsi="Arial" w:cs="Arial"/>
                  <w:b/>
                  <w:sz w:val="22"/>
                  <w:szCs w:val="22"/>
                </w:rPr>
              </w:pPr>
              <w:r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>TELEDETECCION Y SENSORES REMOTOR -</w:t>
              </w:r>
              <w:r w:rsidRPr="00DF7888"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 xml:space="preserve"> FI - UNJU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Año"/>
          <w:id w:val="77761609"/>
          <w:placeholder>
            <w:docPart w:val="E845267D03554D7E91BE16506A47784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  <w:vAlign w:val="center"/>
            </w:tcPr>
            <w:p w:rsidR="00E0110F" w:rsidRPr="00DF7888" w:rsidRDefault="00E0110F" w:rsidP="00DF788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2"/>
                  <w:szCs w:val="22"/>
                </w:rPr>
              </w:pPr>
              <w:r w:rsidRPr="00DF7888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2020</w:t>
              </w:r>
            </w:p>
          </w:tc>
        </w:sdtContent>
      </w:sdt>
    </w:tr>
  </w:tbl>
  <w:p w:rsidR="00E0110F" w:rsidRDefault="00E011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0B40"/>
    <w:multiLevelType w:val="hybridMultilevel"/>
    <w:tmpl w:val="6BD8C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2F90"/>
    <w:multiLevelType w:val="hybridMultilevel"/>
    <w:tmpl w:val="1CFE8D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CC6"/>
    <w:multiLevelType w:val="hybridMultilevel"/>
    <w:tmpl w:val="FEE08D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2A3"/>
    <w:multiLevelType w:val="hybridMultilevel"/>
    <w:tmpl w:val="64A8F0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A60D0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AD66786"/>
    <w:multiLevelType w:val="hybridMultilevel"/>
    <w:tmpl w:val="894817CC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0177E9"/>
    <w:multiLevelType w:val="hybridMultilevel"/>
    <w:tmpl w:val="0AD4E7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9F7B36"/>
    <w:multiLevelType w:val="hybridMultilevel"/>
    <w:tmpl w:val="5942A44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AEB"/>
    <w:multiLevelType w:val="hybridMultilevel"/>
    <w:tmpl w:val="FB2C7A4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066CD"/>
    <w:multiLevelType w:val="hybridMultilevel"/>
    <w:tmpl w:val="48AA3620"/>
    <w:lvl w:ilvl="0" w:tplc="2C0A0019">
      <w:start w:val="1"/>
      <w:numFmt w:val="lowerLetter"/>
      <w:lvlText w:val="%1."/>
      <w:lvlJc w:val="left"/>
      <w:pPr>
        <w:ind w:left="1284" w:hanging="360"/>
      </w:pPr>
    </w:lvl>
    <w:lvl w:ilvl="1" w:tplc="2C0A0019" w:tentative="1">
      <w:start w:val="1"/>
      <w:numFmt w:val="lowerLetter"/>
      <w:lvlText w:val="%2."/>
      <w:lvlJc w:val="left"/>
      <w:pPr>
        <w:ind w:left="2004" w:hanging="360"/>
      </w:pPr>
    </w:lvl>
    <w:lvl w:ilvl="2" w:tplc="2C0A001B" w:tentative="1">
      <w:start w:val="1"/>
      <w:numFmt w:val="lowerRoman"/>
      <w:lvlText w:val="%3."/>
      <w:lvlJc w:val="right"/>
      <w:pPr>
        <w:ind w:left="2724" w:hanging="180"/>
      </w:pPr>
    </w:lvl>
    <w:lvl w:ilvl="3" w:tplc="2C0A000F" w:tentative="1">
      <w:start w:val="1"/>
      <w:numFmt w:val="decimal"/>
      <w:lvlText w:val="%4."/>
      <w:lvlJc w:val="left"/>
      <w:pPr>
        <w:ind w:left="3444" w:hanging="360"/>
      </w:pPr>
    </w:lvl>
    <w:lvl w:ilvl="4" w:tplc="2C0A0019" w:tentative="1">
      <w:start w:val="1"/>
      <w:numFmt w:val="lowerLetter"/>
      <w:lvlText w:val="%5."/>
      <w:lvlJc w:val="left"/>
      <w:pPr>
        <w:ind w:left="4164" w:hanging="360"/>
      </w:pPr>
    </w:lvl>
    <w:lvl w:ilvl="5" w:tplc="2C0A001B" w:tentative="1">
      <w:start w:val="1"/>
      <w:numFmt w:val="lowerRoman"/>
      <w:lvlText w:val="%6."/>
      <w:lvlJc w:val="right"/>
      <w:pPr>
        <w:ind w:left="4884" w:hanging="180"/>
      </w:pPr>
    </w:lvl>
    <w:lvl w:ilvl="6" w:tplc="2C0A000F" w:tentative="1">
      <w:start w:val="1"/>
      <w:numFmt w:val="decimal"/>
      <w:lvlText w:val="%7."/>
      <w:lvlJc w:val="left"/>
      <w:pPr>
        <w:ind w:left="5604" w:hanging="360"/>
      </w:pPr>
    </w:lvl>
    <w:lvl w:ilvl="7" w:tplc="2C0A0019" w:tentative="1">
      <w:start w:val="1"/>
      <w:numFmt w:val="lowerLetter"/>
      <w:lvlText w:val="%8."/>
      <w:lvlJc w:val="left"/>
      <w:pPr>
        <w:ind w:left="6324" w:hanging="360"/>
      </w:pPr>
    </w:lvl>
    <w:lvl w:ilvl="8" w:tplc="2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CE91616"/>
    <w:multiLevelType w:val="hybridMultilevel"/>
    <w:tmpl w:val="E794CB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DD2723"/>
    <w:multiLevelType w:val="hybridMultilevel"/>
    <w:tmpl w:val="758ACE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1800"/>
    <w:multiLevelType w:val="hybridMultilevel"/>
    <w:tmpl w:val="D8A4A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4FF"/>
    <w:multiLevelType w:val="hybridMultilevel"/>
    <w:tmpl w:val="48AC60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32A"/>
    <w:multiLevelType w:val="hybridMultilevel"/>
    <w:tmpl w:val="67188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9A7"/>
    <w:multiLevelType w:val="hybridMultilevel"/>
    <w:tmpl w:val="C79C673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742FE"/>
    <w:multiLevelType w:val="hybridMultilevel"/>
    <w:tmpl w:val="7E96B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2222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3A76417"/>
    <w:multiLevelType w:val="hybridMultilevel"/>
    <w:tmpl w:val="33D010A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855CEC"/>
    <w:multiLevelType w:val="hybridMultilevel"/>
    <w:tmpl w:val="21C608B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22"/>
    <w:multiLevelType w:val="singleLevel"/>
    <w:tmpl w:val="CB82D8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9F25EB0"/>
    <w:multiLevelType w:val="hybridMultilevel"/>
    <w:tmpl w:val="613CB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588C"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E4A"/>
    <w:multiLevelType w:val="hybridMultilevel"/>
    <w:tmpl w:val="3B348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51165"/>
    <w:multiLevelType w:val="hybridMultilevel"/>
    <w:tmpl w:val="EBACCED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6A4"/>
    <w:multiLevelType w:val="hybridMultilevel"/>
    <w:tmpl w:val="637E2ED2"/>
    <w:lvl w:ilvl="0" w:tplc="BE848994">
      <w:start w:val="1"/>
      <w:numFmt w:val="lowerLetter"/>
      <w:pStyle w:val="0textoconvineta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97BA0"/>
    <w:multiLevelType w:val="hybridMultilevel"/>
    <w:tmpl w:val="05EA5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258"/>
    <w:multiLevelType w:val="hybridMultilevel"/>
    <w:tmpl w:val="22B029E6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D473FF"/>
    <w:multiLevelType w:val="hybridMultilevel"/>
    <w:tmpl w:val="271A9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>
    <w:abstractNumId w:val="23"/>
  </w:num>
  <w:num w:numId="7">
    <w:abstractNumId w:val="22"/>
  </w:num>
  <w:num w:numId="8">
    <w:abstractNumId w:val="6"/>
  </w:num>
  <w:num w:numId="9">
    <w:abstractNumId w:val="25"/>
  </w:num>
  <w:num w:numId="10">
    <w:abstractNumId w:val="27"/>
  </w:num>
  <w:num w:numId="11">
    <w:abstractNumId w:val="11"/>
  </w:num>
  <w:num w:numId="12">
    <w:abstractNumId w:val="7"/>
  </w:num>
  <w:num w:numId="13">
    <w:abstractNumId w:val="16"/>
  </w:num>
  <w:num w:numId="14">
    <w:abstractNumId w:val="25"/>
    <w:lvlOverride w:ilvl="0">
      <w:startOverride w:val="1"/>
    </w:lvlOverride>
  </w:num>
  <w:num w:numId="15">
    <w:abstractNumId w:val="24"/>
  </w:num>
  <w:num w:numId="16">
    <w:abstractNumId w:val="9"/>
  </w:num>
  <w:num w:numId="17">
    <w:abstractNumId w:val="10"/>
  </w:num>
  <w:num w:numId="18">
    <w:abstractNumId w:val="3"/>
  </w:num>
  <w:num w:numId="19">
    <w:abstractNumId w:val="19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7"/>
  </w:num>
  <w:num w:numId="25">
    <w:abstractNumId w:val="2"/>
  </w:num>
  <w:num w:numId="26">
    <w:abstractNumId w:val="1"/>
  </w:num>
  <w:num w:numId="27">
    <w:abstractNumId w:val="13"/>
  </w:num>
  <w:num w:numId="28">
    <w:abstractNumId w:val="14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7"/>
    <w:rsid w:val="0000209A"/>
    <w:rsid w:val="0000540A"/>
    <w:rsid w:val="00022AE1"/>
    <w:rsid w:val="0003398F"/>
    <w:rsid w:val="00034D10"/>
    <w:rsid w:val="0004591E"/>
    <w:rsid w:val="00052901"/>
    <w:rsid w:val="000779BC"/>
    <w:rsid w:val="000A14C4"/>
    <w:rsid w:val="000B15EF"/>
    <w:rsid w:val="000C3EF0"/>
    <w:rsid w:val="000C55CD"/>
    <w:rsid w:val="000D33A0"/>
    <w:rsid w:val="000D3597"/>
    <w:rsid w:val="000E03D2"/>
    <w:rsid w:val="000E4B11"/>
    <w:rsid w:val="000F02A3"/>
    <w:rsid w:val="000F17D8"/>
    <w:rsid w:val="00113B7C"/>
    <w:rsid w:val="001152BF"/>
    <w:rsid w:val="00123667"/>
    <w:rsid w:val="0012404D"/>
    <w:rsid w:val="00134899"/>
    <w:rsid w:val="0013718B"/>
    <w:rsid w:val="00196A15"/>
    <w:rsid w:val="001A058C"/>
    <w:rsid w:val="001E3E1B"/>
    <w:rsid w:val="0020419D"/>
    <w:rsid w:val="00210E18"/>
    <w:rsid w:val="00226F07"/>
    <w:rsid w:val="002321FF"/>
    <w:rsid w:val="00263F7B"/>
    <w:rsid w:val="00277079"/>
    <w:rsid w:val="00277957"/>
    <w:rsid w:val="00285A8A"/>
    <w:rsid w:val="002A11EF"/>
    <w:rsid w:val="002C5C2D"/>
    <w:rsid w:val="002C716E"/>
    <w:rsid w:val="002D0543"/>
    <w:rsid w:val="002D38EC"/>
    <w:rsid w:val="002D4297"/>
    <w:rsid w:val="002D79D3"/>
    <w:rsid w:val="002E0783"/>
    <w:rsid w:val="0030600A"/>
    <w:rsid w:val="00322174"/>
    <w:rsid w:val="00335934"/>
    <w:rsid w:val="00341174"/>
    <w:rsid w:val="00364E18"/>
    <w:rsid w:val="003A2690"/>
    <w:rsid w:val="003D2258"/>
    <w:rsid w:val="003D2A7D"/>
    <w:rsid w:val="003E2107"/>
    <w:rsid w:val="0040104F"/>
    <w:rsid w:val="0040681F"/>
    <w:rsid w:val="004149B2"/>
    <w:rsid w:val="00421620"/>
    <w:rsid w:val="004309AB"/>
    <w:rsid w:val="0044151A"/>
    <w:rsid w:val="0044344A"/>
    <w:rsid w:val="00445BE9"/>
    <w:rsid w:val="00446FF3"/>
    <w:rsid w:val="00455E9E"/>
    <w:rsid w:val="004606B6"/>
    <w:rsid w:val="00461F28"/>
    <w:rsid w:val="00466130"/>
    <w:rsid w:val="004762E7"/>
    <w:rsid w:val="00493F3B"/>
    <w:rsid w:val="00494856"/>
    <w:rsid w:val="004A7368"/>
    <w:rsid w:val="004C15F6"/>
    <w:rsid w:val="004D3EC3"/>
    <w:rsid w:val="005010EF"/>
    <w:rsid w:val="00501D73"/>
    <w:rsid w:val="00514C01"/>
    <w:rsid w:val="00515610"/>
    <w:rsid w:val="00520DED"/>
    <w:rsid w:val="00533DC8"/>
    <w:rsid w:val="00543125"/>
    <w:rsid w:val="00546985"/>
    <w:rsid w:val="00550DB8"/>
    <w:rsid w:val="005630AB"/>
    <w:rsid w:val="00567013"/>
    <w:rsid w:val="005746A5"/>
    <w:rsid w:val="005750AB"/>
    <w:rsid w:val="00584108"/>
    <w:rsid w:val="0059374B"/>
    <w:rsid w:val="005A24E7"/>
    <w:rsid w:val="005A3A85"/>
    <w:rsid w:val="005A6C07"/>
    <w:rsid w:val="005B0143"/>
    <w:rsid w:val="005B10B7"/>
    <w:rsid w:val="005B4AA4"/>
    <w:rsid w:val="005E490D"/>
    <w:rsid w:val="005F4642"/>
    <w:rsid w:val="005F63C8"/>
    <w:rsid w:val="0061700C"/>
    <w:rsid w:val="006256FE"/>
    <w:rsid w:val="006352C8"/>
    <w:rsid w:val="00647621"/>
    <w:rsid w:val="00662EE5"/>
    <w:rsid w:val="00665CB6"/>
    <w:rsid w:val="00697869"/>
    <w:rsid w:val="006B1027"/>
    <w:rsid w:val="006C3093"/>
    <w:rsid w:val="006C361B"/>
    <w:rsid w:val="006C39D0"/>
    <w:rsid w:val="006C7DE4"/>
    <w:rsid w:val="006D4463"/>
    <w:rsid w:val="006E087E"/>
    <w:rsid w:val="006E45FB"/>
    <w:rsid w:val="006F6F0D"/>
    <w:rsid w:val="00701E23"/>
    <w:rsid w:val="0071065C"/>
    <w:rsid w:val="007362B4"/>
    <w:rsid w:val="00737310"/>
    <w:rsid w:val="00770D13"/>
    <w:rsid w:val="00785F4A"/>
    <w:rsid w:val="007B581B"/>
    <w:rsid w:val="007C7784"/>
    <w:rsid w:val="007D1EAA"/>
    <w:rsid w:val="007E15FE"/>
    <w:rsid w:val="007E4E8C"/>
    <w:rsid w:val="008017EF"/>
    <w:rsid w:val="008238D5"/>
    <w:rsid w:val="0085023E"/>
    <w:rsid w:val="0085073D"/>
    <w:rsid w:val="00861FBC"/>
    <w:rsid w:val="00866DB0"/>
    <w:rsid w:val="008906E6"/>
    <w:rsid w:val="00895F2D"/>
    <w:rsid w:val="008A568C"/>
    <w:rsid w:val="00912BC9"/>
    <w:rsid w:val="00915F96"/>
    <w:rsid w:val="00944680"/>
    <w:rsid w:val="00971634"/>
    <w:rsid w:val="00982A0F"/>
    <w:rsid w:val="009A51E7"/>
    <w:rsid w:val="009B5432"/>
    <w:rsid w:val="009C56C5"/>
    <w:rsid w:val="009D50A8"/>
    <w:rsid w:val="009E27A4"/>
    <w:rsid w:val="009F62C7"/>
    <w:rsid w:val="00A042D4"/>
    <w:rsid w:val="00A25802"/>
    <w:rsid w:val="00A3223A"/>
    <w:rsid w:val="00A355E1"/>
    <w:rsid w:val="00A62213"/>
    <w:rsid w:val="00A6353C"/>
    <w:rsid w:val="00A6545E"/>
    <w:rsid w:val="00A74EA8"/>
    <w:rsid w:val="00A85B02"/>
    <w:rsid w:val="00A92E83"/>
    <w:rsid w:val="00AC07AB"/>
    <w:rsid w:val="00AD05EC"/>
    <w:rsid w:val="00AE44D0"/>
    <w:rsid w:val="00AE65D3"/>
    <w:rsid w:val="00AF2E16"/>
    <w:rsid w:val="00B021EF"/>
    <w:rsid w:val="00B049FF"/>
    <w:rsid w:val="00B47D66"/>
    <w:rsid w:val="00B50757"/>
    <w:rsid w:val="00B56C5C"/>
    <w:rsid w:val="00B57AAC"/>
    <w:rsid w:val="00B64002"/>
    <w:rsid w:val="00B66BBF"/>
    <w:rsid w:val="00B727A2"/>
    <w:rsid w:val="00BA68A2"/>
    <w:rsid w:val="00BC4CD7"/>
    <w:rsid w:val="00BD3E8B"/>
    <w:rsid w:val="00BE0100"/>
    <w:rsid w:val="00BE6D43"/>
    <w:rsid w:val="00C224D4"/>
    <w:rsid w:val="00C259FF"/>
    <w:rsid w:val="00C334AD"/>
    <w:rsid w:val="00C3592B"/>
    <w:rsid w:val="00C42555"/>
    <w:rsid w:val="00C7249F"/>
    <w:rsid w:val="00C863F9"/>
    <w:rsid w:val="00C86B55"/>
    <w:rsid w:val="00C91451"/>
    <w:rsid w:val="00C93A98"/>
    <w:rsid w:val="00CA114B"/>
    <w:rsid w:val="00CC7203"/>
    <w:rsid w:val="00D15777"/>
    <w:rsid w:val="00D20EE8"/>
    <w:rsid w:val="00D23A1B"/>
    <w:rsid w:val="00D4128E"/>
    <w:rsid w:val="00D66664"/>
    <w:rsid w:val="00D75D8C"/>
    <w:rsid w:val="00D778C5"/>
    <w:rsid w:val="00D85771"/>
    <w:rsid w:val="00D87141"/>
    <w:rsid w:val="00D918A3"/>
    <w:rsid w:val="00DC6AB7"/>
    <w:rsid w:val="00DF7888"/>
    <w:rsid w:val="00E0110F"/>
    <w:rsid w:val="00E26D71"/>
    <w:rsid w:val="00E32D2B"/>
    <w:rsid w:val="00E339C3"/>
    <w:rsid w:val="00E377A2"/>
    <w:rsid w:val="00E403BB"/>
    <w:rsid w:val="00E5330E"/>
    <w:rsid w:val="00E745BF"/>
    <w:rsid w:val="00E87BBC"/>
    <w:rsid w:val="00E91CA4"/>
    <w:rsid w:val="00E94494"/>
    <w:rsid w:val="00E94D0F"/>
    <w:rsid w:val="00F03776"/>
    <w:rsid w:val="00F05F81"/>
    <w:rsid w:val="00F13D5B"/>
    <w:rsid w:val="00F309E6"/>
    <w:rsid w:val="00F3547D"/>
    <w:rsid w:val="00F42798"/>
    <w:rsid w:val="00F430CF"/>
    <w:rsid w:val="00F64495"/>
    <w:rsid w:val="00F64585"/>
    <w:rsid w:val="00F723BE"/>
    <w:rsid w:val="00F9616C"/>
    <w:rsid w:val="00FC246D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CCE8722-326E-4047-8836-6BAD018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C6AB7"/>
    <w:pPr>
      <w:keepNext/>
      <w:widowControl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cticos1">
    <w:name w:val="Practicos1"/>
    <w:basedOn w:val="Normal"/>
    <w:rsid w:val="000F02A3"/>
    <w:pPr>
      <w:jc w:val="both"/>
    </w:pPr>
    <w:rPr>
      <w:b/>
      <w:i/>
      <w:sz w:val="24"/>
    </w:rPr>
  </w:style>
  <w:style w:type="paragraph" w:styleId="Prrafodelista">
    <w:name w:val="List Paragraph"/>
    <w:basedOn w:val="Normal"/>
    <w:uiPriority w:val="34"/>
    <w:qFormat/>
    <w:rsid w:val="000F02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DC6AB7"/>
    <w:rPr>
      <w:rFonts w:ascii="Arial" w:eastAsia="Times New Roman" w:hAnsi="Arial" w:cs="Arial"/>
      <w:b/>
      <w:bCs/>
      <w:kern w:val="28"/>
      <w:sz w:val="28"/>
      <w:szCs w:val="28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DC6AB7"/>
    <w:pPr>
      <w:widowControl/>
      <w:overflowPunct/>
      <w:adjustRightInd/>
      <w:spacing w:after="120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A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rsid w:val="005F4642"/>
    <w:pPr>
      <w:widowControl/>
      <w:tabs>
        <w:tab w:val="center" w:pos="4419"/>
        <w:tab w:val="right" w:pos="8838"/>
      </w:tabs>
      <w:overflowPunct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4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6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42"/>
    <w:rPr>
      <w:rFonts w:ascii="Tahoma" w:eastAsia="Times New Roman" w:hAnsi="Tahoma" w:cs="Tahoma"/>
      <w:sz w:val="16"/>
      <w:szCs w:val="16"/>
      <w:lang w:val="es-ES_tradnl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AR"/>
    </w:rPr>
  </w:style>
  <w:style w:type="paragraph" w:styleId="Listaconvietas">
    <w:name w:val="List Bullet"/>
    <w:basedOn w:val="Normal"/>
    <w:autoRedefine/>
    <w:uiPriority w:val="99"/>
    <w:rsid w:val="000D3597"/>
    <w:pPr>
      <w:widowControl/>
      <w:tabs>
        <w:tab w:val="left" w:pos="360"/>
      </w:tabs>
      <w:overflowPunct/>
      <w:adjustRightInd/>
      <w:jc w:val="both"/>
      <w:textAlignment w:val="auto"/>
    </w:pPr>
    <w:rPr>
      <w:rFonts w:ascii="Arial" w:hAnsi="Arial" w:cs="Arial"/>
      <w:b/>
      <w:sz w:val="22"/>
      <w:u w:val="single"/>
    </w:rPr>
  </w:style>
  <w:style w:type="table" w:styleId="Tablaconcuadrcula">
    <w:name w:val="Table Grid"/>
    <w:basedOn w:val="Tablanormal"/>
    <w:uiPriority w:val="59"/>
    <w:rsid w:val="000D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71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634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2A0F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0texto">
    <w:name w:val="0 texto"/>
    <w:basedOn w:val="Normal"/>
    <w:link w:val="0textoCar"/>
    <w:qFormat/>
    <w:rsid w:val="00113B7C"/>
    <w:pPr>
      <w:spacing w:before="120" w:after="120" w:line="276" w:lineRule="auto"/>
      <w:jc w:val="both"/>
    </w:pPr>
    <w:rPr>
      <w:rFonts w:ascii="Calibri" w:hAnsi="Calibri" w:cs="Arial"/>
      <w:sz w:val="24"/>
    </w:rPr>
  </w:style>
  <w:style w:type="paragraph" w:customStyle="1" w:styleId="0subtituo">
    <w:name w:val="0 subtituo"/>
    <w:basedOn w:val="Normal"/>
    <w:link w:val="0subtituoCar"/>
    <w:qFormat/>
    <w:rsid w:val="0085023E"/>
    <w:pPr>
      <w:spacing w:line="276" w:lineRule="auto"/>
      <w:jc w:val="both"/>
    </w:pPr>
    <w:rPr>
      <w:rFonts w:ascii="Arial" w:hAnsi="Arial" w:cs="Arial"/>
      <w:b/>
      <w:sz w:val="22"/>
    </w:rPr>
  </w:style>
  <w:style w:type="character" w:customStyle="1" w:styleId="0textoCar">
    <w:name w:val="0 texto Car"/>
    <w:basedOn w:val="Fuentedeprrafopredeter"/>
    <w:link w:val="0texto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customStyle="1" w:styleId="0titulo">
    <w:name w:val="0 titulo"/>
    <w:basedOn w:val="Normal"/>
    <w:link w:val="0tituloCar"/>
    <w:qFormat/>
    <w:rsid w:val="00785F4A"/>
    <w:pPr>
      <w:spacing w:line="276" w:lineRule="auto"/>
      <w:jc w:val="center"/>
    </w:pPr>
    <w:rPr>
      <w:rFonts w:ascii="Arial" w:hAnsi="Arial" w:cs="Arial"/>
      <w:b/>
      <w:sz w:val="24"/>
    </w:rPr>
  </w:style>
  <w:style w:type="character" w:customStyle="1" w:styleId="0subtituoCar">
    <w:name w:val="0 subtituo Car"/>
    <w:basedOn w:val="Fuentedeprrafopredeter"/>
    <w:link w:val="0subtituo"/>
    <w:rsid w:val="0085023E"/>
    <w:rPr>
      <w:rFonts w:ascii="Arial" w:eastAsia="Times New Roman" w:hAnsi="Arial" w:cs="Arial"/>
      <w:b/>
      <w:szCs w:val="20"/>
      <w:lang w:val="es-ES_tradnl" w:eastAsia="es-AR"/>
    </w:rPr>
  </w:style>
  <w:style w:type="character" w:customStyle="1" w:styleId="rgctlv">
    <w:name w:val="rg_ctlv"/>
    <w:basedOn w:val="Fuentedeprrafopredeter"/>
    <w:rsid w:val="00785F4A"/>
  </w:style>
  <w:style w:type="character" w:customStyle="1" w:styleId="0tituloCar">
    <w:name w:val="0 titulo Car"/>
    <w:basedOn w:val="Fuentedeprrafopredeter"/>
    <w:link w:val="0titulo"/>
    <w:rsid w:val="00785F4A"/>
    <w:rPr>
      <w:rFonts w:ascii="Arial" w:eastAsia="Times New Roman" w:hAnsi="Arial" w:cs="Arial"/>
      <w:b/>
      <w:sz w:val="24"/>
      <w:szCs w:val="20"/>
      <w:lang w:val="es-ES_tradnl" w:eastAsia="es-AR"/>
    </w:rPr>
  </w:style>
  <w:style w:type="character" w:styleId="Textodelmarcadordeposicin">
    <w:name w:val="Placeholder Text"/>
    <w:basedOn w:val="Fuentedeprrafopredeter"/>
    <w:uiPriority w:val="99"/>
    <w:semiHidden/>
    <w:rsid w:val="00DF7888"/>
    <w:rPr>
      <w:color w:val="808080"/>
    </w:rPr>
  </w:style>
  <w:style w:type="paragraph" w:customStyle="1" w:styleId="0textoconvineta">
    <w:name w:val="0 texto con vineta"/>
    <w:link w:val="0textoconvinetaCar"/>
    <w:qFormat/>
    <w:rsid w:val="00113B7C"/>
    <w:pPr>
      <w:numPr>
        <w:numId w:val="9"/>
      </w:numPr>
      <w:spacing w:after="0" w:line="240" w:lineRule="auto"/>
      <w:ind w:left="1281" w:hanging="357"/>
    </w:pPr>
    <w:rPr>
      <w:rFonts w:ascii="Calibri" w:eastAsia="Times New Roman" w:hAnsi="Calibri" w:cs="Arial"/>
      <w:sz w:val="24"/>
      <w:szCs w:val="20"/>
      <w:lang w:val="es-ES_tradnl" w:eastAsia="es-AR"/>
    </w:rPr>
  </w:style>
  <w:style w:type="character" w:customStyle="1" w:styleId="0textoconvinetaCar">
    <w:name w:val="0 texto con vineta Car"/>
    <w:basedOn w:val="0textoCar"/>
    <w:link w:val="0textoconvineta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7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77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basedOn w:val="Fuentedeprrafopredeter"/>
    <w:semiHidden/>
    <w:unhideWhenUsed/>
    <w:rsid w:val="00D85771"/>
    <w:rPr>
      <w:vertAlign w:val="superscript"/>
    </w:rPr>
  </w:style>
  <w:style w:type="paragraph" w:customStyle="1" w:styleId="Piedepginaimpar">
    <w:name w:val="Pie de página impar"/>
    <w:basedOn w:val="Normal"/>
    <w:unhideWhenUsed/>
    <w:qFormat/>
    <w:rsid w:val="00D85771"/>
    <w:pPr>
      <w:widowControl/>
      <w:overflowPunct/>
      <w:autoSpaceDE/>
      <w:autoSpaceDN/>
      <w:adjustRightInd/>
      <w:spacing w:after="120"/>
      <w:jc w:val="both"/>
      <w:textAlignment w:val="auto"/>
    </w:pPr>
    <w:rPr>
      <w:rFonts w:ascii="Calibri" w:eastAsiaTheme="minorHAnsi" w:hAnsi="Calibri"/>
      <w:color w:val="0D0D0D" w:themeColor="text1" w:themeTint="F2"/>
      <w:spacing w:val="4"/>
      <w:kern w:val="28"/>
      <w:sz w:val="18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67013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F42798"/>
  </w:style>
  <w:style w:type="paragraph" w:styleId="NormalWeb">
    <w:name w:val="Normal (Web)"/>
    <w:basedOn w:val="Normal"/>
    <w:uiPriority w:val="99"/>
    <w:semiHidden/>
    <w:unhideWhenUsed/>
    <w:rsid w:val="00F4279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AR"/>
    </w:rPr>
  </w:style>
  <w:style w:type="character" w:customStyle="1" w:styleId="answernumber">
    <w:name w:val="answernumber"/>
    <w:basedOn w:val="Fuentedeprrafopredeter"/>
    <w:rsid w:val="00AF2E16"/>
  </w:style>
  <w:style w:type="character" w:customStyle="1" w:styleId="questionname">
    <w:name w:val="questionname"/>
    <w:basedOn w:val="Fuentedeprrafopredeter"/>
    <w:rsid w:val="00AF2E16"/>
  </w:style>
  <w:style w:type="character" w:customStyle="1" w:styleId="questiontext">
    <w:name w:val="questiontext"/>
    <w:basedOn w:val="Fuentedeprrafopredeter"/>
    <w:rsid w:val="00AF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yperlink" Target="https://www.youtube.com/watch?v=2SxurRKjF_g&amp;t=1349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A77B78B5164540ACC87E2E35D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D83B-E59A-4548-B0E9-DCB5432DCB06}"/>
      </w:docPartPr>
      <w:docPartBody>
        <w:p w:rsidR="00BE702C" w:rsidRDefault="00DE5E83" w:rsidP="00DE5E83">
          <w:pPr>
            <w:pStyle w:val="3BA77B78B5164540ACC87E2E35D3BE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E845267D03554D7E91BE16506A47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7481-8977-4DEE-AB2B-8D650DF0DE3B}"/>
      </w:docPartPr>
      <w:docPartBody>
        <w:p w:rsidR="00BE702C" w:rsidRDefault="00DE5E83" w:rsidP="00DE5E83">
          <w:pPr>
            <w:pStyle w:val="E845267D03554D7E91BE16506A47784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[Año]</w:t>
          </w:r>
        </w:p>
      </w:docPartBody>
    </w:docPart>
    <w:docPart>
      <w:docPartPr>
        <w:name w:val="541586DF72044807890F9A478605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82D-A226-4DD2-88F3-03BBF0BBDB47}"/>
      </w:docPartPr>
      <w:docPartBody>
        <w:p w:rsidR="00F74109" w:rsidRDefault="009B3FA9" w:rsidP="009B3FA9">
          <w:pPr>
            <w:pStyle w:val="541586DF72044807890F9A478605B3A4"/>
          </w:pPr>
          <w:r w:rsidRPr="0017621B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83"/>
    <w:rsid w:val="001105A1"/>
    <w:rsid w:val="002307C1"/>
    <w:rsid w:val="00285708"/>
    <w:rsid w:val="00332458"/>
    <w:rsid w:val="004A2726"/>
    <w:rsid w:val="00771389"/>
    <w:rsid w:val="00845FCE"/>
    <w:rsid w:val="009B3FA9"/>
    <w:rsid w:val="009B68E4"/>
    <w:rsid w:val="00A06ADE"/>
    <w:rsid w:val="00AB0C96"/>
    <w:rsid w:val="00AB401A"/>
    <w:rsid w:val="00BE702C"/>
    <w:rsid w:val="00C20CE7"/>
    <w:rsid w:val="00CE6663"/>
    <w:rsid w:val="00CF667A"/>
    <w:rsid w:val="00DE5E83"/>
    <w:rsid w:val="00E975CE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A77B78B5164540ACC87E2E35D3BEC0">
    <w:name w:val="3BA77B78B5164540ACC87E2E35D3BEC0"/>
    <w:rsid w:val="00DE5E83"/>
  </w:style>
  <w:style w:type="paragraph" w:customStyle="1" w:styleId="E845267D03554D7E91BE16506A47784A">
    <w:name w:val="E845267D03554D7E91BE16506A47784A"/>
    <w:rsid w:val="00DE5E83"/>
  </w:style>
  <w:style w:type="character" w:styleId="Textodelmarcadordeposicin">
    <w:name w:val="Placeholder Text"/>
    <w:basedOn w:val="Fuentedeprrafopredeter"/>
    <w:uiPriority w:val="99"/>
    <w:semiHidden/>
    <w:rsid w:val="009B3FA9"/>
    <w:rPr>
      <w:color w:val="808080"/>
    </w:rPr>
  </w:style>
  <w:style w:type="paragraph" w:customStyle="1" w:styleId="6AF1AF056D4547F7A6969553DC33C2C5">
    <w:name w:val="6AF1AF056D4547F7A6969553DC33C2C5"/>
    <w:rsid w:val="009B3FA9"/>
    <w:pPr>
      <w:spacing w:after="160" w:line="259" w:lineRule="auto"/>
    </w:pPr>
    <w:rPr>
      <w:lang w:val="es-AR" w:eastAsia="es-AR"/>
    </w:rPr>
  </w:style>
  <w:style w:type="paragraph" w:customStyle="1" w:styleId="94E4800608DA4E1DBDCBA46663E634D7">
    <w:name w:val="94E4800608DA4E1DBDCBA46663E634D7"/>
    <w:rsid w:val="009B3FA9"/>
    <w:pPr>
      <w:spacing w:after="160" w:line="259" w:lineRule="auto"/>
    </w:pPr>
    <w:rPr>
      <w:lang w:val="es-AR" w:eastAsia="es-AR"/>
    </w:rPr>
  </w:style>
  <w:style w:type="paragraph" w:customStyle="1" w:styleId="541586DF72044807890F9A478605B3A4">
    <w:name w:val="541586DF72044807890F9A478605B3A4"/>
    <w:rsid w:val="009B3FA9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6BBDFA-1D29-4AAE-93EA-1F315029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TELEDETECCION Y SENSORES REMOTOR - FI - UNJU</vt:lpstr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TELEDETECCION Y SENSORES REMOTOR - FI - UNJU</dc:title>
  <dc:creator>S Ch – Página</dc:creator>
  <cp:lastModifiedBy>Susana Ch</cp:lastModifiedBy>
  <cp:revision>3</cp:revision>
  <cp:lastPrinted>2020-07-04T17:24:00Z</cp:lastPrinted>
  <dcterms:created xsi:type="dcterms:W3CDTF">2020-09-27T21:28:00Z</dcterms:created>
  <dcterms:modified xsi:type="dcterms:W3CDTF">2020-09-28T00:29:00Z</dcterms:modified>
</cp:coreProperties>
</file>